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54A40" w:rsidRDefault="005618CD">
      <w:pPr>
        <w:widowControl w:val="0"/>
        <w:spacing w:before="200" w:after="200"/>
        <w:ind w:right="1200"/>
        <w:jc w:val="center"/>
        <w:rPr>
          <w:b/>
          <w:color w:val="38761D"/>
          <w:sz w:val="39"/>
          <w:szCs w:val="39"/>
          <w:highlight w:val="white"/>
          <w:u w:val="single"/>
        </w:rPr>
      </w:pPr>
      <w:r>
        <w:rPr>
          <w:b/>
          <w:color w:val="38761D"/>
          <w:sz w:val="39"/>
          <w:szCs w:val="39"/>
          <w:highlight w:val="white"/>
          <w:u w:val="single"/>
        </w:rPr>
        <w:t>The Importance of Growing Our Own Foods</w:t>
      </w:r>
    </w:p>
    <w:p w14:paraId="00000002" w14:textId="77777777" w:rsidR="00954A40" w:rsidRDefault="005618CD">
      <w:pPr>
        <w:widowControl w:val="0"/>
        <w:spacing w:before="200" w:after="200"/>
        <w:ind w:right="1200"/>
        <w:rPr>
          <w:b/>
          <w:color w:val="38761D"/>
          <w:sz w:val="36"/>
          <w:szCs w:val="36"/>
        </w:rPr>
      </w:pPr>
      <w:r>
        <w:rPr>
          <w:b/>
          <w:color w:val="38761D"/>
          <w:sz w:val="36"/>
          <w:szCs w:val="36"/>
        </w:rPr>
        <w:t>Follow the checklist:</w:t>
      </w:r>
    </w:p>
    <w:p w14:paraId="00000003" w14:textId="77777777" w:rsidR="00954A40" w:rsidRDefault="005618CD">
      <w:pPr>
        <w:widowControl w:val="0"/>
        <w:numPr>
          <w:ilvl w:val="0"/>
          <w:numId w:val="1"/>
        </w:numPr>
        <w:spacing w:before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 xml:space="preserve">Please take some time to gather information on the topic: </w:t>
      </w:r>
      <w:r>
        <w:rPr>
          <w:b/>
          <w:i/>
          <w:color w:val="38761D"/>
          <w:sz w:val="32"/>
          <w:szCs w:val="32"/>
        </w:rPr>
        <w:t>The importance of growing your own food.</w:t>
      </w:r>
    </w:p>
    <w:p w14:paraId="00000004" w14:textId="77777777" w:rsidR="00954A40" w:rsidRDefault="005618CD">
      <w:pPr>
        <w:widowControl w:val="0"/>
        <w:numPr>
          <w:ilvl w:val="0"/>
          <w:numId w:val="1"/>
        </w:numPr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>Helpful Resources</w:t>
      </w:r>
    </w:p>
    <w:p w14:paraId="00000005" w14:textId="77777777" w:rsidR="00954A40" w:rsidRDefault="005618CD">
      <w:pPr>
        <w:widowControl w:val="0"/>
        <w:numPr>
          <w:ilvl w:val="1"/>
          <w:numId w:val="1"/>
        </w:numPr>
        <w:ind w:right="1200"/>
        <w:rPr>
          <w:color w:val="38761D"/>
          <w:sz w:val="32"/>
          <w:szCs w:val="32"/>
          <w:highlight w:val="white"/>
        </w:rPr>
      </w:pPr>
      <w:hyperlink r:id="rId5">
        <w:r>
          <w:rPr>
            <w:color w:val="1155CC"/>
            <w:sz w:val="32"/>
            <w:szCs w:val="32"/>
            <w:highlight w:val="white"/>
            <w:u w:val="single"/>
          </w:rPr>
          <w:t>Google</w:t>
        </w:r>
      </w:hyperlink>
    </w:p>
    <w:p w14:paraId="00000006" w14:textId="77777777" w:rsidR="00954A40" w:rsidRDefault="005618CD">
      <w:pPr>
        <w:widowControl w:val="0"/>
        <w:numPr>
          <w:ilvl w:val="1"/>
          <w:numId w:val="1"/>
        </w:numPr>
        <w:ind w:right="1200"/>
        <w:rPr>
          <w:color w:val="38761D"/>
          <w:sz w:val="32"/>
          <w:szCs w:val="32"/>
          <w:highlight w:val="white"/>
        </w:rPr>
      </w:pPr>
      <w:hyperlink r:id="rId6">
        <w:r>
          <w:rPr>
            <w:color w:val="1155CC"/>
            <w:sz w:val="32"/>
            <w:szCs w:val="32"/>
            <w:highlight w:val="white"/>
            <w:u w:val="single"/>
          </w:rPr>
          <w:t>McGill</w:t>
        </w:r>
      </w:hyperlink>
    </w:p>
    <w:p w14:paraId="00000007" w14:textId="77777777" w:rsidR="00954A40" w:rsidRDefault="005618CD">
      <w:pPr>
        <w:widowControl w:val="0"/>
        <w:numPr>
          <w:ilvl w:val="1"/>
          <w:numId w:val="1"/>
        </w:numPr>
        <w:ind w:right="1200"/>
        <w:rPr>
          <w:color w:val="38761D"/>
          <w:sz w:val="32"/>
          <w:szCs w:val="32"/>
          <w:highlight w:val="white"/>
        </w:rPr>
      </w:pPr>
      <w:hyperlink r:id="rId7">
        <w:r>
          <w:rPr>
            <w:color w:val="1155CC"/>
            <w:sz w:val="32"/>
            <w:szCs w:val="32"/>
            <w:highlight w:val="white"/>
            <w:u w:val="single"/>
          </w:rPr>
          <w:t>CBC</w:t>
        </w:r>
      </w:hyperlink>
    </w:p>
    <w:p w14:paraId="00000008" w14:textId="77777777" w:rsidR="00954A40" w:rsidRDefault="005618CD">
      <w:pPr>
        <w:widowControl w:val="0"/>
        <w:numPr>
          <w:ilvl w:val="1"/>
          <w:numId w:val="1"/>
        </w:numPr>
        <w:spacing w:after="200"/>
        <w:ind w:right="1200"/>
        <w:rPr>
          <w:color w:val="38761D"/>
          <w:sz w:val="32"/>
          <w:szCs w:val="32"/>
          <w:highlight w:val="white"/>
        </w:rPr>
      </w:pPr>
      <w:hyperlink r:id="rId8">
        <w:r>
          <w:rPr>
            <w:color w:val="1155CC"/>
            <w:sz w:val="32"/>
            <w:szCs w:val="32"/>
            <w:highlight w:val="white"/>
            <w:u w:val="single"/>
          </w:rPr>
          <w:t>Food Secure Canada</w:t>
        </w:r>
      </w:hyperlink>
    </w:p>
    <w:p w14:paraId="00000009" w14:textId="77777777" w:rsidR="00954A40" w:rsidRDefault="005618CD">
      <w:pPr>
        <w:widowControl w:val="0"/>
        <w:spacing w:before="200" w:after="200"/>
        <w:ind w:right="1200"/>
        <w:rPr>
          <w:b/>
          <w:color w:val="38761D"/>
          <w:sz w:val="36"/>
          <w:szCs w:val="36"/>
          <w:highlight w:val="white"/>
        </w:rPr>
      </w:pPr>
      <w:r>
        <w:rPr>
          <w:b/>
          <w:color w:val="38761D"/>
          <w:sz w:val="36"/>
          <w:szCs w:val="36"/>
          <w:highlight w:val="white"/>
        </w:rPr>
        <w:t>Please answer the following questions:</w:t>
      </w:r>
    </w:p>
    <w:p w14:paraId="0000000A" w14:textId="7E3ECD8F" w:rsidR="00954A40" w:rsidRDefault="005618CD" w:rsidP="005618CD">
      <w:pPr>
        <w:widowControl w:val="0"/>
        <w:numPr>
          <w:ilvl w:val="0"/>
          <w:numId w:val="1"/>
        </w:numPr>
        <w:spacing w:before="200" w:after="200"/>
        <w:ind w:right="72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>W</w:t>
      </w:r>
      <w:r>
        <w:rPr>
          <w:color w:val="38761D"/>
          <w:sz w:val="32"/>
          <w:szCs w:val="32"/>
          <w:highlight w:val="white"/>
        </w:rPr>
        <w:t xml:space="preserve">here do some foods (produce) originally grow and how does it </w:t>
      </w:r>
      <w:r>
        <w:rPr>
          <w:color w:val="38761D"/>
          <w:sz w:val="32"/>
          <w:szCs w:val="32"/>
          <w:highlight w:val="white"/>
        </w:rPr>
        <w:t>travel before arriving at</w:t>
      </w:r>
      <w:r>
        <w:rPr>
          <w:color w:val="38761D"/>
          <w:sz w:val="32"/>
          <w:szCs w:val="32"/>
          <w:highlight w:val="white"/>
        </w:rPr>
        <w:t xml:space="preserve"> our grocery stores?</w:t>
      </w:r>
    </w:p>
    <w:p w14:paraId="0000000B" w14:textId="77777777" w:rsidR="00954A40" w:rsidRDefault="005618CD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>What kind of carbon footprint are we leaving behind with the cur</w:t>
      </w:r>
      <w:bookmarkStart w:id="0" w:name="_GoBack"/>
      <w:bookmarkEnd w:id="0"/>
      <w:r>
        <w:rPr>
          <w:color w:val="38761D"/>
          <w:sz w:val="32"/>
          <w:szCs w:val="32"/>
          <w:highlight w:val="white"/>
        </w:rPr>
        <w:t xml:space="preserve">rent practice of food delivery?  </w:t>
      </w:r>
    </w:p>
    <w:p w14:paraId="0000000C" w14:textId="77777777" w:rsidR="00954A40" w:rsidRDefault="005618CD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>Describe</w:t>
      </w:r>
      <w:r>
        <w:rPr>
          <w:color w:val="38761D"/>
          <w:sz w:val="32"/>
          <w:szCs w:val="32"/>
          <w:highlight w:val="white"/>
        </w:rPr>
        <w:t xml:space="preserve"> how a typical head of lettuce starts in California and makes its way to our grocery store.</w:t>
      </w:r>
    </w:p>
    <w:p w14:paraId="0000000D" w14:textId="77777777" w:rsidR="00954A40" w:rsidRDefault="005618CD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>How can we change the way we farm in order to eat more locally and sustainably?  Clue: Farm to Table (home gardens, community gardens, local farms, food share)</w:t>
      </w:r>
    </w:p>
    <w:p w14:paraId="0000000E" w14:textId="77777777" w:rsidR="00954A40" w:rsidRDefault="005618CD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>What</w:t>
      </w:r>
      <w:r>
        <w:rPr>
          <w:color w:val="38761D"/>
          <w:sz w:val="32"/>
          <w:szCs w:val="32"/>
          <w:highlight w:val="white"/>
        </w:rPr>
        <w:t xml:space="preserve"> are the benefits of growing food in your backyard compared to imported produce from your grocery store?</w:t>
      </w:r>
    </w:p>
    <w:p w14:paraId="0000000F" w14:textId="77777777" w:rsidR="00954A40" w:rsidRDefault="00954A40"/>
    <w:sectPr w:rsidR="00954A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2C43"/>
    <w:multiLevelType w:val="multilevel"/>
    <w:tmpl w:val="A5285DF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40"/>
    <w:rsid w:val="005618CD"/>
    <w:rsid w:val="00954A40"/>
    <w:rsid w:val="00C457BB"/>
    <w:rsid w:val="00D2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ED32"/>
  <w15:docId w15:val="{1797B1EB-8A44-4654-A114-BB2E4D57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securecanada.org/resources-news/news-media/buying-local-food-produ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bc.ca/news/canada/forum-produce-1.34997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gill.ca/foodservices/sustainability/green/local" TargetMode="External"/><Relationship Id="rId5" Type="http://schemas.openxmlformats.org/officeDocument/2006/relationships/hyperlink" Target="https://www.googl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GECDSB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Fetter</dc:creator>
  <cp:lastModifiedBy>Bill Fetter</cp:lastModifiedBy>
  <cp:revision>3</cp:revision>
  <dcterms:created xsi:type="dcterms:W3CDTF">2020-07-18T23:51:00Z</dcterms:created>
  <dcterms:modified xsi:type="dcterms:W3CDTF">2020-07-18T23:54:00Z</dcterms:modified>
</cp:coreProperties>
</file>