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2B4D633" w14:textId="50FB5B7F" w:rsidR="00610362" w:rsidRDefault="00780C4D">
      <w:r>
        <w:rPr>
          <w:noProof/>
        </w:rPr>
        <w:drawing>
          <wp:anchor distT="0" distB="0" distL="114300" distR="114300" simplePos="0" relativeHeight="251658240" behindDoc="0" locked="0" layoutInCell="1" allowOverlap="1" wp14:anchorId="1F099E24" wp14:editId="7F326C4F">
            <wp:simplePos x="0" y="0"/>
            <wp:positionH relativeFrom="column">
              <wp:posOffset>-933450</wp:posOffset>
            </wp:positionH>
            <wp:positionV relativeFrom="page">
              <wp:posOffset>347</wp:posOffset>
            </wp:positionV>
            <wp:extent cx="7370064" cy="10058400"/>
            <wp:effectExtent l="0" t="0" r="2540" b="0"/>
            <wp:wrapNone/>
            <wp:docPr id="4" name="Picture 4" descr="OCTE TPJ1O Online Resource cover page titled &quot;Analyzing Weight And How To Manage It&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TPJ1O_ANALYZING WEIGHT.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7370064" cy="10058400"/>
                    </a:xfrm>
                    <a:prstGeom prst="rect">
                      <a:avLst/>
                    </a:prstGeom>
                  </pic:spPr>
                </pic:pic>
              </a:graphicData>
            </a:graphic>
            <wp14:sizeRelH relativeFrom="page">
              <wp14:pctWidth>0</wp14:pctWidth>
            </wp14:sizeRelH>
            <wp14:sizeRelV relativeFrom="page">
              <wp14:pctHeight>0</wp14:pctHeight>
            </wp14:sizeRelV>
          </wp:anchor>
        </w:drawing>
      </w:r>
      <w:r w:rsidR="00A95E5C">
        <w:t> </w:t>
      </w:r>
    </w:p>
    <w:p w14:paraId="5E8A39D1" w14:textId="77777777" w:rsidR="00610362" w:rsidRDefault="00EB407A">
      <w:pPr>
        <w:sectPr w:rsidR="00610362">
          <w:footerReference w:type="default" r:id="rId8"/>
          <w:pgSz w:w="12240" w:h="15840"/>
          <w:pgMar w:top="1440" w:right="1440" w:bottom="1440" w:left="1440" w:header="720" w:footer="720" w:gutter="0"/>
          <w:pgNumType w:start="1"/>
          <w:cols w:space="720" w:equalWidth="0">
            <w:col w:w="9360"/>
          </w:cols>
        </w:sectPr>
      </w:pPr>
    </w:p>
    <w:p w14:paraId="77D8F837" w14:textId="77777777" w:rsidR="00610362" w:rsidRDefault="00A95E5C" w:rsidP="00577B1A">
      <w:pPr>
        <w:pStyle w:val="Heading1"/>
        <w:jc w:val="left"/>
      </w:pPr>
      <w:bookmarkStart w:id="0" w:name="_gjdgxs" w:colFirst="0" w:colLast="0"/>
      <w:bookmarkStart w:id="1" w:name="_1fob9te" w:colFirst="0" w:colLast="0"/>
      <w:bookmarkStart w:id="2" w:name="_Toc43151350"/>
      <w:bookmarkStart w:id="3" w:name="_Toc43242870"/>
      <w:bookmarkStart w:id="4" w:name="_Toc43408143"/>
      <w:bookmarkStart w:id="5" w:name="_Toc46245950"/>
      <w:bookmarkEnd w:id="0"/>
      <w:bookmarkEnd w:id="1"/>
      <w:r>
        <w:lastRenderedPageBreak/>
        <w:t xml:space="preserve">Table of Contents </w:t>
      </w:r>
      <w:r>
        <w:rPr>
          <w:noProof/>
        </w:rPr>
        <mc:AlternateContent>
          <mc:Choice Requires="wps">
            <w:drawing>
              <wp:inline distT="0" distB="0" distL="0" distR="0" wp14:anchorId="5AA5AECB" wp14:editId="212F7F42">
                <wp:extent cx="5943600" cy="0"/>
                <wp:effectExtent l="0" t="0" r="19050" b="19050"/>
                <wp:docPr id="3" name="Straight Connector 3" descr="Decorative Line in Table of Contents" title="Decorative Line in Table of Contents"/>
                <wp:cNvGraphicFramePr/>
                <a:graphic xmlns:a="http://schemas.openxmlformats.org/drawingml/2006/main">
                  <a:graphicData uri="http://schemas.microsoft.com/office/word/2010/wordprocessingShape">
                    <wps:wsp>
                      <wps:cNvCnPr/>
                      <wps:spPr>
                        <a:xfrm>
                          <a:off x="0" y="0"/>
                          <a:ext cx="5943600" cy="0"/>
                        </a:xfrm>
                        <a:prstGeom prst="line">
                          <a:avLst/>
                        </a:prstGeom>
                        <a:ln w="9525">
                          <a:solidFill>
                            <a:srgbClr val="1932FF"/>
                          </a:solidFill>
                        </a:ln>
                        <a:effectLst/>
                      </wps:spPr>
                      <wps:style>
                        <a:lnRef idx="2">
                          <a:schemeClr val="accent1"/>
                        </a:lnRef>
                        <a:fillRef idx="0">
                          <a:schemeClr val="accent1"/>
                        </a:fillRef>
                        <a:effectRef idx="1">
                          <a:schemeClr val="accent1"/>
                        </a:effectRef>
                        <a:fontRef idx="minor">
                          <a:schemeClr val="tx1"/>
                        </a:fontRef>
                      </wps:style>
                      <wps:bodyPr/>
                    </wps:wsp>
                  </a:graphicData>
                </a:graphic>
              </wp:inline>
            </w:drawing>
          </mc:Choice>
          <mc:Fallback xmlns:a="http://schemas.openxmlformats.org/drawingml/2006/main" xmlns:c="http://schemas.openxmlformats.org/drawingml/2006/chart" xmlns:dgm="http://schemas.openxmlformats.org/drawingml/2006/diagram" xmlns:lc="http://schemas.openxmlformats.org/drawingml/2006/lockedCanvas" xmlns:mo="http://schemas.microsoft.com/office/mac/office/2008/main" xmlns:mv="urn:schemas-microsoft-com:mac:vml" xmlns:pic="http://schemas.openxmlformats.org/drawingml/2006/picture"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731DD0BC" id="Straight Connector 3" o:spid="_x0000_s1026" alt="Title: Decorative Line in Table of Contents - Description: Decorative Line in Table of Contents" style="visibility:visible;mso-wrap-style:square;mso-left-percent:-10001;mso-top-percent:-10001;mso-position-horizontal:absolute;mso-position-horizontal-relative:char;mso-position-vertical:absolute;mso-position-vertical-relative:line;mso-left-percent:-10001;mso-top-percent:-10001" from="0,0" to="468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" strokecolor="#1932ff">
                <w10:anchorlock/>
              </v:line>
            </w:pict>
          </mc:Fallback>
        </mc:AlternateContent>
      </w:r>
      <w:bookmarkEnd w:id="2"/>
      <w:bookmarkEnd w:id="3"/>
      <w:bookmarkEnd w:id="4"/>
      <w:bookmarkEnd w:id="5"/>
    </w:p>
    <w:sdt>
      <w:sdtPr>
        <w:id w:val="-186441554"/>
        <w:docPartObj>
          <w:docPartGallery w:val="Table of Contents"/>
          <w:docPartUnique/>
        </w:docPartObj>
      </w:sdtPr>
      <w:sdtEndPr>
        <w:rPr>
          <w:b/>
          <w:bCs/>
          <w:noProof/>
        </w:rPr>
      </w:sdtEndPr>
      <w:sdtContent>
        <w:p w14:paraId="59B74865" w14:textId="77777777" w:rsidR="00853DC6" w:rsidRDefault="00EB407A" w:rsidP="008A6719">
          <w:pPr>
            <w:pStyle w:val="NoSpacing"/>
          </w:pPr>
        </w:p>
        <w:p w14:paraId="6761329D" w14:textId="2EF1E7A3" w:rsidR="0007734D" w:rsidRDefault="00A95E5C">
          <w:pPr>
            <w:pStyle w:val="TOC1"/>
            <w:tabs>
              <w:tab w:val="right" w:leader="dot" w:pos="9350"/>
            </w:tabs>
            <w:rPr>
              <w:rFonts w:ascii="Cambria" w:eastAsiaTheme="minorEastAsia" w:hAnsiTheme="minorHAnsi" w:cstheme="minorBidi"/>
              <w:noProof/>
            </w:rPr>
          </w:pPr>
          <w:r>
            <w:fldChar w:fldCharType="begin"/>
          </w:r>
          <w:r>
            <w:instrText xml:space="preserve"> TOC \o "1-3" \h \z \u </w:instrText>
          </w:r>
          <w:r>
            <w:fldChar w:fldCharType="separate"/>
          </w:r>
          <w:hyperlink w:anchor="_Toc46245951" w:history="1">
            <w:r w:rsidRPr="00937E61">
              <w:rPr>
                <w:rStyle w:val="Hyperlink"/>
                <w:noProof/>
              </w:rPr>
              <w:t>Introduction</w:t>
            </w:r>
            <w:r>
              <w:rPr>
                <w:noProof/>
                <w:webHidden/>
              </w:rPr>
              <w:tab/>
            </w:r>
            <w:r>
              <w:rPr>
                <w:noProof/>
                <w:webHidden/>
              </w:rPr>
              <w:fldChar w:fldCharType="begin"/>
            </w:r>
            <w:r>
              <w:rPr>
                <w:noProof/>
                <w:webHidden/>
              </w:rPr>
              <w:instrText xml:space="preserve"> PAGEREF _Toc46245951 \h </w:instrText>
            </w:r>
            <w:r>
              <w:rPr>
                <w:noProof/>
                <w:webHidden/>
              </w:rPr>
            </w:r>
            <w:r>
              <w:rPr>
                <w:noProof/>
                <w:webHidden/>
              </w:rPr>
              <w:fldChar w:fldCharType="separate"/>
            </w:r>
            <w:r w:rsidR="00B84A12">
              <w:rPr>
                <w:noProof/>
                <w:webHidden/>
              </w:rPr>
              <w:t>2</w:t>
            </w:r>
            <w:r>
              <w:rPr>
                <w:noProof/>
                <w:webHidden/>
              </w:rPr>
              <w:fldChar w:fldCharType="end"/>
            </w:r>
          </w:hyperlink>
        </w:p>
        <w:p w14:paraId="16DFAEC5" w14:textId="24FF148D" w:rsidR="0007734D" w:rsidRDefault="00EB407A">
          <w:pPr>
            <w:pStyle w:val="TOC1"/>
            <w:tabs>
              <w:tab w:val="right" w:leader="dot" w:pos="9350"/>
            </w:tabs>
            <w:rPr>
              <w:rFonts w:ascii="Cambria" w:eastAsiaTheme="minorEastAsia" w:hAnsiTheme="minorHAnsi" w:cstheme="minorBidi"/>
              <w:noProof/>
            </w:rPr>
          </w:pPr>
          <w:hyperlink w:anchor="_Toc46245952" w:history="1">
            <w:r w:rsidR="00A95E5C" w:rsidRPr="00937E61">
              <w:rPr>
                <w:rStyle w:val="Hyperlink"/>
                <w:noProof/>
              </w:rPr>
              <w:t>Project Outline</w:t>
            </w:r>
            <w:r w:rsidR="00A95E5C">
              <w:rPr>
                <w:noProof/>
                <w:webHidden/>
              </w:rPr>
              <w:tab/>
            </w:r>
            <w:r w:rsidR="00A95E5C">
              <w:rPr>
                <w:noProof/>
                <w:webHidden/>
              </w:rPr>
              <w:fldChar w:fldCharType="begin"/>
            </w:r>
            <w:r w:rsidR="00A95E5C">
              <w:rPr>
                <w:noProof/>
                <w:webHidden/>
              </w:rPr>
              <w:instrText xml:space="preserve"> PAGEREF _Toc46245952 \h </w:instrText>
            </w:r>
            <w:r w:rsidR="00A95E5C">
              <w:rPr>
                <w:noProof/>
                <w:webHidden/>
              </w:rPr>
            </w:r>
            <w:r w:rsidR="00A95E5C">
              <w:rPr>
                <w:noProof/>
                <w:webHidden/>
              </w:rPr>
              <w:fldChar w:fldCharType="separate"/>
            </w:r>
            <w:r w:rsidR="00B84A12">
              <w:rPr>
                <w:noProof/>
                <w:webHidden/>
              </w:rPr>
              <w:t>2</w:t>
            </w:r>
            <w:r w:rsidR="00A95E5C">
              <w:rPr>
                <w:noProof/>
                <w:webHidden/>
              </w:rPr>
              <w:fldChar w:fldCharType="end"/>
            </w:r>
          </w:hyperlink>
        </w:p>
        <w:p w14:paraId="1E40671A" w14:textId="4883BF36" w:rsidR="0007734D" w:rsidRDefault="00EB407A">
          <w:pPr>
            <w:pStyle w:val="TOC1"/>
            <w:tabs>
              <w:tab w:val="right" w:leader="dot" w:pos="9350"/>
            </w:tabs>
            <w:rPr>
              <w:rFonts w:ascii="Cambria" w:eastAsiaTheme="minorEastAsia" w:hAnsiTheme="minorHAnsi" w:cstheme="minorBidi"/>
              <w:noProof/>
            </w:rPr>
          </w:pPr>
          <w:hyperlink w:anchor="_Toc46245953" w:history="1">
            <w:r w:rsidR="00A95E5C">
              <w:rPr>
                <w:rStyle w:val="Hyperlink"/>
                <w:noProof/>
              </w:rPr>
              <w:t>Prior Knowledge</w:t>
            </w:r>
            <w:r w:rsidR="00A95E5C">
              <w:rPr>
                <w:noProof/>
                <w:webHidden/>
              </w:rPr>
              <w:tab/>
            </w:r>
            <w:r w:rsidR="00A95E5C">
              <w:rPr>
                <w:noProof/>
                <w:webHidden/>
              </w:rPr>
              <w:fldChar w:fldCharType="begin"/>
            </w:r>
            <w:r w:rsidR="00A95E5C">
              <w:rPr>
                <w:noProof/>
                <w:webHidden/>
              </w:rPr>
              <w:instrText xml:space="preserve"> PAGEREF _Toc46245953 \h </w:instrText>
            </w:r>
            <w:r w:rsidR="00A95E5C">
              <w:rPr>
                <w:noProof/>
                <w:webHidden/>
              </w:rPr>
            </w:r>
            <w:r w:rsidR="00A95E5C">
              <w:rPr>
                <w:noProof/>
                <w:webHidden/>
              </w:rPr>
              <w:fldChar w:fldCharType="separate"/>
            </w:r>
            <w:r w:rsidR="00B84A12">
              <w:rPr>
                <w:noProof/>
                <w:webHidden/>
              </w:rPr>
              <w:t>2</w:t>
            </w:r>
            <w:r w:rsidR="00A95E5C">
              <w:rPr>
                <w:noProof/>
                <w:webHidden/>
              </w:rPr>
              <w:fldChar w:fldCharType="end"/>
            </w:r>
          </w:hyperlink>
        </w:p>
        <w:p w14:paraId="27C01861" w14:textId="44CDFD54" w:rsidR="0007734D" w:rsidRDefault="00EB407A">
          <w:pPr>
            <w:pStyle w:val="TOC1"/>
            <w:tabs>
              <w:tab w:val="right" w:leader="dot" w:pos="9350"/>
            </w:tabs>
            <w:rPr>
              <w:rFonts w:ascii="Cambria" w:eastAsiaTheme="minorEastAsia" w:hAnsiTheme="minorHAnsi" w:cstheme="minorBidi"/>
              <w:noProof/>
            </w:rPr>
          </w:pPr>
          <w:hyperlink w:anchor="_Toc46245954" w:history="1">
            <w:r w:rsidR="00A95E5C">
              <w:rPr>
                <w:rStyle w:val="Hyperlink"/>
                <w:noProof/>
              </w:rPr>
              <w:t>Student Activities</w:t>
            </w:r>
            <w:r w:rsidR="00A95E5C">
              <w:rPr>
                <w:noProof/>
                <w:webHidden/>
              </w:rPr>
              <w:tab/>
            </w:r>
            <w:r w:rsidR="00A95E5C">
              <w:rPr>
                <w:noProof/>
                <w:webHidden/>
              </w:rPr>
              <w:fldChar w:fldCharType="begin"/>
            </w:r>
            <w:r w:rsidR="00A95E5C">
              <w:rPr>
                <w:noProof/>
                <w:webHidden/>
              </w:rPr>
              <w:instrText xml:space="preserve"> PAGEREF _Toc46245954 \h </w:instrText>
            </w:r>
            <w:r w:rsidR="00A95E5C">
              <w:rPr>
                <w:noProof/>
                <w:webHidden/>
              </w:rPr>
            </w:r>
            <w:r w:rsidR="00A95E5C">
              <w:rPr>
                <w:noProof/>
                <w:webHidden/>
              </w:rPr>
              <w:fldChar w:fldCharType="separate"/>
            </w:r>
            <w:r w:rsidR="00B84A12">
              <w:rPr>
                <w:noProof/>
                <w:webHidden/>
              </w:rPr>
              <w:t>2</w:t>
            </w:r>
            <w:r w:rsidR="00A95E5C">
              <w:rPr>
                <w:noProof/>
                <w:webHidden/>
              </w:rPr>
              <w:fldChar w:fldCharType="end"/>
            </w:r>
          </w:hyperlink>
        </w:p>
        <w:p w14:paraId="0F74031B" w14:textId="14C7E8DB" w:rsidR="0007734D" w:rsidRDefault="00EB407A">
          <w:pPr>
            <w:pStyle w:val="TOC1"/>
            <w:tabs>
              <w:tab w:val="right" w:leader="dot" w:pos="9350"/>
            </w:tabs>
            <w:rPr>
              <w:rFonts w:ascii="Cambria" w:eastAsiaTheme="minorEastAsia" w:hAnsiTheme="minorHAnsi" w:cstheme="minorBidi"/>
              <w:noProof/>
            </w:rPr>
          </w:pPr>
          <w:hyperlink w:anchor="_Toc46245955" w:history="1">
            <w:r w:rsidR="00A95E5C">
              <w:rPr>
                <w:rStyle w:val="Hyperlink"/>
                <w:noProof/>
              </w:rPr>
              <w:t>Planning Notes</w:t>
            </w:r>
            <w:r w:rsidR="00A95E5C">
              <w:rPr>
                <w:noProof/>
                <w:webHidden/>
              </w:rPr>
              <w:tab/>
            </w:r>
            <w:r w:rsidR="00A95E5C">
              <w:rPr>
                <w:noProof/>
                <w:webHidden/>
              </w:rPr>
              <w:fldChar w:fldCharType="begin"/>
            </w:r>
            <w:r w:rsidR="00A95E5C">
              <w:rPr>
                <w:noProof/>
                <w:webHidden/>
              </w:rPr>
              <w:instrText xml:space="preserve"> PAGEREF _Toc46245955 \h </w:instrText>
            </w:r>
            <w:r w:rsidR="00A95E5C">
              <w:rPr>
                <w:noProof/>
                <w:webHidden/>
              </w:rPr>
            </w:r>
            <w:r w:rsidR="00A95E5C">
              <w:rPr>
                <w:noProof/>
                <w:webHidden/>
              </w:rPr>
              <w:fldChar w:fldCharType="separate"/>
            </w:r>
            <w:r w:rsidR="00B84A12">
              <w:rPr>
                <w:noProof/>
                <w:webHidden/>
              </w:rPr>
              <w:t>3</w:t>
            </w:r>
            <w:r w:rsidR="00A95E5C">
              <w:rPr>
                <w:noProof/>
                <w:webHidden/>
              </w:rPr>
              <w:fldChar w:fldCharType="end"/>
            </w:r>
          </w:hyperlink>
        </w:p>
        <w:p w14:paraId="70A7C952" w14:textId="3C30BCD4" w:rsidR="0007734D" w:rsidRDefault="00EB407A">
          <w:pPr>
            <w:pStyle w:val="TOC1"/>
            <w:tabs>
              <w:tab w:val="right" w:leader="dot" w:pos="9350"/>
            </w:tabs>
            <w:rPr>
              <w:rFonts w:ascii="Cambria" w:eastAsiaTheme="minorEastAsia" w:hAnsiTheme="minorHAnsi" w:cstheme="minorBidi"/>
              <w:noProof/>
            </w:rPr>
          </w:pPr>
          <w:hyperlink w:anchor="_Toc46245956" w:history="1">
            <w:r w:rsidR="00A95E5C">
              <w:rPr>
                <w:rStyle w:val="Hyperlink"/>
                <w:noProof/>
              </w:rPr>
              <w:t>Resources</w:t>
            </w:r>
            <w:r w:rsidR="00A95E5C">
              <w:rPr>
                <w:noProof/>
                <w:webHidden/>
              </w:rPr>
              <w:tab/>
            </w:r>
            <w:r w:rsidR="00A95E5C">
              <w:rPr>
                <w:noProof/>
                <w:webHidden/>
              </w:rPr>
              <w:fldChar w:fldCharType="begin"/>
            </w:r>
            <w:r w:rsidR="00A95E5C">
              <w:rPr>
                <w:noProof/>
                <w:webHidden/>
              </w:rPr>
              <w:instrText xml:space="preserve"> PAGEREF _Toc46245956 \h </w:instrText>
            </w:r>
            <w:r w:rsidR="00A95E5C">
              <w:rPr>
                <w:noProof/>
                <w:webHidden/>
              </w:rPr>
            </w:r>
            <w:r w:rsidR="00A95E5C">
              <w:rPr>
                <w:noProof/>
                <w:webHidden/>
              </w:rPr>
              <w:fldChar w:fldCharType="separate"/>
            </w:r>
            <w:r w:rsidR="00B84A12">
              <w:rPr>
                <w:noProof/>
                <w:webHidden/>
              </w:rPr>
              <w:t>4</w:t>
            </w:r>
            <w:r w:rsidR="00A95E5C">
              <w:rPr>
                <w:noProof/>
                <w:webHidden/>
              </w:rPr>
              <w:fldChar w:fldCharType="end"/>
            </w:r>
          </w:hyperlink>
        </w:p>
        <w:p w14:paraId="6FE33690" w14:textId="1B5C7FEE" w:rsidR="0007734D" w:rsidRDefault="00EB407A">
          <w:pPr>
            <w:pStyle w:val="TOC1"/>
            <w:tabs>
              <w:tab w:val="right" w:leader="dot" w:pos="9350"/>
            </w:tabs>
            <w:rPr>
              <w:rFonts w:ascii="Cambria" w:eastAsiaTheme="minorEastAsia" w:hAnsiTheme="minorHAnsi" w:cstheme="minorBidi"/>
              <w:noProof/>
            </w:rPr>
          </w:pPr>
          <w:hyperlink w:anchor="_Toc46245957" w:history="1">
            <w:r w:rsidR="00A95E5C">
              <w:rPr>
                <w:rStyle w:val="Hyperlink"/>
                <w:noProof/>
              </w:rPr>
              <w:t>Instructional Strategies</w:t>
            </w:r>
            <w:r w:rsidR="00A95E5C">
              <w:rPr>
                <w:noProof/>
                <w:webHidden/>
              </w:rPr>
              <w:tab/>
            </w:r>
            <w:r w:rsidR="00A95E5C">
              <w:rPr>
                <w:noProof/>
                <w:webHidden/>
              </w:rPr>
              <w:fldChar w:fldCharType="begin"/>
            </w:r>
            <w:r w:rsidR="00A95E5C">
              <w:rPr>
                <w:noProof/>
                <w:webHidden/>
              </w:rPr>
              <w:instrText xml:space="preserve"> PAGEREF _Toc46245957 \h </w:instrText>
            </w:r>
            <w:r w:rsidR="00A95E5C">
              <w:rPr>
                <w:noProof/>
                <w:webHidden/>
              </w:rPr>
            </w:r>
            <w:r w:rsidR="00A95E5C">
              <w:rPr>
                <w:noProof/>
                <w:webHidden/>
              </w:rPr>
              <w:fldChar w:fldCharType="separate"/>
            </w:r>
            <w:r w:rsidR="00B84A12">
              <w:rPr>
                <w:noProof/>
                <w:webHidden/>
              </w:rPr>
              <w:t>4</w:t>
            </w:r>
            <w:r w:rsidR="00A95E5C">
              <w:rPr>
                <w:noProof/>
                <w:webHidden/>
              </w:rPr>
              <w:fldChar w:fldCharType="end"/>
            </w:r>
          </w:hyperlink>
        </w:p>
        <w:p w14:paraId="7AB1222D" w14:textId="334EC231" w:rsidR="0007734D" w:rsidRDefault="00EB407A">
          <w:pPr>
            <w:pStyle w:val="TOC1"/>
            <w:tabs>
              <w:tab w:val="right" w:leader="dot" w:pos="9350"/>
            </w:tabs>
            <w:rPr>
              <w:rFonts w:ascii="Cambria" w:eastAsiaTheme="minorEastAsia" w:hAnsiTheme="minorHAnsi" w:cstheme="minorBidi"/>
              <w:noProof/>
            </w:rPr>
          </w:pPr>
          <w:hyperlink w:anchor="_Toc46245958" w:history="1">
            <w:r w:rsidR="00A95E5C" w:rsidRPr="00937E61">
              <w:rPr>
                <w:rStyle w:val="Hyperlink"/>
                <w:noProof/>
              </w:rPr>
              <w:t>The Hook</w:t>
            </w:r>
            <w:r w:rsidR="00A95E5C">
              <w:rPr>
                <w:rStyle w:val="Hyperlink"/>
                <w:noProof/>
              </w:rPr>
              <w:t>/Motivational Strategies</w:t>
            </w:r>
            <w:r w:rsidR="00A95E5C">
              <w:rPr>
                <w:noProof/>
                <w:webHidden/>
              </w:rPr>
              <w:tab/>
            </w:r>
            <w:r w:rsidR="00A95E5C">
              <w:rPr>
                <w:noProof/>
                <w:webHidden/>
              </w:rPr>
              <w:fldChar w:fldCharType="begin"/>
            </w:r>
            <w:r w:rsidR="00A95E5C">
              <w:rPr>
                <w:noProof/>
                <w:webHidden/>
              </w:rPr>
              <w:instrText xml:space="preserve"> PAGEREF _Toc46245958 \h </w:instrText>
            </w:r>
            <w:r w:rsidR="00A95E5C">
              <w:rPr>
                <w:noProof/>
                <w:webHidden/>
              </w:rPr>
            </w:r>
            <w:r w:rsidR="00A95E5C">
              <w:rPr>
                <w:noProof/>
                <w:webHidden/>
              </w:rPr>
              <w:fldChar w:fldCharType="separate"/>
            </w:r>
            <w:r w:rsidR="00B84A12">
              <w:rPr>
                <w:noProof/>
                <w:webHidden/>
              </w:rPr>
              <w:t>4</w:t>
            </w:r>
            <w:r w:rsidR="00A95E5C">
              <w:rPr>
                <w:noProof/>
                <w:webHidden/>
              </w:rPr>
              <w:fldChar w:fldCharType="end"/>
            </w:r>
          </w:hyperlink>
        </w:p>
        <w:p w14:paraId="78791FE4" w14:textId="1C10ECEB" w:rsidR="0007734D" w:rsidRDefault="00EB407A">
          <w:pPr>
            <w:pStyle w:val="TOC1"/>
            <w:tabs>
              <w:tab w:val="right" w:leader="dot" w:pos="9350"/>
            </w:tabs>
            <w:rPr>
              <w:rFonts w:ascii="Cambria" w:eastAsiaTheme="minorEastAsia" w:hAnsiTheme="minorHAnsi" w:cstheme="minorBidi"/>
              <w:noProof/>
            </w:rPr>
          </w:pPr>
          <w:hyperlink w:anchor="_Toc46245959" w:history="1">
            <w:r w:rsidR="00A95E5C" w:rsidRPr="00937E61">
              <w:rPr>
                <w:rStyle w:val="Hyperlink"/>
                <w:noProof/>
              </w:rPr>
              <w:t>Lear</w:t>
            </w:r>
            <w:r w:rsidR="00A95E5C">
              <w:rPr>
                <w:rStyle w:val="Hyperlink"/>
                <w:noProof/>
              </w:rPr>
              <w:t>ning Goals and Success Criteria</w:t>
            </w:r>
            <w:r w:rsidR="00A95E5C">
              <w:rPr>
                <w:noProof/>
                <w:webHidden/>
              </w:rPr>
              <w:tab/>
            </w:r>
            <w:r w:rsidR="00A95E5C">
              <w:rPr>
                <w:noProof/>
                <w:webHidden/>
              </w:rPr>
              <w:fldChar w:fldCharType="begin"/>
            </w:r>
            <w:r w:rsidR="00A95E5C">
              <w:rPr>
                <w:noProof/>
                <w:webHidden/>
              </w:rPr>
              <w:instrText xml:space="preserve"> PAGEREF _Toc46245959 \h </w:instrText>
            </w:r>
            <w:r w:rsidR="00A95E5C">
              <w:rPr>
                <w:noProof/>
                <w:webHidden/>
              </w:rPr>
            </w:r>
            <w:r w:rsidR="00A95E5C">
              <w:rPr>
                <w:noProof/>
                <w:webHidden/>
              </w:rPr>
              <w:fldChar w:fldCharType="separate"/>
            </w:r>
            <w:r w:rsidR="00B84A12">
              <w:rPr>
                <w:noProof/>
                <w:webHidden/>
              </w:rPr>
              <w:t>5</w:t>
            </w:r>
            <w:r w:rsidR="00A95E5C">
              <w:rPr>
                <w:noProof/>
                <w:webHidden/>
              </w:rPr>
              <w:fldChar w:fldCharType="end"/>
            </w:r>
          </w:hyperlink>
        </w:p>
        <w:p w14:paraId="59C95E4B" w14:textId="34EA9817" w:rsidR="0007734D" w:rsidRDefault="00EB407A">
          <w:pPr>
            <w:pStyle w:val="TOC1"/>
            <w:tabs>
              <w:tab w:val="right" w:leader="dot" w:pos="9350"/>
            </w:tabs>
            <w:rPr>
              <w:rFonts w:ascii="Cambria" w:eastAsiaTheme="minorEastAsia" w:hAnsiTheme="minorHAnsi" w:cstheme="minorBidi"/>
              <w:noProof/>
            </w:rPr>
          </w:pPr>
          <w:hyperlink w:anchor="_Toc46245960" w:history="1">
            <w:r w:rsidR="00A95E5C" w:rsidRPr="00937E61">
              <w:rPr>
                <w:rStyle w:val="Hyperlink"/>
                <w:noProof/>
              </w:rPr>
              <w:t>Overall and Specific Expectations</w:t>
            </w:r>
            <w:r w:rsidR="00A95E5C">
              <w:rPr>
                <w:noProof/>
                <w:webHidden/>
              </w:rPr>
              <w:tab/>
            </w:r>
            <w:r w:rsidR="00A95E5C">
              <w:rPr>
                <w:noProof/>
                <w:webHidden/>
              </w:rPr>
              <w:fldChar w:fldCharType="begin"/>
            </w:r>
            <w:r w:rsidR="00A95E5C">
              <w:rPr>
                <w:noProof/>
                <w:webHidden/>
              </w:rPr>
              <w:instrText xml:space="preserve"> PAGEREF _Toc46245960 \h </w:instrText>
            </w:r>
            <w:r w:rsidR="00A95E5C">
              <w:rPr>
                <w:noProof/>
                <w:webHidden/>
              </w:rPr>
            </w:r>
            <w:r w:rsidR="00A95E5C">
              <w:rPr>
                <w:noProof/>
                <w:webHidden/>
              </w:rPr>
              <w:fldChar w:fldCharType="separate"/>
            </w:r>
            <w:r w:rsidR="00B84A12">
              <w:rPr>
                <w:noProof/>
                <w:webHidden/>
              </w:rPr>
              <w:t>5</w:t>
            </w:r>
            <w:r w:rsidR="00A95E5C">
              <w:rPr>
                <w:noProof/>
                <w:webHidden/>
              </w:rPr>
              <w:fldChar w:fldCharType="end"/>
            </w:r>
          </w:hyperlink>
        </w:p>
        <w:p w14:paraId="1D3355D0" w14:textId="7FD4194D" w:rsidR="0007734D" w:rsidRDefault="00EB407A">
          <w:pPr>
            <w:pStyle w:val="TOC2"/>
            <w:tabs>
              <w:tab w:val="right" w:leader="dot" w:pos="9350"/>
            </w:tabs>
            <w:rPr>
              <w:rFonts w:ascii="Cambria" w:eastAsiaTheme="minorEastAsia" w:hAnsiTheme="minorHAnsi" w:cstheme="minorBidi"/>
              <w:noProof/>
            </w:rPr>
          </w:pPr>
          <w:hyperlink w:anchor="_Toc46245961" w:history="1">
            <w:r w:rsidR="00A95E5C">
              <w:rPr>
                <w:rStyle w:val="Hyperlink"/>
                <w:noProof/>
              </w:rPr>
              <w:t>Overall Expectations</w:t>
            </w:r>
            <w:r w:rsidR="00A95E5C">
              <w:rPr>
                <w:noProof/>
                <w:webHidden/>
              </w:rPr>
              <w:tab/>
            </w:r>
            <w:r w:rsidR="00A95E5C">
              <w:rPr>
                <w:noProof/>
                <w:webHidden/>
              </w:rPr>
              <w:fldChar w:fldCharType="begin"/>
            </w:r>
            <w:r w:rsidR="00A95E5C">
              <w:rPr>
                <w:noProof/>
                <w:webHidden/>
              </w:rPr>
              <w:instrText xml:space="preserve"> PAGEREF _Toc46245961 \h </w:instrText>
            </w:r>
            <w:r w:rsidR="00A95E5C">
              <w:rPr>
                <w:noProof/>
                <w:webHidden/>
              </w:rPr>
            </w:r>
            <w:r w:rsidR="00A95E5C">
              <w:rPr>
                <w:noProof/>
                <w:webHidden/>
              </w:rPr>
              <w:fldChar w:fldCharType="separate"/>
            </w:r>
            <w:r w:rsidR="00B84A12">
              <w:rPr>
                <w:noProof/>
                <w:webHidden/>
              </w:rPr>
              <w:t>5</w:t>
            </w:r>
            <w:r w:rsidR="00A95E5C">
              <w:rPr>
                <w:noProof/>
                <w:webHidden/>
              </w:rPr>
              <w:fldChar w:fldCharType="end"/>
            </w:r>
          </w:hyperlink>
        </w:p>
        <w:p w14:paraId="556FDBFC" w14:textId="316DDEFE" w:rsidR="0007734D" w:rsidRDefault="00EB407A">
          <w:pPr>
            <w:pStyle w:val="TOC2"/>
            <w:tabs>
              <w:tab w:val="right" w:leader="dot" w:pos="9350"/>
            </w:tabs>
            <w:rPr>
              <w:rFonts w:ascii="Cambria" w:eastAsiaTheme="minorEastAsia" w:hAnsiTheme="minorHAnsi" w:cstheme="minorBidi"/>
              <w:noProof/>
            </w:rPr>
          </w:pPr>
          <w:hyperlink w:anchor="_Toc46245962" w:history="1">
            <w:r w:rsidR="00A95E5C">
              <w:rPr>
                <w:rStyle w:val="Hyperlink"/>
                <w:noProof/>
              </w:rPr>
              <w:t>Specific Expectations</w:t>
            </w:r>
            <w:r w:rsidR="00A95E5C">
              <w:rPr>
                <w:noProof/>
                <w:webHidden/>
              </w:rPr>
              <w:tab/>
            </w:r>
            <w:r w:rsidR="00A95E5C">
              <w:rPr>
                <w:noProof/>
                <w:webHidden/>
              </w:rPr>
              <w:fldChar w:fldCharType="begin"/>
            </w:r>
            <w:r w:rsidR="00A95E5C">
              <w:rPr>
                <w:noProof/>
                <w:webHidden/>
              </w:rPr>
              <w:instrText xml:space="preserve"> PAGEREF _Toc46245962 \h </w:instrText>
            </w:r>
            <w:r w:rsidR="00A95E5C">
              <w:rPr>
                <w:noProof/>
                <w:webHidden/>
              </w:rPr>
            </w:r>
            <w:r w:rsidR="00A95E5C">
              <w:rPr>
                <w:noProof/>
                <w:webHidden/>
              </w:rPr>
              <w:fldChar w:fldCharType="separate"/>
            </w:r>
            <w:r w:rsidR="00B84A12">
              <w:rPr>
                <w:noProof/>
                <w:webHidden/>
              </w:rPr>
              <w:t>5</w:t>
            </w:r>
            <w:r w:rsidR="00A95E5C">
              <w:rPr>
                <w:noProof/>
                <w:webHidden/>
              </w:rPr>
              <w:fldChar w:fldCharType="end"/>
            </w:r>
          </w:hyperlink>
        </w:p>
        <w:p w14:paraId="3F574111" w14:textId="19C316B8" w:rsidR="0007734D" w:rsidRDefault="00EB407A">
          <w:pPr>
            <w:pStyle w:val="TOC1"/>
            <w:tabs>
              <w:tab w:val="right" w:leader="dot" w:pos="9350"/>
            </w:tabs>
            <w:rPr>
              <w:rFonts w:ascii="Cambria" w:eastAsiaTheme="minorEastAsia" w:hAnsiTheme="minorHAnsi" w:cstheme="minorBidi"/>
              <w:noProof/>
            </w:rPr>
          </w:pPr>
          <w:hyperlink w:anchor="_Toc46245963" w:history="1">
            <w:r w:rsidR="00A95E5C" w:rsidRPr="00937E61">
              <w:rPr>
                <w:rStyle w:val="Hyperlink"/>
                <w:noProof/>
              </w:rPr>
              <w:t>Challenges Implementing the P</w:t>
            </w:r>
            <w:r w:rsidR="00A95E5C">
              <w:rPr>
                <w:rStyle w:val="Hyperlink"/>
                <w:noProof/>
              </w:rPr>
              <w:t>roject (Online Versus In Class)</w:t>
            </w:r>
            <w:r w:rsidR="00A95E5C">
              <w:rPr>
                <w:noProof/>
                <w:webHidden/>
              </w:rPr>
              <w:tab/>
            </w:r>
            <w:r w:rsidR="00A95E5C">
              <w:rPr>
                <w:noProof/>
                <w:webHidden/>
              </w:rPr>
              <w:fldChar w:fldCharType="begin"/>
            </w:r>
            <w:r w:rsidR="00A95E5C">
              <w:rPr>
                <w:noProof/>
                <w:webHidden/>
              </w:rPr>
              <w:instrText xml:space="preserve"> PAGEREF _Toc46245963 \h </w:instrText>
            </w:r>
            <w:r w:rsidR="00A95E5C">
              <w:rPr>
                <w:noProof/>
                <w:webHidden/>
              </w:rPr>
            </w:r>
            <w:r w:rsidR="00A95E5C">
              <w:rPr>
                <w:noProof/>
                <w:webHidden/>
              </w:rPr>
              <w:fldChar w:fldCharType="separate"/>
            </w:r>
            <w:r w:rsidR="00B84A12">
              <w:rPr>
                <w:noProof/>
                <w:webHidden/>
              </w:rPr>
              <w:t>6</w:t>
            </w:r>
            <w:r w:rsidR="00A95E5C">
              <w:rPr>
                <w:noProof/>
                <w:webHidden/>
              </w:rPr>
              <w:fldChar w:fldCharType="end"/>
            </w:r>
          </w:hyperlink>
        </w:p>
        <w:p w14:paraId="1167FFF2" w14:textId="1F0A29A5" w:rsidR="0007734D" w:rsidRDefault="00EB407A">
          <w:pPr>
            <w:pStyle w:val="TOC1"/>
            <w:tabs>
              <w:tab w:val="right" w:leader="dot" w:pos="9350"/>
            </w:tabs>
            <w:rPr>
              <w:rFonts w:ascii="Cambria" w:eastAsiaTheme="minorEastAsia" w:hAnsiTheme="minorHAnsi" w:cstheme="minorBidi"/>
              <w:noProof/>
            </w:rPr>
          </w:pPr>
          <w:hyperlink w:anchor="_Toc46245964" w:history="1">
            <w:r w:rsidR="00A95E5C" w:rsidRPr="00937E61">
              <w:rPr>
                <w:rStyle w:val="Hyperlink"/>
                <w:noProof/>
              </w:rPr>
              <w:t>Diff</w:t>
            </w:r>
            <w:r w:rsidR="00A95E5C">
              <w:rPr>
                <w:rStyle w:val="Hyperlink"/>
                <w:noProof/>
              </w:rPr>
              <w:t>erentiation of Project/Activity</w:t>
            </w:r>
            <w:r w:rsidR="00A95E5C">
              <w:rPr>
                <w:noProof/>
                <w:webHidden/>
              </w:rPr>
              <w:tab/>
            </w:r>
            <w:r w:rsidR="00A95E5C">
              <w:rPr>
                <w:noProof/>
                <w:webHidden/>
              </w:rPr>
              <w:fldChar w:fldCharType="begin"/>
            </w:r>
            <w:r w:rsidR="00A95E5C">
              <w:rPr>
                <w:noProof/>
                <w:webHidden/>
              </w:rPr>
              <w:instrText xml:space="preserve"> PAGEREF _Toc46245964 \h </w:instrText>
            </w:r>
            <w:r w:rsidR="00A95E5C">
              <w:rPr>
                <w:noProof/>
                <w:webHidden/>
              </w:rPr>
            </w:r>
            <w:r w:rsidR="00A95E5C">
              <w:rPr>
                <w:noProof/>
                <w:webHidden/>
              </w:rPr>
              <w:fldChar w:fldCharType="separate"/>
            </w:r>
            <w:r w:rsidR="00B84A12">
              <w:rPr>
                <w:noProof/>
                <w:webHidden/>
              </w:rPr>
              <w:t>6</w:t>
            </w:r>
            <w:r w:rsidR="00A95E5C">
              <w:rPr>
                <w:noProof/>
                <w:webHidden/>
              </w:rPr>
              <w:fldChar w:fldCharType="end"/>
            </w:r>
          </w:hyperlink>
        </w:p>
        <w:p w14:paraId="5DD2A76D" w14:textId="7D089A32" w:rsidR="0007734D" w:rsidRDefault="00EB407A">
          <w:pPr>
            <w:pStyle w:val="TOC1"/>
            <w:tabs>
              <w:tab w:val="right" w:leader="dot" w:pos="9350"/>
            </w:tabs>
            <w:rPr>
              <w:rFonts w:ascii="Cambria" w:eastAsiaTheme="minorEastAsia" w:hAnsiTheme="minorHAnsi" w:cstheme="minorBidi"/>
              <w:noProof/>
            </w:rPr>
          </w:pPr>
          <w:hyperlink w:anchor="_Toc46245965" w:history="1">
            <w:r w:rsidR="00A95E5C" w:rsidRPr="00937E61">
              <w:rPr>
                <w:rStyle w:val="Hyperlink"/>
                <w:noProof/>
              </w:rPr>
              <w:t>Assessment and Evaluation</w:t>
            </w:r>
            <w:r w:rsidR="00A95E5C">
              <w:rPr>
                <w:noProof/>
                <w:webHidden/>
              </w:rPr>
              <w:tab/>
            </w:r>
            <w:r w:rsidR="00A95E5C">
              <w:rPr>
                <w:noProof/>
                <w:webHidden/>
              </w:rPr>
              <w:fldChar w:fldCharType="begin"/>
            </w:r>
            <w:r w:rsidR="00A95E5C">
              <w:rPr>
                <w:noProof/>
                <w:webHidden/>
              </w:rPr>
              <w:instrText xml:space="preserve"> PAGEREF _Toc46245965 \h </w:instrText>
            </w:r>
            <w:r w:rsidR="00A95E5C">
              <w:rPr>
                <w:noProof/>
                <w:webHidden/>
              </w:rPr>
            </w:r>
            <w:r w:rsidR="00A95E5C">
              <w:rPr>
                <w:noProof/>
                <w:webHidden/>
              </w:rPr>
              <w:fldChar w:fldCharType="separate"/>
            </w:r>
            <w:r w:rsidR="00B84A12">
              <w:rPr>
                <w:noProof/>
                <w:webHidden/>
              </w:rPr>
              <w:t>6</w:t>
            </w:r>
            <w:r w:rsidR="00A95E5C">
              <w:rPr>
                <w:noProof/>
                <w:webHidden/>
              </w:rPr>
              <w:fldChar w:fldCharType="end"/>
            </w:r>
          </w:hyperlink>
        </w:p>
        <w:p w14:paraId="756DE97F" w14:textId="64387FFC" w:rsidR="0007734D" w:rsidRDefault="00EB407A">
          <w:pPr>
            <w:pStyle w:val="TOC1"/>
            <w:tabs>
              <w:tab w:val="right" w:leader="dot" w:pos="9350"/>
            </w:tabs>
            <w:rPr>
              <w:rFonts w:ascii="Cambria" w:eastAsiaTheme="minorEastAsia" w:hAnsiTheme="minorHAnsi" w:cstheme="minorBidi"/>
              <w:noProof/>
            </w:rPr>
          </w:pPr>
          <w:hyperlink w:anchor="_Toc46245966" w:history="1">
            <w:r w:rsidR="00A95E5C" w:rsidRPr="00937E61">
              <w:rPr>
                <w:rStyle w:val="Hyperlink"/>
                <w:noProof/>
              </w:rPr>
              <w:t>Religiou</w:t>
            </w:r>
            <w:r w:rsidR="00A95E5C">
              <w:rPr>
                <w:rStyle w:val="Hyperlink"/>
                <w:noProof/>
              </w:rPr>
              <w:t>s Considerations</w:t>
            </w:r>
            <w:r w:rsidR="00A95E5C">
              <w:rPr>
                <w:noProof/>
                <w:webHidden/>
              </w:rPr>
              <w:tab/>
            </w:r>
            <w:r w:rsidR="00A95E5C">
              <w:rPr>
                <w:noProof/>
                <w:webHidden/>
              </w:rPr>
              <w:fldChar w:fldCharType="begin"/>
            </w:r>
            <w:r w:rsidR="00A95E5C">
              <w:rPr>
                <w:noProof/>
                <w:webHidden/>
              </w:rPr>
              <w:instrText xml:space="preserve"> PAGEREF _Toc46245966 \h </w:instrText>
            </w:r>
            <w:r w:rsidR="00A95E5C">
              <w:rPr>
                <w:noProof/>
                <w:webHidden/>
              </w:rPr>
            </w:r>
            <w:r w:rsidR="00A95E5C">
              <w:rPr>
                <w:noProof/>
                <w:webHidden/>
              </w:rPr>
              <w:fldChar w:fldCharType="separate"/>
            </w:r>
            <w:r w:rsidR="00B84A12">
              <w:rPr>
                <w:noProof/>
                <w:webHidden/>
              </w:rPr>
              <w:t>7</w:t>
            </w:r>
            <w:r w:rsidR="00A95E5C">
              <w:rPr>
                <w:noProof/>
                <w:webHidden/>
              </w:rPr>
              <w:fldChar w:fldCharType="end"/>
            </w:r>
          </w:hyperlink>
        </w:p>
        <w:p w14:paraId="14A3925E" w14:textId="29A02879" w:rsidR="0007734D" w:rsidRDefault="00EB407A">
          <w:pPr>
            <w:pStyle w:val="TOC1"/>
            <w:tabs>
              <w:tab w:val="right" w:leader="dot" w:pos="9350"/>
            </w:tabs>
            <w:rPr>
              <w:rFonts w:ascii="Cambria" w:eastAsiaTheme="minorEastAsia" w:hAnsiTheme="minorHAnsi" w:cstheme="minorBidi"/>
              <w:noProof/>
            </w:rPr>
          </w:pPr>
          <w:hyperlink w:anchor="_Toc46245967" w:history="1">
            <w:r w:rsidR="00A95E5C" w:rsidRPr="00937E61">
              <w:rPr>
                <w:rStyle w:val="Hyperlink"/>
                <w:noProof/>
              </w:rPr>
              <w:t>Industr</w:t>
            </w:r>
            <w:r w:rsidR="00A95E5C">
              <w:rPr>
                <w:rStyle w:val="Hyperlink"/>
                <w:noProof/>
              </w:rPr>
              <w:t>y Extensions/Career Exploration</w:t>
            </w:r>
            <w:r w:rsidR="00A95E5C">
              <w:rPr>
                <w:noProof/>
                <w:webHidden/>
              </w:rPr>
              <w:tab/>
            </w:r>
            <w:r w:rsidR="00A95E5C">
              <w:rPr>
                <w:noProof/>
                <w:webHidden/>
              </w:rPr>
              <w:fldChar w:fldCharType="begin"/>
            </w:r>
            <w:r w:rsidR="00A95E5C">
              <w:rPr>
                <w:noProof/>
                <w:webHidden/>
              </w:rPr>
              <w:instrText xml:space="preserve"> PAGEREF _Toc46245967 \h </w:instrText>
            </w:r>
            <w:r w:rsidR="00A95E5C">
              <w:rPr>
                <w:noProof/>
                <w:webHidden/>
              </w:rPr>
            </w:r>
            <w:r w:rsidR="00A95E5C">
              <w:rPr>
                <w:noProof/>
                <w:webHidden/>
              </w:rPr>
              <w:fldChar w:fldCharType="separate"/>
            </w:r>
            <w:r w:rsidR="00B84A12">
              <w:rPr>
                <w:noProof/>
                <w:webHidden/>
              </w:rPr>
              <w:t>7</w:t>
            </w:r>
            <w:r w:rsidR="00A95E5C">
              <w:rPr>
                <w:noProof/>
                <w:webHidden/>
              </w:rPr>
              <w:fldChar w:fldCharType="end"/>
            </w:r>
          </w:hyperlink>
        </w:p>
        <w:p w14:paraId="6232E2E8" w14:textId="4DC8D666" w:rsidR="0007734D" w:rsidRDefault="00EB407A">
          <w:pPr>
            <w:pStyle w:val="TOC1"/>
            <w:tabs>
              <w:tab w:val="right" w:leader="dot" w:pos="9350"/>
            </w:tabs>
            <w:rPr>
              <w:rFonts w:ascii="Cambria" w:eastAsiaTheme="minorEastAsia" w:hAnsiTheme="minorHAnsi" w:cstheme="minorBidi"/>
              <w:noProof/>
            </w:rPr>
          </w:pPr>
          <w:hyperlink w:anchor="_Toc46245968" w:history="1">
            <w:r w:rsidR="00A95E5C">
              <w:rPr>
                <w:rStyle w:val="Hyperlink"/>
                <w:noProof/>
              </w:rPr>
              <w:t>Global Extensions</w:t>
            </w:r>
            <w:r w:rsidR="00A95E5C">
              <w:rPr>
                <w:noProof/>
                <w:webHidden/>
              </w:rPr>
              <w:tab/>
            </w:r>
            <w:r w:rsidR="00A95E5C">
              <w:rPr>
                <w:noProof/>
                <w:webHidden/>
              </w:rPr>
              <w:fldChar w:fldCharType="begin"/>
            </w:r>
            <w:r w:rsidR="00A95E5C">
              <w:rPr>
                <w:noProof/>
                <w:webHidden/>
              </w:rPr>
              <w:instrText xml:space="preserve"> PAGEREF _Toc46245968 \h </w:instrText>
            </w:r>
            <w:r w:rsidR="00A95E5C">
              <w:rPr>
                <w:noProof/>
                <w:webHidden/>
              </w:rPr>
            </w:r>
            <w:r w:rsidR="00A95E5C">
              <w:rPr>
                <w:noProof/>
                <w:webHidden/>
              </w:rPr>
              <w:fldChar w:fldCharType="separate"/>
            </w:r>
            <w:r w:rsidR="00B84A12">
              <w:rPr>
                <w:noProof/>
                <w:webHidden/>
              </w:rPr>
              <w:t>7</w:t>
            </w:r>
            <w:r w:rsidR="00A95E5C">
              <w:rPr>
                <w:noProof/>
                <w:webHidden/>
              </w:rPr>
              <w:fldChar w:fldCharType="end"/>
            </w:r>
          </w:hyperlink>
        </w:p>
        <w:p w14:paraId="5537D86A" w14:textId="270FCF7F" w:rsidR="0007734D" w:rsidRDefault="00EB407A">
          <w:pPr>
            <w:pStyle w:val="TOC1"/>
            <w:tabs>
              <w:tab w:val="right" w:leader="dot" w:pos="9350"/>
            </w:tabs>
            <w:rPr>
              <w:rFonts w:ascii="Cambria" w:eastAsiaTheme="minorEastAsia" w:hAnsiTheme="minorHAnsi" w:cstheme="minorBidi"/>
              <w:noProof/>
            </w:rPr>
          </w:pPr>
          <w:hyperlink w:anchor="_Toc46245969" w:history="1">
            <w:r w:rsidR="00A95E5C">
              <w:rPr>
                <w:rStyle w:val="Hyperlink"/>
                <w:noProof/>
              </w:rPr>
              <w:t>Ethical Considerations</w:t>
            </w:r>
            <w:r w:rsidR="00A95E5C">
              <w:rPr>
                <w:noProof/>
                <w:webHidden/>
              </w:rPr>
              <w:tab/>
            </w:r>
            <w:r w:rsidR="00A95E5C">
              <w:rPr>
                <w:noProof/>
                <w:webHidden/>
              </w:rPr>
              <w:fldChar w:fldCharType="begin"/>
            </w:r>
            <w:r w:rsidR="00A95E5C">
              <w:rPr>
                <w:noProof/>
                <w:webHidden/>
              </w:rPr>
              <w:instrText xml:space="preserve"> PAGEREF _Toc46245969 \h </w:instrText>
            </w:r>
            <w:r w:rsidR="00A95E5C">
              <w:rPr>
                <w:noProof/>
                <w:webHidden/>
              </w:rPr>
            </w:r>
            <w:r w:rsidR="00A95E5C">
              <w:rPr>
                <w:noProof/>
                <w:webHidden/>
              </w:rPr>
              <w:fldChar w:fldCharType="separate"/>
            </w:r>
            <w:r w:rsidR="00B84A12">
              <w:rPr>
                <w:noProof/>
                <w:webHidden/>
              </w:rPr>
              <w:t>7</w:t>
            </w:r>
            <w:r w:rsidR="00A95E5C">
              <w:rPr>
                <w:noProof/>
                <w:webHidden/>
              </w:rPr>
              <w:fldChar w:fldCharType="end"/>
            </w:r>
          </w:hyperlink>
        </w:p>
        <w:p w14:paraId="5A763731" w14:textId="7869B800" w:rsidR="0007734D" w:rsidRDefault="00EB407A">
          <w:pPr>
            <w:pStyle w:val="TOC1"/>
            <w:tabs>
              <w:tab w:val="right" w:leader="dot" w:pos="9350"/>
            </w:tabs>
            <w:rPr>
              <w:rFonts w:ascii="Cambria" w:eastAsiaTheme="minorEastAsia" w:hAnsiTheme="minorHAnsi" w:cstheme="minorBidi"/>
              <w:noProof/>
            </w:rPr>
          </w:pPr>
          <w:hyperlink w:anchor="_Toc46245970" w:history="1">
            <w:r w:rsidR="00A95E5C">
              <w:rPr>
                <w:rStyle w:val="Hyperlink"/>
                <w:noProof/>
              </w:rPr>
              <w:t>Environment Considerations</w:t>
            </w:r>
            <w:r w:rsidR="00A95E5C">
              <w:rPr>
                <w:noProof/>
                <w:webHidden/>
              </w:rPr>
              <w:tab/>
            </w:r>
            <w:r w:rsidR="00A95E5C">
              <w:rPr>
                <w:noProof/>
                <w:webHidden/>
              </w:rPr>
              <w:fldChar w:fldCharType="begin"/>
            </w:r>
            <w:r w:rsidR="00A95E5C">
              <w:rPr>
                <w:noProof/>
                <w:webHidden/>
              </w:rPr>
              <w:instrText xml:space="preserve"> PAGEREF _Toc46245970 \h </w:instrText>
            </w:r>
            <w:r w:rsidR="00A95E5C">
              <w:rPr>
                <w:noProof/>
                <w:webHidden/>
              </w:rPr>
            </w:r>
            <w:r w:rsidR="00A95E5C">
              <w:rPr>
                <w:noProof/>
                <w:webHidden/>
              </w:rPr>
              <w:fldChar w:fldCharType="separate"/>
            </w:r>
            <w:r w:rsidR="00B84A12">
              <w:rPr>
                <w:noProof/>
                <w:webHidden/>
              </w:rPr>
              <w:t>7</w:t>
            </w:r>
            <w:r w:rsidR="00A95E5C">
              <w:rPr>
                <w:noProof/>
                <w:webHidden/>
              </w:rPr>
              <w:fldChar w:fldCharType="end"/>
            </w:r>
          </w:hyperlink>
        </w:p>
        <w:p w14:paraId="04304718" w14:textId="3A0F1270" w:rsidR="0007734D" w:rsidRDefault="00EB407A">
          <w:pPr>
            <w:pStyle w:val="TOC1"/>
            <w:tabs>
              <w:tab w:val="right" w:leader="dot" w:pos="9350"/>
            </w:tabs>
            <w:rPr>
              <w:rFonts w:ascii="Cambria" w:eastAsiaTheme="minorEastAsia" w:hAnsiTheme="minorHAnsi" w:cstheme="minorBidi"/>
              <w:noProof/>
            </w:rPr>
          </w:pPr>
          <w:hyperlink w:anchor="_Toc46245971" w:history="1">
            <w:r w:rsidR="00A95E5C" w:rsidRPr="00937E61">
              <w:rPr>
                <w:rStyle w:val="Hyperlink"/>
                <w:noProof/>
              </w:rPr>
              <w:t>Reflection or Design Report</w:t>
            </w:r>
            <w:r w:rsidR="00A95E5C">
              <w:rPr>
                <w:noProof/>
                <w:webHidden/>
              </w:rPr>
              <w:tab/>
            </w:r>
            <w:r w:rsidR="00A95E5C">
              <w:rPr>
                <w:noProof/>
                <w:webHidden/>
              </w:rPr>
              <w:fldChar w:fldCharType="begin"/>
            </w:r>
            <w:r w:rsidR="00A95E5C">
              <w:rPr>
                <w:noProof/>
                <w:webHidden/>
              </w:rPr>
              <w:instrText xml:space="preserve"> PAGEREF _Toc46245971 \h </w:instrText>
            </w:r>
            <w:r w:rsidR="00A95E5C">
              <w:rPr>
                <w:noProof/>
                <w:webHidden/>
              </w:rPr>
            </w:r>
            <w:r w:rsidR="00A95E5C">
              <w:rPr>
                <w:noProof/>
                <w:webHidden/>
              </w:rPr>
              <w:fldChar w:fldCharType="separate"/>
            </w:r>
            <w:r w:rsidR="00B84A12">
              <w:rPr>
                <w:noProof/>
                <w:webHidden/>
              </w:rPr>
              <w:t>8</w:t>
            </w:r>
            <w:r w:rsidR="00A95E5C">
              <w:rPr>
                <w:noProof/>
                <w:webHidden/>
              </w:rPr>
              <w:fldChar w:fldCharType="end"/>
            </w:r>
          </w:hyperlink>
        </w:p>
        <w:p w14:paraId="4B241399" w14:textId="7DEDB5C6" w:rsidR="0007734D" w:rsidRDefault="00EB407A">
          <w:pPr>
            <w:pStyle w:val="TOC1"/>
            <w:tabs>
              <w:tab w:val="right" w:leader="dot" w:pos="9350"/>
            </w:tabs>
            <w:rPr>
              <w:rFonts w:ascii="Cambria" w:eastAsiaTheme="minorEastAsia" w:hAnsiTheme="minorHAnsi" w:cstheme="minorBidi"/>
              <w:noProof/>
            </w:rPr>
          </w:pPr>
          <w:hyperlink w:anchor="_Toc46245972" w:history="1">
            <w:r w:rsidR="00A95E5C" w:rsidRPr="00937E61">
              <w:rPr>
                <w:rStyle w:val="Hyperlink"/>
                <w:noProof/>
              </w:rPr>
              <w:t>Appendix A – BMI Chart</w:t>
            </w:r>
            <w:r w:rsidR="00A95E5C">
              <w:rPr>
                <w:noProof/>
                <w:webHidden/>
              </w:rPr>
              <w:tab/>
            </w:r>
            <w:r w:rsidR="00A95E5C">
              <w:rPr>
                <w:noProof/>
                <w:webHidden/>
              </w:rPr>
              <w:fldChar w:fldCharType="begin"/>
            </w:r>
            <w:r w:rsidR="00A95E5C">
              <w:rPr>
                <w:noProof/>
                <w:webHidden/>
              </w:rPr>
              <w:instrText xml:space="preserve"> PAGEREF _Toc46245972 \h </w:instrText>
            </w:r>
            <w:r w:rsidR="00A95E5C">
              <w:rPr>
                <w:noProof/>
                <w:webHidden/>
              </w:rPr>
            </w:r>
            <w:r w:rsidR="00A95E5C">
              <w:rPr>
                <w:noProof/>
                <w:webHidden/>
              </w:rPr>
              <w:fldChar w:fldCharType="separate"/>
            </w:r>
            <w:r w:rsidR="00B84A12">
              <w:rPr>
                <w:noProof/>
                <w:webHidden/>
              </w:rPr>
              <w:t>9</w:t>
            </w:r>
            <w:r w:rsidR="00A95E5C">
              <w:rPr>
                <w:noProof/>
                <w:webHidden/>
              </w:rPr>
              <w:fldChar w:fldCharType="end"/>
            </w:r>
          </w:hyperlink>
        </w:p>
        <w:p w14:paraId="4210B10B" w14:textId="3772CDB4" w:rsidR="0007734D" w:rsidRDefault="00EB407A">
          <w:pPr>
            <w:pStyle w:val="TOC1"/>
            <w:tabs>
              <w:tab w:val="right" w:leader="dot" w:pos="9350"/>
            </w:tabs>
            <w:rPr>
              <w:rFonts w:ascii="Cambria" w:eastAsiaTheme="minorEastAsia" w:hAnsiTheme="minorHAnsi" w:cstheme="minorBidi"/>
              <w:noProof/>
            </w:rPr>
          </w:pPr>
          <w:hyperlink w:anchor="_Toc46245974" w:history="1">
            <w:r w:rsidR="00A95E5C" w:rsidRPr="00937E61">
              <w:rPr>
                <w:rStyle w:val="Hyperlink"/>
                <w:noProof/>
              </w:rPr>
              <w:t>Appendix B - BMI Reflection</w:t>
            </w:r>
            <w:r w:rsidR="00A95E5C">
              <w:rPr>
                <w:noProof/>
                <w:webHidden/>
              </w:rPr>
              <w:tab/>
            </w:r>
            <w:r w:rsidR="00A95E5C">
              <w:rPr>
                <w:noProof/>
                <w:webHidden/>
              </w:rPr>
              <w:fldChar w:fldCharType="begin"/>
            </w:r>
            <w:r w:rsidR="00A95E5C">
              <w:rPr>
                <w:noProof/>
                <w:webHidden/>
              </w:rPr>
              <w:instrText xml:space="preserve"> PAGEREF _Toc46245974 \h </w:instrText>
            </w:r>
            <w:r w:rsidR="00A95E5C">
              <w:rPr>
                <w:noProof/>
                <w:webHidden/>
              </w:rPr>
            </w:r>
            <w:r w:rsidR="00A95E5C">
              <w:rPr>
                <w:noProof/>
                <w:webHidden/>
              </w:rPr>
              <w:fldChar w:fldCharType="separate"/>
            </w:r>
            <w:r w:rsidR="00B84A12">
              <w:rPr>
                <w:noProof/>
                <w:webHidden/>
              </w:rPr>
              <w:t>10</w:t>
            </w:r>
            <w:r w:rsidR="00A95E5C">
              <w:rPr>
                <w:noProof/>
                <w:webHidden/>
              </w:rPr>
              <w:fldChar w:fldCharType="end"/>
            </w:r>
          </w:hyperlink>
        </w:p>
        <w:p w14:paraId="1564D262" w14:textId="1F3BA688" w:rsidR="0007734D" w:rsidRDefault="00EB407A">
          <w:pPr>
            <w:pStyle w:val="TOC1"/>
            <w:tabs>
              <w:tab w:val="right" w:leader="dot" w:pos="9350"/>
            </w:tabs>
            <w:rPr>
              <w:rFonts w:ascii="Cambria" w:eastAsiaTheme="minorEastAsia" w:hAnsiTheme="minorHAnsi" w:cstheme="minorBidi"/>
              <w:noProof/>
            </w:rPr>
          </w:pPr>
          <w:hyperlink w:anchor="_Toc46245976" w:history="1">
            <w:r w:rsidR="00A95E5C" w:rsidRPr="00937E61">
              <w:rPr>
                <w:rStyle w:val="Hyperlink"/>
                <w:noProof/>
              </w:rPr>
              <w:t>Appendix C - Article Discussion</w:t>
            </w:r>
            <w:r w:rsidR="00A95E5C">
              <w:rPr>
                <w:noProof/>
                <w:webHidden/>
              </w:rPr>
              <w:tab/>
            </w:r>
            <w:r w:rsidR="00A95E5C">
              <w:rPr>
                <w:noProof/>
                <w:webHidden/>
              </w:rPr>
              <w:fldChar w:fldCharType="begin"/>
            </w:r>
            <w:r w:rsidR="00A95E5C">
              <w:rPr>
                <w:noProof/>
                <w:webHidden/>
              </w:rPr>
              <w:instrText xml:space="preserve"> PAGEREF _Toc46245976 \h </w:instrText>
            </w:r>
            <w:r w:rsidR="00A95E5C">
              <w:rPr>
                <w:noProof/>
                <w:webHidden/>
              </w:rPr>
            </w:r>
            <w:r w:rsidR="00A95E5C">
              <w:rPr>
                <w:noProof/>
                <w:webHidden/>
              </w:rPr>
              <w:fldChar w:fldCharType="separate"/>
            </w:r>
            <w:r w:rsidR="00B84A12">
              <w:rPr>
                <w:noProof/>
                <w:webHidden/>
              </w:rPr>
              <w:t>11</w:t>
            </w:r>
            <w:r w:rsidR="00A95E5C">
              <w:rPr>
                <w:noProof/>
                <w:webHidden/>
              </w:rPr>
              <w:fldChar w:fldCharType="end"/>
            </w:r>
          </w:hyperlink>
        </w:p>
        <w:p w14:paraId="57E7B5D8" w14:textId="49885E86" w:rsidR="0007734D" w:rsidRDefault="00EB407A">
          <w:pPr>
            <w:pStyle w:val="TOC1"/>
            <w:tabs>
              <w:tab w:val="right" w:leader="dot" w:pos="9350"/>
            </w:tabs>
            <w:rPr>
              <w:rFonts w:ascii="Cambria" w:eastAsiaTheme="minorEastAsia" w:hAnsiTheme="minorHAnsi" w:cstheme="minorBidi"/>
              <w:noProof/>
            </w:rPr>
          </w:pPr>
          <w:hyperlink w:anchor="_Toc46245978" w:history="1">
            <w:r w:rsidR="00A95E5C" w:rsidRPr="00937E61">
              <w:rPr>
                <w:rStyle w:val="Hyperlink"/>
                <w:noProof/>
              </w:rPr>
              <w:t>Appendix D – Food Journal</w:t>
            </w:r>
            <w:r w:rsidR="00A95E5C">
              <w:rPr>
                <w:noProof/>
                <w:webHidden/>
              </w:rPr>
              <w:tab/>
            </w:r>
            <w:r w:rsidR="00A95E5C">
              <w:rPr>
                <w:noProof/>
                <w:webHidden/>
              </w:rPr>
              <w:fldChar w:fldCharType="begin"/>
            </w:r>
            <w:r w:rsidR="00A95E5C">
              <w:rPr>
                <w:noProof/>
                <w:webHidden/>
              </w:rPr>
              <w:instrText xml:space="preserve"> PAGEREF _Toc46245978 \h </w:instrText>
            </w:r>
            <w:r w:rsidR="00A95E5C">
              <w:rPr>
                <w:noProof/>
                <w:webHidden/>
              </w:rPr>
            </w:r>
            <w:r w:rsidR="00A95E5C">
              <w:rPr>
                <w:noProof/>
                <w:webHidden/>
              </w:rPr>
              <w:fldChar w:fldCharType="separate"/>
            </w:r>
            <w:r w:rsidR="00B84A12">
              <w:rPr>
                <w:noProof/>
                <w:webHidden/>
              </w:rPr>
              <w:t>12</w:t>
            </w:r>
            <w:r w:rsidR="00A95E5C">
              <w:rPr>
                <w:noProof/>
                <w:webHidden/>
              </w:rPr>
              <w:fldChar w:fldCharType="end"/>
            </w:r>
          </w:hyperlink>
        </w:p>
        <w:p w14:paraId="6F37FACE" w14:textId="62D4FBA7" w:rsidR="0007734D" w:rsidRDefault="00EB407A">
          <w:pPr>
            <w:pStyle w:val="TOC1"/>
            <w:tabs>
              <w:tab w:val="right" w:leader="dot" w:pos="9350"/>
            </w:tabs>
            <w:rPr>
              <w:rFonts w:ascii="Cambria" w:eastAsiaTheme="minorEastAsia" w:hAnsiTheme="minorHAnsi" w:cstheme="minorBidi"/>
              <w:noProof/>
            </w:rPr>
          </w:pPr>
          <w:hyperlink w:anchor="_Toc46245980" w:history="1">
            <w:r w:rsidR="00A95E5C" w:rsidRPr="00937E61">
              <w:rPr>
                <w:rStyle w:val="Hyperlink"/>
                <w:noProof/>
              </w:rPr>
              <w:t>Appendix E – Analyzing Trendy Diets</w:t>
            </w:r>
            <w:r w:rsidR="00A95E5C">
              <w:rPr>
                <w:noProof/>
                <w:webHidden/>
              </w:rPr>
              <w:tab/>
            </w:r>
            <w:r w:rsidR="00A95E5C">
              <w:rPr>
                <w:noProof/>
                <w:webHidden/>
              </w:rPr>
              <w:fldChar w:fldCharType="begin"/>
            </w:r>
            <w:r w:rsidR="00A95E5C">
              <w:rPr>
                <w:noProof/>
                <w:webHidden/>
              </w:rPr>
              <w:instrText xml:space="preserve"> PAGEREF _Toc46245980 \h </w:instrText>
            </w:r>
            <w:r w:rsidR="00A95E5C">
              <w:rPr>
                <w:noProof/>
                <w:webHidden/>
              </w:rPr>
            </w:r>
            <w:r w:rsidR="00A95E5C">
              <w:rPr>
                <w:noProof/>
                <w:webHidden/>
              </w:rPr>
              <w:fldChar w:fldCharType="separate"/>
            </w:r>
            <w:r w:rsidR="00B84A12">
              <w:rPr>
                <w:noProof/>
                <w:webHidden/>
              </w:rPr>
              <w:t>13</w:t>
            </w:r>
            <w:r w:rsidR="00A95E5C">
              <w:rPr>
                <w:noProof/>
                <w:webHidden/>
              </w:rPr>
              <w:fldChar w:fldCharType="end"/>
            </w:r>
          </w:hyperlink>
        </w:p>
        <w:p w14:paraId="519D9AC9" w14:textId="36623518" w:rsidR="0007734D" w:rsidRDefault="00EB407A">
          <w:pPr>
            <w:pStyle w:val="TOC1"/>
            <w:tabs>
              <w:tab w:val="right" w:leader="dot" w:pos="9350"/>
            </w:tabs>
            <w:rPr>
              <w:rFonts w:ascii="Cambria" w:eastAsiaTheme="minorEastAsia" w:hAnsiTheme="minorHAnsi" w:cstheme="minorBidi"/>
              <w:noProof/>
            </w:rPr>
          </w:pPr>
          <w:hyperlink w:anchor="_Toc46245982" w:history="1">
            <w:r w:rsidR="00A95E5C" w:rsidRPr="00937E61">
              <w:rPr>
                <w:rStyle w:val="Hyperlink"/>
                <w:noProof/>
              </w:rPr>
              <w:t>Appendix F – New Diet</w:t>
            </w:r>
            <w:r w:rsidR="00A95E5C">
              <w:rPr>
                <w:noProof/>
                <w:webHidden/>
              </w:rPr>
              <w:tab/>
            </w:r>
            <w:r w:rsidR="00A95E5C">
              <w:rPr>
                <w:noProof/>
                <w:webHidden/>
              </w:rPr>
              <w:fldChar w:fldCharType="begin"/>
            </w:r>
            <w:r w:rsidR="00A95E5C">
              <w:rPr>
                <w:noProof/>
                <w:webHidden/>
              </w:rPr>
              <w:instrText xml:space="preserve"> PAGEREF _Toc46245982 \h </w:instrText>
            </w:r>
            <w:r w:rsidR="00A95E5C">
              <w:rPr>
                <w:noProof/>
                <w:webHidden/>
              </w:rPr>
            </w:r>
            <w:r w:rsidR="00A95E5C">
              <w:rPr>
                <w:noProof/>
                <w:webHidden/>
              </w:rPr>
              <w:fldChar w:fldCharType="separate"/>
            </w:r>
            <w:r w:rsidR="00B84A12">
              <w:rPr>
                <w:noProof/>
                <w:webHidden/>
              </w:rPr>
              <w:t>14</w:t>
            </w:r>
            <w:r w:rsidR="00A95E5C">
              <w:rPr>
                <w:noProof/>
                <w:webHidden/>
              </w:rPr>
              <w:fldChar w:fldCharType="end"/>
            </w:r>
          </w:hyperlink>
        </w:p>
        <w:p w14:paraId="2647E4DE" w14:textId="1CFFCC42" w:rsidR="0007734D" w:rsidRDefault="00EB407A">
          <w:pPr>
            <w:pStyle w:val="TOC1"/>
            <w:tabs>
              <w:tab w:val="right" w:leader="dot" w:pos="9350"/>
            </w:tabs>
            <w:rPr>
              <w:rFonts w:ascii="Cambria" w:eastAsiaTheme="minorEastAsia" w:hAnsiTheme="minorHAnsi" w:cstheme="minorBidi"/>
              <w:noProof/>
            </w:rPr>
          </w:pPr>
          <w:hyperlink w:anchor="_Toc46245984" w:history="1">
            <w:r w:rsidR="00A95E5C" w:rsidRPr="00937E61">
              <w:rPr>
                <w:rStyle w:val="Hyperlink"/>
                <w:noProof/>
              </w:rPr>
              <w:t>Appendix G – Career Exploration</w:t>
            </w:r>
            <w:r w:rsidR="00A95E5C">
              <w:rPr>
                <w:noProof/>
                <w:webHidden/>
              </w:rPr>
              <w:tab/>
            </w:r>
            <w:r w:rsidR="00A95E5C">
              <w:rPr>
                <w:noProof/>
                <w:webHidden/>
              </w:rPr>
              <w:fldChar w:fldCharType="begin"/>
            </w:r>
            <w:r w:rsidR="00A95E5C">
              <w:rPr>
                <w:noProof/>
                <w:webHidden/>
              </w:rPr>
              <w:instrText xml:space="preserve"> PAGEREF _Toc46245984 \h </w:instrText>
            </w:r>
            <w:r w:rsidR="00A95E5C">
              <w:rPr>
                <w:noProof/>
                <w:webHidden/>
              </w:rPr>
            </w:r>
            <w:r w:rsidR="00A95E5C">
              <w:rPr>
                <w:noProof/>
                <w:webHidden/>
              </w:rPr>
              <w:fldChar w:fldCharType="separate"/>
            </w:r>
            <w:r w:rsidR="00B84A12">
              <w:rPr>
                <w:noProof/>
                <w:webHidden/>
              </w:rPr>
              <w:t>15</w:t>
            </w:r>
            <w:r w:rsidR="00A95E5C">
              <w:rPr>
                <w:noProof/>
                <w:webHidden/>
              </w:rPr>
              <w:fldChar w:fldCharType="end"/>
            </w:r>
          </w:hyperlink>
        </w:p>
        <w:p w14:paraId="2F23D5F1" w14:textId="20A02A43" w:rsidR="0007734D" w:rsidRDefault="00EB407A">
          <w:pPr>
            <w:pStyle w:val="TOC1"/>
            <w:tabs>
              <w:tab w:val="right" w:leader="dot" w:pos="9350"/>
            </w:tabs>
            <w:rPr>
              <w:rFonts w:ascii="Cambria" w:eastAsiaTheme="minorEastAsia" w:hAnsiTheme="minorHAnsi" w:cstheme="minorBidi"/>
              <w:noProof/>
            </w:rPr>
          </w:pPr>
          <w:hyperlink w:anchor="_Toc46245986" w:history="1">
            <w:r w:rsidR="00A95E5C" w:rsidRPr="00937E61">
              <w:rPr>
                <w:rStyle w:val="Hyperlink"/>
                <w:noProof/>
              </w:rPr>
              <w:t>References</w:t>
            </w:r>
            <w:r w:rsidR="00A95E5C">
              <w:rPr>
                <w:noProof/>
                <w:webHidden/>
              </w:rPr>
              <w:tab/>
            </w:r>
            <w:r w:rsidR="00A95E5C">
              <w:rPr>
                <w:noProof/>
                <w:webHidden/>
              </w:rPr>
              <w:fldChar w:fldCharType="begin"/>
            </w:r>
            <w:r w:rsidR="00A95E5C">
              <w:rPr>
                <w:noProof/>
                <w:webHidden/>
              </w:rPr>
              <w:instrText xml:space="preserve"> PAGEREF _Toc46245986 \h </w:instrText>
            </w:r>
            <w:r w:rsidR="00A95E5C">
              <w:rPr>
                <w:noProof/>
                <w:webHidden/>
              </w:rPr>
            </w:r>
            <w:r w:rsidR="00A95E5C">
              <w:rPr>
                <w:noProof/>
                <w:webHidden/>
              </w:rPr>
              <w:fldChar w:fldCharType="separate"/>
            </w:r>
            <w:r w:rsidR="00B84A12">
              <w:rPr>
                <w:noProof/>
                <w:webHidden/>
              </w:rPr>
              <w:t>16</w:t>
            </w:r>
            <w:r w:rsidR="00A95E5C">
              <w:rPr>
                <w:noProof/>
                <w:webHidden/>
              </w:rPr>
              <w:fldChar w:fldCharType="end"/>
            </w:r>
          </w:hyperlink>
        </w:p>
        <w:p w14:paraId="0CD3485C" w14:textId="77777777" w:rsidR="00853DC6" w:rsidRDefault="00A95E5C">
          <w:r>
            <w:rPr>
              <w:b/>
              <w:bCs/>
              <w:noProof/>
            </w:rPr>
            <w:fldChar w:fldCharType="end"/>
          </w:r>
        </w:p>
      </w:sdtContent>
    </w:sdt>
    <w:p w14:paraId="208BA1AE" w14:textId="77777777" w:rsidR="00610362" w:rsidRDefault="00EB407A">
      <w:pPr>
        <w:sectPr w:rsidR="00610362">
          <w:headerReference w:type="default" r:id="rId9"/>
          <w:footerReference w:type="default" r:id="rId10"/>
          <w:pgSz w:w="12240" w:h="15840"/>
          <w:pgMar w:top="1440" w:right="1440" w:bottom="1440" w:left="1440" w:header="720" w:footer="720" w:gutter="0"/>
          <w:pgNumType w:start="1"/>
          <w:cols w:space="720" w:equalWidth="0">
            <w:col w:w="9360"/>
          </w:cols>
        </w:sectPr>
      </w:pPr>
    </w:p>
    <w:p w14:paraId="27C642CA" w14:textId="77777777" w:rsidR="00610362" w:rsidRDefault="00A95E5C">
      <w:pPr>
        <w:pStyle w:val="Heading1"/>
      </w:pPr>
      <w:bookmarkStart w:id="6" w:name="_Toc46245951"/>
      <w:r>
        <w:lastRenderedPageBreak/>
        <w:t>Introduction</w:t>
      </w:r>
      <w:bookmarkEnd w:id="6"/>
    </w:p>
    <w:p w14:paraId="7BFD0A28" w14:textId="77777777" w:rsidR="00610362" w:rsidRPr="00A36F54" w:rsidRDefault="00A95E5C">
      <w:pPr>
        <w:pBdr>
          <w:top w:val="nil"/>
          <w:left w:val="nil"/>
          <w:bottom w:val="nil"/>
          <w:right w:val="nil"/>
          <w:between w:val="nil"/>
        </w:pBdr>
        <w:spacing w:after="0"/>
        <w:rPr>
          <w:color w:val="000000"/>
        </w:rPr>
      </w:pPr>
      <w:r w:rsidRPr="00780C4D">
        <w:rPr>
          <w:b/>
          <w:color w:val="000000"/>
        </w:rPr>
        <w:t>Course Code:</w:t>
      </w:r>
      <w:r w:rsidRPr="00A36F54">
        <w:rPr>
          <w:color w:val="000000"/>
        </w:rPr>
        <w:t xml:space="preserve"> TIJ1O / TPJ1O</w:t>
      </w:r>
    </w:p>
    <w:p w14:paraId="357BAB60" w14:textId="77777777" w:rsidR="00610362" w:rsidRPr="00A36F54" w:rsidRDefault="00A95E5C">
      <w:pPr>
        <w:pBdr>
          <w:top w:val="nil"/>
          <w:left w:val="nil"/>
          <w:bottom w:val="nil"/>
          <w:right w:val="nil"/>
          <w:between w:val="nil"/>
        </w:pBdr>
        <w:spacing w:after="0"/>
        <w:rPr>
          <w:color w:val="000000"/>
        </w:rPr>
      </w:pPr>
      <w:r w:rsidRPr="00780C4D">
        <w:rPr>
          <w:b/>
          <w:color w:val="000000"/>
        </w:rPr>
        <w:t>Broad base Technology:</w:t>
      </w:r>
      <w:r w:rsidRPr="00A36F54">
        <w:rPr>
          <w:color w:val="000000"/>
        </w:rPr>
        <w:t xml:space="preserve"> Exploring Technologies and Health Care </w:t>
      </w:r>
    </w:p>
    <w:p w14:paraId="646A4BAD" w14:textId="77777777" w:rsidR="00610362" w:rsidRPr="00A36F54" w:rsidRDefault="00A95E5C">
      <w:pPr>
        <w:pBdr>
          <w:top w:val="nil"/>
          <w:left w:val="nil"/>
          <w:bottom w:val="nil"/>
          <w:right w:val="nil"/>
          <w:between w:val="nil"/>
        </w:pBdr>
        <w:spacing w:after="0"/>
        <w:rPr>
          <w:color w:val="000000"/>
        </w:rPr>
      </w:pPr>
      <w:r w:rsidRPr="00780C4D">
        <w:rPr>
          <w:b/>
          <w:color w:val="000000"/>
        </w:rPr>
        <w:t>Destination:</w:t>
      </w:r>
      <w:r w:rsidRPr="00A36F54">
        <w:rPr>
          <w:color w:val="000000"/>
        </w:rPr>
        <w:t xml:space="preserve"> Open</w:t>
      </w:r>
    </w:p>
    <w:p w14:paraId="5CE628D4" w14:textId="77777777" w:rsidR="00610362" w:rsidRPr="00A36F54" w:rsidRDefault="00A95E5C">
      <w:pPr>
        <w:pBdr>
          <w:top w:val="nil"/>
          <w:left w:val="nil"/>
          <w:bottom w:val="nil"/>
          <w:right w:val="nil"/>
          <w:between w:val="nil"/>
        </w:pBdr>
        <w:spacing w:after="0"/>
        <w:rPr>
          <w:color w:val="000000"/>
        </w:rPr>
      </w:pPr>
      <w:r w:rsidRPr="00780C4D">
        <w:rPr>
          <w:b/>
          <w:color w:val="000000"/>
        </w:rPr>
        <w:t>Grade Level:</w:t>
      </w:r>
      <w:r w:rsidRPr="00A36F54">
        <w:rPr>
          <w:color w:val="000000"/>
        </w:rPr>
        <w:t xml:space="preserve"> 9 </w:t>
      </w:r>
    </w:p>
    <w:p w14:paraId="04B925F6" w14:textId="77777777" w:rsidR="00610362" w:rsidRPr="00A36F54" w:rsidRDefault="00A95E5C">
      <w:pPr>
        <w:pBdr>
          <w:top w:val="nil"/>
          <w:left w:val="nil"/>
          <w:bottom w:val="nil"/>
          <w:right w:val="nil"/>
          <w:between w:val="nil"/>
        </w:pBdr>
        <w:spacing w:after="0"/>
        <w:rPr>
          <w:color w:val="000000"/>
        </w:rPr>
      </w:pPr>
      <w:bookmarkStart w:id="7" w:name="_2et92p0" w:colFirst="0" w:colLast="0"/>
      <w:bookmarkEnd w:id="7"/>
      <w:r w:rsidRPr="00780C4D">
        <w:rPr>
          <w:b/>
          <w:color w:val="000000"/>
        </w:rPr>
        <w:t>Online Project Name:</w:t>
      </w:r>
      <w:r w:rsidRPr="00A36F54">
        <w:rPr>
          <w:color w:val="000000"/>
        </w:rPr>
        <w:t xml:space="preserve"> Analyzing Weight and How </w:t>
      </w:r>
      <w:proofErr w:type="gramStart"/>
      <w:r w:rsidRPr="00A36F54">
        <w:rPr>
          <w:color w:val="000000"/>
        </w:rPr>
        <w:t>To</w:t>
      </w:r>
      <w:proofErr w:type="gramEnd"/>
      <w:r w:rsidRPr="00A36F54">
        <w:rPr>
          <w:color w:val="000000"/>
        </w:rPr>
        <w:t xml:space="preserve"> Manage It</w:t>
      </w:r>
    </w:p>
    <w:p w14:paraId="4DF1F2C8" w14:textId="77777777" w:rsidR="00610362" w:rsidRDefault="00A95E5C">
      <w:pPr>
        <w:pStyle w:val="Heading1"/>
      </w:pPr>
      <w:bookmarkStart w:id="8" w:name="_Toc46245952"/>
      <w:r>
        <w:t>Project Outline</w:t>
      </w:r>
      <w:bookmarkStart w:id="9" w:name="_GoBack"/>
      <w:bookmarkEnd w:id="8"/>
      <w:bookmarkEnd w:id="9"/>
    </w:p>
    <w:p w14:paraId="55FBC722" w14:textId="77777777" w:rsidR="00610362" w:rsidRDefault="00A95E5C">
      <w:r>
        <w:t xml:space="preserve">Students will demonstrate learning skills that include measuring weight and height using common equipment, to determine an individual’s Body Mass Index (BMI).  They will learn about the different categories within the BMI chart that can be used as a health determinant. Students will evaluate and compare several people, and write a reflection on whether this chart is accurate and reasonable.  Students will gain understanding of Canada’s Food Guide and their dietary suggestions, and how it can be used to obtain or maintain a healthy body weight. After reading newspaper articles, the students can engage in online dialogue regarding their thoughts on the articles. A 2-day tracking of their food intake will allow for reflection on whether their personal habits align with Canada’s Food Guide. Students will then assess a diet of their choice to determine its advantages and disadvantages, and suggest ways to improve the diet as presented. Students then combine all their learnings to create their own diet. </w:t>
      </w:r>
    </w:p>
    <w:p w14:paraId="37135372" w14:textId="77777777" w:rsidR="00610362" w:rsidRDefault="00A95E5C">
      <w:pPr>
        <w:pStyle w:val="Heading1"/>
      </w:pPr>
      <w:bookmarkStart w:id="10" w:name="_Toc46245953"/>
      <w:r>
        <w:t>Prior Knowledge:</w:t>
      </w:r>
      <w:bookmarkEnd w:id="10"/>
    </w:p>
    <w:p w14:paraId="7B750C0F" w14:textId="77777777" w:rsidR="00610362" w:rsidRDefault="00A95E5C">
      <w:r>
        <w:t>Students have a fundamental understanding of how to take their weight, and may have prior exposure to the new Canada’s Food Guide.</w:t>
      </w:r>
    </w:p>
    <w:p w14:paraId="545C9EDF" w14:textId="77777777" w:rsidR="00610362" w:rsidRDefault="00A95E5C">
      <w:r>
        <w:t>Most students will be aware of some of the common diets, and may have even tried them.</w:t>
      </w:r>
    </w:p>
    <w:p w14:paraId="0047C1EF" w14:textId="77777777" w:rsidR="00610362" w:rsidRDefault="00A95E5C">
      <w:pPr>
        <w:pStyle w:val="Heading1"/>
      </w:pPr>
      <w:bookmarkStart w:id="11" w:name="_Toc46245954"/>
      <w:r>
        <w:t>Student Activities:</w:t>
      </w:r>
      <w:bookmarkEnd w:id="11"/>
    </w:p>
    <w:p w14:paraId="5BE79709" w14:textId="77777777" w:rsidR="00610362" w:rsidRDefault="00A95E5C">
      <w:pPr>
        <w:numPr>
          <w:ilvl w:val="1"/>
          <w:numId w:val="12"/>
        </w:numPr>
        <w:pBdr>
          <w:top w:val="nil"/>
          <w:left w:val="nil"/>
          <w:bottom w:val="nil"/>
          <w:right w:val="nil"/>
          <w:between w:val="nil"/>
        </w:pBdr>
        <w:spacing w:after="0"/>
      </w:pPr>
      <w:r>
        <w:rPr>
          <w:color w:val="000000"/>
        </w:rPr>
        <w:t xml:space="preserve">With a synchronous learning time agreed upon by teacher and students, the teacher will lead the students in determining their understanding of how to take weight and height.  It is to be done in metric as per Canadian hospital standards.  Students can be shown how to use a scale, and the ideal time to take an accurate weight (in the morning, after voiding).  Students are then shown how to take an accurate height measurement – no shoes, participant against a wall with measuring tape. A BMI chart is shown to the students, and they are shown how to use it to determine a person’s health category. </w:t>
      </w:r>
    </w:p>
    <w:p w14:paraId="5E9A0A5D" w14:textId="77777777" w:rsidR="007F6CB5" w:rsidRDefault="00A95E5C">
      <w:pPr>
        <w:rPr>
          <w:color w:val="000000"/>
        </w:rPr>
      </w:pPr>
      <w:r>
        <w:rPr>
          <w:color w:val="000000"/>
        </w:rPr>
        <w:br w:type="page"/>
      </w:r>
    </w:p>
    <w:p w14:paraId="568C6EB2" w14:textId="77777777" w:rsidR="00610362" w:rsidRDefault="00A95E5C">
      <w:pPr>
        <w:numPr>
          <w:ilvl w:val="1"/>
          <w:numId w:val="12"/>
        </w:numPr>
        <w:pBdr>
          <w:top w:val="nil"/>
          <w:left w:val="nil"/>
          <w:bottom w:val="nil"/>
          <w:right w:val="nil"/>
          <w:between w:val="nil"/>
        </w:pBdr>
        <w:spacing w:after="0"/>
      </w:pPr>
      <w:r>
        <w:rPr>
          <w:color w:val="000000"/>
        </w:rPr>
        <w:lastRenderedPageBreak/>
        <w:t>In the provided chart (Appendix A), students are to take weight and height on various family members (try to include as many as possible from different ages).</w:t>
      </w:r>
    </w:p>
    <w:p w14:paraId="647F857E" w14:textId="77777777" w:rsidR="00610362" w:rsidRDefault="00A95E5C">
      <w:pPr>
        <w:numPr>
          <w:ilvl w:val="1"/>
          <w:numId w:val="12"/>
        </w:numPr>
        <w:pBdr>
          <w:top w:val="nil"/>
          <w:left w:val="nil"/>
          <w:bottom w:val="nil"/>
          <w:right w:val="nil"/>
          <w:between w:val="nil"/>
        </w:pBdr>
        <w:spacing w:after="0"/>
      </w:pPr>
      <w:r>
        <w:rPr>
          <w:color w:val="000000"/>
        </w:rPr>
        <w:t>Students use this data, and refer to a BMI chart from the internet, or use the equation: BMI=kg/m</w:t>
      </w:r>
      <w:r>
        <w:rPr>
          <w:color w:val="000000"/>
          <w:vertAlign w:val="superscript"/>
        </w:rPr>
        <w:t xml:space="preserve">2 </w:t>
      </w:r>
      <w:r>
        <w:rPr>
          <w:color w:val="000000"/>
        </w:rPr>
        <w:t>. Based on height and weight measurements, they are to fill in the category for all of their participants.</w:t>
      </w:r>
    </w:p>
    <w:p w14:paraId="0B312305" w14:textId="77777777" w:rsidR="00610362" w:rsidRDefault="00A95E5C">
      <w:pPr>
        <w:numPr>
          <w:ilvl w:val="1"/>
          <w:numId w:val="12"/>
        </w:numPr>
        <w:pBdr>
          <w:top w:val="nil"/>
          <w:left w:val="nil"/>
          <w:bottom w:val="nil"/>
          <w:right w:val="nil"/>
          <w:between w:val="nil"/>
        </w:pBdr>
        <w:spacing w:after="0"/>
      </w:pPr>
      <w:r>
        <w:rPr>
          <w:color w:val="000000"/>
        </w:rPr>
        <w:t>Students then analyze the results on the chart and complete a reflective paper (Appendix B).  Both chart and paper are submitted for evaluation.</w:t>
      </w:r>
    </w:p>
    <w:p w14:paraId="77192E09" w14:textId="77777777" w:rsidR="00610362" w:rsidRDefault="00A95E5C">
      <w:pPr>
        <w:numPr>
          <w:ilvl w:val="1"/>
          <w:numId w:val="12"/>
        </w:numPr>
        <w:pBdr>
          <w:top w:val="nil"/>
          <w:left w:val="nil"/>
          <w:bottom w:val="nil"/>
          <w:right w:val="nil"/>
          <w:between w:val="nil"/>
        </w:pBdr>
        <w:spacing w:after="0"/>
      </w:pPr>
      <w:r>
        <w:rPr>
          <w:color w:val="000000"/>
        </w:rPr>
        <w:t>Students watch a video on Canada’s Food Guide, and go to the website to view the current guide.  This guide is used for the final project in this unit.</w:t>
      </w:r>
    </w:p>
    <w:p w14:paraId="1C080A74" w14:textId="77777777" w:rsidR="00610362" w:rsidRDefault="00A95E5C">
      <w:pPr>
        <w:numPr>
          <w:ilvl w:val="1"/>
          <w:numId w:val="12"/>
        </w:numPr>
        <w:pBdr>
          <w:top w:val="nil"/>
          <w:left w:val="nil"/>
          <w:bottom w:val="nil"/>
          <w:right w:val="nil"/>
          <w:between w:val="nil"/>
        </w:pBdr>
        <w:spacing w:after="0"/>
      </w:pPr>
      <w:r>
        <w:rPr>
          <w:color w:val="000000"/>
        </w:rPr>
        <w:t>In a synchronous learning style, the teacher can guide the students through Canada’s Food guide to point out a few features: food groups, eating habits and lifestyle patterns associated with food.</w:t>
      </w:r>
    </w:p>
    <w:p w14:paraId="7B85CF4A" w14:textId="77777777" w:rsidR="00610362" w:rsidRDefault="00A95E5C">
      <w:pPr>
        <w:numPr>
          <w:ilvl w:val="1"/>
          <w:numId w:val="12"/>
        </w:numPr>
        <w:pBdr>
          <w:top w:val="nil"/>
          <w:left w:val="nil"/>
          <w:bottom w:val="nil"/>
          <w:right w:val="nil"/>
          <w:between w:val="nil"/>
        </w:pBdr>
        <w:spacing w:after="0"/>
      </w:pPr>
      <w:r>
        <w:rPr>
          <w:color w:val="000000"/>
        </w:rPr>
        <w:t>Students can choose one (or more) newspaper/magazine article(s) that relate to eating patterns and its effect. After reading the article, in a synchronous learning style, the teacher will lead the class to take turns discussing the article(s), and reflect on the points discussed. Some questions to consider are posted in Appendix C.</w:t>
      </w:r>
    </w:p>
    <w:p w14:paraId="576E5134" w14:textId="77777777" w:rsidR="00610362" w:rsidRDefault="00A95E5C">
      <w:pPr>
        <w:numPr>
          <w:ilvl w:val="1"/>
          <w:numId w:val="12"/>
        </w:numPr>
        <w:pBdr>
          <w:top w:val="nil"/>
          <w:left w:val="nil"/>
          <w:bottom w:val="nil"/>
          <w:right w:val="nil"/>
          <w:between w:val="nil"/>
        </w:pBdr>
        <w:spacing w:after="0"/>
      </w:pPr>
      <w:r>
        <w:rPr>
          <w:color w:val="000000"/>
        </w:rPr>
        <w:t>Students are asked to complete a 2-day journal of what they ate (Appendix D).  Once completed, they can analyze their intake as it relates to Canada’s Food Guide.  The last column can be filled in with alternatives/additions that would align their eating with the suggested servings according to the guide.</w:t>
      </w:r>
    </w:p>
    <w:p w14:paraId="3E2E1387" w14:textId="77777777" w:rsidR="00610362" w:rsidRDefault="00A95E5C">
      <w:pPr>
        <w:numPr>
          <w:ilvl w:val="1"/>
          <w:numId w:val="12"/>
        </w:numPr>
        <w:pBdr>
          <w:top w:val="nil"/>
          <w:left w:val="nil"/>
          <w:bottom w:val="nil"/>
          <w:right w:val="nil"/>
          <w:between w:val="nil"/>
        </w:pBdr>
        <w:spacing w:after="0"/>
      </w:pPr>
      <w:r>
        <w:rPr>
          <w:color w:val="000000"/>
        </w:rPr>
        <w:t>Students are then to complete an assignment that analyzes diets and how they can be used to obtain or maintain a BMI within the healthy range (Appendix E).</w:t>
      </w:r>
    </w:p>
    <w:p w14:paraId="08B00181" w14:textId="77777777" w:rsidR="00610362" w:rsidRPr="007E3929" w:rsidRDefault="00A95E5C" w:rsidP="007E3929">
      <w:pPr>
        <w:numPr>
          <w:ilvl w:val="1"/>
          <w:numId w:val="12"/>
        </w:numPr>
        <w:pBdr>
          <w:top w:val="nil"/>
          <w:left w:val="nil"/>
          <w:bottom w:val="nil"/>
          <w:right w:val="nil"/>
          <w:between w:val="nil"/>
        </w:pBdr>
        <w:spacing w:after="0"/>
      </w:pPr>
      <w:r>
        <w:rPr>
          <w:color w:val="000000"/>
        </w:rPr>
        <w:t>Students are asked to create a new “diet” that combines all they have learned about BMI, Canada’s Food Guide and diets to construct one that appeals to adolescents. (Appendix F)</w:t>
      </w:r>
    </w:p>
    <w:p w14:paraId="63367512" w14:textId="77777777" w:rsidR="007E3929" w:rsidRDefault="00A95E5C">
      <w:pPr>
        <w:numPr>
          <w:ilvl w:val="1"/>
          <w:numId w:val="12"/>
        </w:numPr>
        <w:pBdr>
          <w:top w:val="nil"/>
          <w:left w:val="nil"/>
          <w:bottom w:val="nil"/>
          <w:right w:val="nil"/>
          <w:between w:val="nil"/>
        </w:pBdr>
      </w:pPr>
      <w:r>
        <w:rPr>
          <w:color w:val="000000"/>
        </w:rPr>
        <w:t>Students are to explore various careers and extensions to career paths related to eating habits, Canada’s Food Guide, and lifestyle patterns. (Appendix G)</w:t>
      </w:r>
    </w:p>
    <w:p w14:paraId="3B36311F" w14:textId="77777777" w:rsidR="00610362" w:rsidRDefault="00A95E5C">
      <w:pPr>
        <w:pStyle w:val="Heading1"/>
      </w:pPr>
      <w:bookmarkStart w:id="12" w:name="_Toc46245955"/>
      <w:r>
        <w:t>Planning Notes:</w:t>
      </w:r>
      <w:bookmarkEnd w:id="12"/>
    </w:p>
    <w:p w14:paraId="29073639" w14:textId="77777777" w:rsidR="00610362" w:rsidRDefault="00A95E5C">
      <w:r>
        <w:t>Teachers can determine the level of student understanding to increase or decrease the synchronous learning. Plan a synchronous lesson in advance to encourage involvement. Ensure that students have watched the video on Canada’s Food Guide prior to the synchronous lesson on how to “read” the guide.</w:t>
      </w:r>
    </w:p>
    <w:p w14:paraId="14B7F8E2" w14:textId="77777777" w:rsidR="00610362" w:rsidRDefault="00A95E5C">
      <w:r>
        <w:t>Articles on healthy eating, unhealthy food habits, and eating styles of adolescents can be changed and adapted to incorporate current issues, local newspapers, religious events, etc. A few Canadian and current sources are listed.  Students who choose the same article can be placed in groups to discuss and share their reflections prior to the synchronous lesson.</w:t>
      </w:r>
    </w:p>
    <w:p w14:paraId="70D3B736" w14:textId="77777777" w:rsidR="007F6CB5" w:rsidRDefault="00A95E5C">
      <w:pPr>
        <w:rPr>
          <w:rFonts w:ascii="Calibri" w:eastAsia="Calibri" w:hAnsi="Calibri" w:cs="Calibri"/>
          <w:color w:val="1932FF"/>
          <w:sz w:val="40"/>
          <w:szCs w:val="40"/>
        </w:rPr>
      </w:pPr>
      <w:r>
        <w:br w:type="page"/>
      </w:r>
    </w:p>
    <w:p w14:paraId="05288CE7" w14:textId="77777777" w:rsidR="00610362" w:rsidRDefault="00A95E5C">
      <w:pPr>
        <w:pStyle w:val="Heading1"/>
      </w:pPr>
      <w:bookmarkStart w:id="13" w:name="_Toc46245956"/>
      <w:r>
        <w:lastRenderedPageBreak/>
        <w:t>Resources:</w:t>
      </w:r>
      <w:bookmarkEnd w:id="13"/>
    </w:p>
    <w:p w14:paraId="7FB23E2D" w14:textId="77777777" w:rsidR="00610362" w:rsidRDefault="00A95E5C">
      <w:pPr>
        <w:ind w:left="360"/>
      </w:pPr>
      <w:r>
        <w:t>1.</w:t>
      </w:r>
      <w:r>
        <w:tab/>
      </w:r>
      <w:hyperlink r:id="rId11">
        <w:r>
          <w:rPr>
            <w:color w:val="0000FF"/>
            <w:u w:val="single"/>
          </w:rPr>
          <w:t xml:space="preserve">YouTube video on Canada’s Guide by TVO Kids </w:t>
        </w:r>
      </w:hyperlink>
      <w:r>
        <w:t xml:space="preserve"> (3:10)</w:t>
      </w:r>
    </w:p>
    <w:p w14:paraId="74083064" w14:textId="77777777" w:rsidR="00610362" w:rsidRDefault="00A95E5C">
      <w:pPr>
        <w:ind w:left="360"/>
      </w:pPr>
      <w:r>
        <w:t>2.</w:t>
      </w:r>
      <w:r>
        <w:tab/>
      </w:r>
      <w:hyperlink r:id="rId12">
        <w:r>
          <w:rPr>
            <w:color w:val="0000FF"/>
            <w:u w:val="single"/>
          </w:rPr>
          <w:t xml:space="preserve">Canada’s Food Guide by Government of Canada </w:t>
        </w:r>
      </w:hyperlink>
    </w:p>
    <w:p w14:paraId="793569D4" w14:textId="77777777" w:rsidR="00610362" w:rsidRDefault="00A95E5C">
      <w:pPr>
        <w:ind w:left="360"/>
      </w:pPr>
      <w:r>
        <w:t>3.</w:t>
      </w:r>
      <w:r>
        <w:tab/>
      </w:r>
      <w:hyperlink r:id="rId13">
        <w:r>
          <w:rPr>
            <w:color w:val="0000FF"/>
            <w:u w:val="single"/>
          </w:rPr>
          <w:t>BMI Chart</w:t>
        </w:r>
      </w:hyperlink>
      <w:r>
        <w:t xml:space="preserve"> </w:t>
      </w:r>
    </w:p>
    <w:p w14:paraId="1129F3D0" w14:textId="77777777" w:rsidR="00610362" w:rsidRDefault="00A95E5C">
      <w:pPr>
        <w:numPr>
          <w:ilvl w:val="0"/>
          <w:numId w:val="1"/>
        </w:numPr>
        <w:pBdr>
          <w:top w:val="nil"/>
          <w:left w:val="nil"/>
          <w:bottom w:val="nil"/>
          <w:right w:val="nil"/>
          <w:between w:val="nil"/>
        </w:pBdr>
      </w:pPr>
      <w:r>
        <w:rPr>
          <w:color w:val="000000"/>
        </w:rPr>
        <w:t>News articles:</w:t>
      </w:r>
    </w:p>
    <w:p w14:paraId="117B278A" w14:textId="77777777" w:rsidR="00610362" w:rsidRDefault="00EB407A">
      <w:hyperlink r:id="rId14">
        <w:r w:rsidR="00A95E5C">
          <w:rPr>
            <w:color w:val="0000FF"/>
            <w:u w:val="single"/>
          </w:rPr>
          <w:t>Global News article titled, “Confused-by-Fad-Diets: Registered-Holistic-Nutritionist-has-Advice”</w:t>
        </w:r>
      </w:hyperlink>
    </w:p>
    <w:p w14:paraId="3CA89CB8" w14:textId="77777777" w:rsidR="00610362" w:rsidRDefault="00EB407A">
      <w:pPr>
        <w:rPr>
          <w:color w:val="000000"/>
        </w:rPr>
      </w:pPr>
      <w:hyperlink r:id="rId15">
        <w:r w:rsidR="00A95E5C">
          <w:rPr>
            <w:color w:val="0000FF"/>
            <w:u w:val="single"/>
          </w:rPr>
          <w:t>A Canadian Grocer Study on “</w:t>
        </w:r>
      </w:hyperlink>
      <w:hyperlink r:id="rId16">
        <w:r w:rsidR="00A95E5C">
          <w:rPr>
            <w:color w:val="0000FF"/>
            <w:highlight w:val="white"/>
            <w:u w:val="single"/>
          </w:rPr>
          <w:t>Healthy eating becoming increasingly important to Canadians”</w:t>
        </w:r>
      </w:hyperlink>
      <w:r w:rsidR="00A95E5C">
        <w:rPr>
          <w:color w:val="000000"/>
          <w:highlight w:val="white"/>
        </w:rPr>
        <w:t xml:space="preserve"> </w:t>
      </w:r>
    </w:p>
    <w:p w14:paraId="2B91128A" w14:textId="77777777" w:rsidR="00610362" w:rsidRDefault="00EB407A">
      <w:hyperlink r:id="rId17">
        <w:r w:rsidR="00A95E5C">
          <w:rPr>
            <w:color w:val="0000FF"/>
            <w:u w:val="single"/>
          </w:rPr>
          <w:t>CBC News article on “Canadian school kids' diet changes are 'definitely good news’”</w:t>
        </w:r>
      </w:hyperlink>
    </w:p>
    <w:p w14:paraId="77810DD9" w14:textId="77777777" w:rsidR="00610362" w:rsidRDefault="00EB407A">
      <w:hyperlink r:id="rId18">
        <w:r w:rsidR="00A95E5C">
          <w:rPr>
            <w:color w:val="0000FF"/>
            <w:u w:val="single"/>
          </w:rPr>
          <w:t>Verywell Health article titled, “4 Bad Food Habits Teens Have and How to Fix Them”</w:t>
        </w:r>
      </w:hyperlink>
    </w:p>
    <w:p w14:paraId="2CFD363E" w14:textId="77777777" w:rsidR="00610362" w:rsidRDefault="00A95E5C">
      <w:pPr>
        <w:ind w:left="360"/>
      </w:pPr>
      <w:r>
        <w:t>5. Students will need scale and measuring tape</w:t>
      </w:r>
    </w:p>
    <w:p w14:paraId="0916BE78" w14:textId="77777777" w:rsidR="00610362" w:rsidRDefault="00A95E5C">
      <w:pPr>
        <w:pStyle w:val="Heading1"/>
      </w:pPr>
      <w:bookmarkStart w:id="14" w:name="_Toc46245957"/>
      <w:r>
        <w:t>Instructional Strategies:</w:t>
      </w:r>
      <w:bookmarkEnd w:id="14"/>
    </w:p>
    <w:p w14:paraId="4895C22F" w14:textId="77777777" w:rsidR="00610362" w:rsidRDefault="00A95E5C">
      <w:r>
        <w:t>For the initial lesson on measuring height and weight, the teacher may choose to video tape themselves using the scale and measuring height.  A teddy bear/doll or other inanimate object can be used to maintain privacy.  This video can be displayed in the first lesson.</w:t>
      </w:r>
    </w:p>
    <w:p w14:paraId="34474E94" w14:textId="77777777" w:rsidR="00610362" w:rsidRDefault="00A95E5C">
      <w:r>
        <w:t>A whiteboard or other teaching method can be used to demonstrate the use of the BMI chart. Students need to understand how to use the weight and height to determine a category.  This is important for activities 3 and 4. Use an example of a weight and height to determine the level of understanding.</w:t>
      </w:r>
    </w:p>
    <w:p w14:paraId="2E9E64E0" w14:textId="77777777" w:rsidR="00610362" w:rsidRDefault="00A95E5C">
      <w:pPr>
        <w:pBdr>
          <w:top w:val="nil"/>
          <w:left w:val="nil"/>
          <w:bottom w:val="nil"/>
          <w:right w:val="nil"/>
          <w:between w:val="nil"/>
        </w:pBdr>
        <w:spacing w:after="0"/>
        <w:jc w:val="left"/>
        <w:rPr>
          <w:color w:val="000000"/>
        </w:rPr>
      </w:pPr>
      <w:r>
        <w:rPr>
          <w:color w:val="000000"/>
        </w:rPr>
        <w:t xml:space="preserve">Teachers may also use any of the following instructional strategies; 3-Part lesson, lecture, storyboard, word wall, think-pair-share, placemat activity, rapid write, K-W-L, anticipation chart, ABC taxonomy, think aloud, analyzing text, Cornell note taking, exit ticket/ticket out the door, plus/minus/delta, to get their students engaged in the learning. </w:t>
      </w:r>
    </w:p>
    <w:p w14:paraId="0D90A870" w14:textId="77777777" w:rsidR="00610362" w:rsidRDefault="00A95E5C">
      <w:pPr>
        <w:pStyle w:val="Heading1"/>
      </w:pPr>
      <w:bookmarkStart w:id="15" w:name="_Toc46245958"/>
      <w:r>
        <w:t>The Hook/Motivational Strategies:</w:t>
      </w:r>
      <w:bookmarkEnd w:id="15"/>
    </w:p>
    <w:p w14:paraId="019A99F9" w14:textId="77777777" w:rsidR="00610362" w:rsidRDefault="00A95E5C">
      <w:r>
        <w:t xml:space="preserve">Students who are interested in athletics or competitive sports will appreciate the knowledge about nutrition and how weight can affect some sports, such as swimming and long-distance running.  It is interesting that some very athletic people are, in fact, not in the “healthy” category according to the BMI.  </w:t>
      </w:r>
    </w:p>
    <w:p w14:paraId="23118B4C" w14:textId="77777777" w:rsidR="007F6CB5" w:rsidRDefault="00A95E5C">
      <w:r>
        <w:br w:type="page"/>
      </w:r>
    </w:p>
    <w:p w14:paraId="7319B208" w14:textId="77777777" w:rsidR="00610362" w:rsidRDefault="00A95E5C">
      <w:r>
        <w:lastRenderedPageBreak/>
        <w:t xml:space="preserve">Canada’s Food Guide was recently changed in 2019, making it very current.  Students can look at these changes and consider if they are adhering to the new guide.  Adolescents face many opportunities to be their own person and make their own choices, and this can include the food they eat.  </w:t>
      </w:r>
    </w:p>
    <w:p w14:paraId="3BCFD6ED" w14:textId="77777777" w:rsidR="00610362" w:rsidRDefault="00A95E5C">
      <w:r>
        <w:t>Understanding the link between nutrition and diseases may be a motivation to improve eating habits and reduce the likelihood of hereditary diseases.</w:t>
      </w:r>
    </w:p>
    <w:p w14:paraId="2F7527A0" w14:textId="77777777" w:rsidR="00610362" w:rsidRDefault="00A95E5C">
      <w:pPr>
        <w:pStyle w:val="Heading1"/>
      </w:pPr>
      <w:bookmarkStart w:id="16" w:name="_Toc46245959"/>
      <w:r>
        <w:t>Learning Goals and Success Criteria:</w:t>
      </w:r>
      <w:bookmarkEnd w:id="16"/>
    </w:p>
    <w:p w14:paraId="3C7E03AF" w14:textId="77777777" w:rsidR="00610362" w:rsidRDefault="00A95E5C">
      <w:r>
        <w:t>Students will be able to understand how nutrition affects their health status as indicated on the BMI chart.  They will be able to understand how diets can play a role in maintain overall health and understand how their current eating patterns can affect their health in the future.</w:t>
      </w:r>
    </w:p>
    <w:p w14:paraId="49603341" w14:textId="77777777" w:rsidR="007F6CB5" w:rsidRDefault="00A95E5C" w:rsidP="007F6CB5">
      <w:pPr>
        <w:pStyle w:val="Heading1"/>
      </w:pPr>
      <w:bookmarkStart w:id="17" w:name="_Toc43242005"/>
      <w:bookmarkStart w:id="18" w:name="_Toc46245960"/>
      <w:r w:rsidRPr="00D01443">
        <w:t>Overal</w:t>
      </w:r>
      <w:r>
        <w:t>l and Specific Expectations in S</w:t>
      </w:r>
      <w:r w:rsidRPr="00D01443">
        <w:t>uppor</w:t>
      </w:r>
      <w:r>
        <w:t>t of Ontario Curriculum Grades 9</w:t>
      </w:r>
      <w:r w:rsidRPr="00D01443">
        <w:t xml:space="preserve"> -</w:t>
      </w:r>
      <w:r>
        <w:t xml:space="preserve"> </w:t>
      </w:r>
      <w:r w:rsidRPr="00D01443">
        <w:t>1</w:t>
      </w:r>
      <w:r>
        <w:t>0</w:t>
      </w:r>
      <w:r w:rsidRPr="00D01443">
        <w:t xml:space="preserve"> Technological Education</w:t>
      </w:r>
      <w:bookmarkEnd w:id="17"/>
      <w:bookmarkEnd w:id="18"/>
    </w:p>
    <w:p w14:paraId="0A9B26EC" w14:textId="77777777" w:rsidR="00610362" w:rsidRDefault="00A95E5C" w:rsidP="003A0831">
      <w:pPr>
        <w:pStyle w:val="Heading2"/>
        <w:spacing w:before="360"/>
      </w:pPr>
      <w:bookmarkStart w:id="19" w:name="_Toc46245961"/>
      <w:r>
        <w:t>Overall Expectations:</w:t>
      </w:r>
      <w:bookmarkEnd w:id="19"/>
    </w:p>
    <w:p w14:paraId="7D30EB32" w14:textId="77777777" w:rsidR="00610362" w:rsidRDefault="00A95E5C">
      <w:r>
        <w:t>A3</w:t>
      </w:r>
      <w:r>
        <w:tab/>
        <w:t>Evaluate products or services in relation to specifications, user requirements, and operating conditions</w:t>
      </w:r>
    </w:p>
    <w:p w14:paraId="58BBD799" w14:textId="77777777" w:rsidR="00610362" w:rsidRDefault="00A95E5C" w:rsidP="00AC3B29">
      <w:r>
        <w:t>D2</w:t>
      </w:r>
      <w:r>
        <w:tab/>
        <w:t>Identify careers in various technological fields, and describe the educational requirements for them.</w:t>
      </w:r>
    </w:p>
    <w:p w14:paraId="394ADAEE" w14:textId="77777777" w:rsidR="00610362" w:rsidRDefault="00A95E5C" w:rsidP="003A0831">
      <w:pPr>
        <w:pStyle w:val="Heading2"/>
        <w:spacing w:before="360"/>
      </w:pPr>
      <w:bookmarkStart w:id="20" w:name="_Toc46245962"/>
      <w:r>
        <w:t>Specific Expectations:</w:t>
      </w:r>
      <w:bookmarkEnd w:id="20"/>
    </w:p>
    <w:p w14:paraId="07BDA7D8" w14:textId="77777777" w:rsidR="00610362" w:rsidRDefault="00A95E5C">
      <w:r>
        <w:t>A3.1</w:t>
      </w:r>
      <w:r>
        <w:tab/>
        <w:t>Evaluate a product or service, and processes associated with its development, on the basis of a set of criteria relevant to that product or service (e.g., adherence to specifications, ease of use, attractive appearance, ruggedness, clean joints, acceptable weld bead, uniform colour, adherence to forest management plan, nutritional value)</w:t>
      </w:r>
    </w:p>
    <w:p w14:paraId="11DCB29C" w14:textId="77777777" w:rsidR="00610362" w:rsidRDefault="00A95E5C">
      <w:r>
        <w:t>A3.2</w:t>
      </w:r>
      <w:r>
        <w:tab/>
        <w:t>Suggest improvements to a product or service on the basis of a set of criteria relevant to that product or service (e.g., durability, reliability, ease of use, eco-friendliness, appearance, safety, customer satisfaction)</w:t>
      </w:r>
    </w:p>
    <w:p w14:paraId="5ABCB36E" w14:textId="77777777" w:rsidR="00610362" w:rsidRDefault="00A95E5C">
      <w:r>
        <w:t>D2.1</w:t>
      </w:r>
      <w:r>
        <w:tab/>
        <w:t>Describe secondary and postsecondary education pathways (i.e., selection of courses, programs, experiential learning opportunities, and other learning opportunities at the secondary and postsecondary levels, including apprenticeship training, certificate programs, college programs, and/or university programs) leading to a variety of careers in technological fields</w:t>
      </w:r>
    </w:p>
    <w:p w14:paraId="143C7BF9" w14:textId="77777777" w:rsidR="00610362" w:rsidRDefault="00A95E5C">
      <w:pPr>
        <w:pStyle w:val="Heading1"/>
      </w:pPr>
      <w:bookmarkStart w:id="21" w:name="_Toc46245963"/>
      <w:r>
        <w:lastRenderedPageBreak/>
        <w:t>Challenges Implementing the Project (Online Versus In Class):</w:t>
      </w:r>
      <w:bookmarkEnd w:id="21"/>
    </w:p>
    <w:p w14:paraId="6F6CC058" w14:textId="77777777" w:rsidR="00610362" w:rsidRDefault="00A95E5C">
      <w:r>
        <w:t>Students may not have the required equipment, either the scale or measuring tape.  The methods of measuring may not be in metric, leading to possible frustration in converting the data from imperial to metric.</w:t>
      </w:r>
    </w:p>
    <w:p w14:paraId="3A1BD559" w14:textId="77777777" w:rsidR="00610362" w:rsidRDefault="00A95E5C">
      <w:r>
        <w:t>In some cases, there may be limited participants to fill out the BMI chart if the family unit is small. This will limit the interpretation of data, as a larger sample size will lead to more conclusions.</w:t>
      </w:r>
    </w:p>
    <w:p w14:paraId="58D48807" w14:textId="77777777" w:rsidR="00610362" w:rsidRDefault="00A95E5C">
      <w:pPr>
        <w:pStyle w:val="Heading1"/>
      </w:pPr>
      <w:bookmarkStart w:id="22" w:name="_Toc46245964"/>
      <w:r>
        <w:t>Differentiation of Project/Activity:</w:t>
      </w:r>
      <w:bookmarkEnd w:id="22"/>
    </w:p>
    <w:p w14:paraId="6C73666E" w14:textId="77777777" w:rsidR="00610362" w:rsidRDefault="00A95E5C">
      <w:r>
        <w:t>Using the BMI chart may be difficult for some students.  For this situation, the teacher can provide some examples of weight and height during the lesson, or privately afterwards, and have the students give an answer before doing the assignment (Activity 4).</w:t>
      </w:r>
    </w:p>
    <w:p w14:paraId="222D8DC3" w14:textId="77777777" w:rsidR="00610362" w:rsidRDefault="00A95E5C">
      <w:r>
        <w:t>Teachers and students can determine how many participants to involve in Activity 3 and 4. A larger number will provide more accurate data for evaluation, and students who want to challenge themselves can get data on 10 people of varied ages.</w:t>
      </w:r>
    </w:p>
    <w:p w14:paraId="48A438CC" w14:textId="77777777" w:rsidR="00610362" w:rsidRDefault="00A95E5C">
      <w:r>
        <w:t>If a student is reluctant to provide their 2-day food eating journal, an example can be provided.  This example can be assigned to the whole class if there are students in the class who have eating issues (anorexia nervosa, bulimia or obesity).</w:t>
      </w:r>
    </w:p>
    <w:p w14:paraId="5F23C479" w14:textId="77777777" w:rsidR="00610362" w:rsidRDefault="00A95E5C">
      <w:r w:rsidRPr="00E42DE9">
        <w:t>If students have reading difficulties, a video can be used instead.  Ensure the video relates to</w:t>
      </w:r>
      <w:r>
        <w:t xml:space="preserve"> eating patterns and how it can affect health.  The aim is to focus on adolescent nutritional patterns and their implications.</w:t>
      </w:r>
    </w:p>
    <w:p w14:paraId="7A35320A" w14:textId="77777777" w:rsidR="00610362" w:rsidRDefault="00A95E5C">
      <w:r>
        <w:t>For additional learning, students can further explore the Canada’s Food Guide website by the Government of Canada.</w:t>
      </w:r>
    </w:p>
    <w:p w14:paraId="65CDB2E6" w14:textId="77777777" w:rsidR="00610362" w:rsidRDefault="00A95E5C">
      <w:pPr>
        <w:pStyle w:val="Heading1"/>
      </w:pPr>
      <w:bookmarkStart w:id="23" w:name="_Toc46245965"/>
      <w:r>
        <w:t>Assessment and Evaluation</w:t>
      </w:r>
      <w:bookmarkEnd w:id="23"/>
      <w:r>
        <w:t xml:space="preserve"> </w:t>
      </w:r>
    </w:p>
    <w:p w14:paraId="1F5518C5" w14:textId="77777777" w:rsidR="008A6719" w:rsidRPr="00E42DE9" w:rsidRDefault="00A95E5C" w:rsidP="00E42DE9">
      <w:pPr>
        <w:rPr>
          <w:b/>
        </w:rPr>
      </w:pPr>
      <w:r w:rsidRPr="00E42DE9">
        <w:rPr>
          <w:b/>
        </w:rPr>
        <w:t>Assessment As Learning</w:t>
      </w:r>
    </w:p>
    <w:p w14:paraId="1EA3F0AB" w14:textId="77777777" w:rsidR="008A6719" w:rsidRPr="008A6719" w:rsidRDefault="00A95E5C" w:rsidP="00E42DE9">
      <w:pPr>
        <w:pStyle w:val="ListParagraph"/>
        <w:numPr>
          <w:ilvl w:val="0"/>
          <w:numId w:val="16"/>
        </w:numPr>
      </w:pPr>
      <w:r w:rsidRPr="008A6719">
        <w:t>BMI Chart</w:t>
      </w:r>
    </w:p>
    <w:p w14:paraId="1254A551" w14:textId="77777777" w:rsidR="008A6719" w:rsidRPr="008A6719" w:rsidRDefault="00A95E5C" w:rsidP="00E42DE9">
      <w:pPr>
        <w:rPr>
          <w:b/>
        </w:rPr>
      </w:pPr>
      <w:r w:rsidRPr="008A6719">
        <w:rPr>
          <w:b/>
        </w:rPr>
        <w:t>Assessment Of Learning</w:t>
      </w:r>
    </w:p>
    <w:p w14:paraId="5456DC0E" w14:textId="77777777" w:rsidR="008A6719" w:rsidRPr="008A6719" w:rsidRDefault="00A95E5C" w:rsidP="00E42DE9">
      <w:pPr>
        <w:pStyle w:val="ListParagraph"/>
        <w:numPr>
          <w:ilvl w:val="0"/>
          <w:numId w:val="16"/>
        </w:numPr>
      </w:pPr>
      <w:r w:rsidRPr="008A6719">
        <w:t>BMI Reflection</w:t>
      </w:r>
    </w:p>
    <w:p w14:paraId="2344F7CE" w14:textId="77777777" w:rsidR="008A6719" w:rsidRPr="008A6719" w:rsidRDefault="00A95E5C" w:rsidP="00E42DE9">
      <w:pPr>
        <w:pStyle w:val="ListParagraph"/>
        <w:numPr>
          <w:ilvl w:val="0"/>
          <w:numId w:val="16"/>
        </w:numPr>
      </w:pPr>
      <w:r w:rsidRPr="008A6719">
        <w:t>Dietary evaluation</w:t>
      </w:r>
    </w:p>
    <w:p w14:paraId="27E350D6" w14:textId="77777777" w:rsidR="008A6719" w:rsidRPr="008A6719" w:rsidRDefault="00A95E5C" w:rsidP="00E42DE9">
      <w:pPr>
        <w:pStyle w:val="ListParagraph"/>
        <w:numPr>
          <w:ilvl w:val="0"/>
          <w:numId w:val="16"/>
        </w:numPr>
      </w:pPr>
      <w:r w:rsidRPr="008A6719">
        <w:t>New diet</w:t>
      </w:r>
    </w:p>
    <w:p w14:paraId="56A0E1A8" w14:textId="77777777" w:rsidR="00610362" w:rsidRDefault="00A95E5C">
      <w:pPr>
        <w:pStyle w:val="Heading1"/>
      </w:pPr>
      <w:bookmarkStart w:id="24" w:name="_Toc46245966"/>
      <w:r>
        <w:lastRenderedPageBreak/>
        <w:t>Religious Considerations:</w:t>
      </w:r>
      <w:bookmarkEnd w:id="24"/>
    </w:p>
    <w:p w14:paraId="74FDC18B" w14:textId="77777777" w:rsidR="00610362" w:rsidRDefault="00A95E5C">
      <w:r>
        <w:t>Some religions and ethnic groups have certain food guidelines and limitations.  These may have some implications to adherence to Canada’s Food Guide.  Students are encouraged to use their knowledge to explore and incorporate any food guidelines with Canada’s Food Guide.</w:t>
      </w:r>
    </w:p>
    <w:p w14:paraId="45F6F7B1" w14:textId="77777777" w:rsidR="00610362" w:rsidRDefault="00A95E5C">
      <w:pPr>
        <w:pStyle w:val="Heading1"/>
      </w:pPr>
      <w:bookmarkStart w:id="25" w:name="_Toc46245967"/>
      <w:r>
        <w:t>Industry Extensions/Career Exploration:</w:t>
      </w:r>
      <w:bookmarkEnd w:id="25"/>
    </w:p>
    <w:p w14:paraId="2E89276E" w14:textId="77777777" w:rsidR="00610362" w:rsidRDefault="00A95E5C">
      <w:r>
        <w:t xml:space="preserve">Industry extensions and career exploration for students include the following areas, </w:t>
      </w:r>
    </w:p>
    <w:p w14:paraId="5EBA708A" w14:textId="77777777" w:rsidR="00610362" w:rsidRDefault="00A95E5C">
      <w:pPr>
        <w:numPr>
          <w:ilvl w:val="0"/>
          <w:numId w:val="4"/>
        </w:numPr>
        <w:pBdr>
          <w:top w:val="nil"/>
          <w:left w:val="nil"/>
          <w:bottom w:val="nil"/>
          <w:right w:val="nil"/>
          <w:between w:val="nil"/>
        </w:pBdr>
        <w:spacing w:after="0"/>
      </w:pPr>
      <w:r>
        <w:rPr>
          <w:color w:val="000000"/>
        </w:rPr>
        <w:t>Dietician</w:t>
      </w:r>
    </w:p>
    <w:p w14:paraId="317C4636" w14:textId="77777777" w:rsidR="00610362" w:rsidRDefault="00A95E5C">
      <w:pPr>
        <w:numPr>
          <w:ilvl w:val="0"/>
          <w:numId w:val="4"/>
        </w:numPr>
        <w:pBdr>
          <w:top w:val="nil"/>
          <w:left w:val="nil"/>
          <w:bottom w:val="nil"/>
          <w:right w:val="nil"/>
          <w:between w:val="nil"/>
        </w:pBdr>
        <w:spacing w:after="0"/>
      </w:pPr>
      <w:r>
        <w:rPr>
          <w:color w:val="000000"/>
        </w:rPr>
        <w:t>Nutritionist (personal, sports, oncology, diabetes)</w:t>
      </w:r>
    </w:p>
    <w:p w14:paraId="079E4490" w14:textId="77777777" w:rsidR="00610362" w:rsidRDefault="00A95E5C">
      <w:pPr>
        <w:numPr>
          <w:ilvl w:val="0"/>
          <w:numId w:val="4"/>
        </w:numPr>
        <w:pBdr>
          <w:top w:val="nil"/>
          <w:left w:val="nil"/>
          <w:bottom w:val="nil"/>
          <w:right w:val="nil"/>
          <w:between w:val="nil"/>
        </w:pBdr>
        <w:spacing w:after="0"/>
      </w:pPr>
      <w:r>
        <w:rPr>
          <w:color w:val="000000"/>
        </w:rPr>
        <w:t>Sports therapist</w:t>
      </w:r>
    </w:p>
    <w:p w14:paraId="5DB8EB9A" w14:textId="77777777" w:rsidR="00610362" w:rsidRDefault="00A95E5C">
      <w:pPr>
        <w:numPr>
          <w:ilvl w:val="0"/>
          <w:numId w:val="4"/>
        </w:numPr>
        <w:pBdr>
          <w:top w:val="nil"/>
          <w:left w:val="nil"/>
          <w:bottom w:val="nil"/>
          <w:right w:val="nil"/>
          <w:between w:val="nil"/>
        </w:pBdr>
        <w:spacing w:after="0"/>
      </w:pPr>
      <w:r>
        <w:rPr>
          <w:color w:val="000000"/>
        </w:rPr>
        <w:t>Food safety auditor</w:t>
      </w:r>
    </w:p>
    <w:p w14:paraId="1A3361FE" w14:textId="77777777" w:rsidR="00610362" w:rsidRDefault="00A95E5C">
      <w:pPr>
        <w:numPr>
          <w:ilvl w:val="0"/>
          <w:numId w:val="4"/>
        </w:numPr>
        <w:pBdr>
          <w:top w:val="nil"/>
          <w:left w:val="nil"/>
          <w:bottom w:val="nil"/>
          <w:right w:val="nil"/>
          <w:between w:val="nil"/>
        </w:pBdr>
        <w:spacing w:after="0"/>
      </w:pPr>
      <w:r>
        <w:rPr>
          <w:color w:val="000000"/>
        </w:rPr>
        <w:t>Health/personal coach</w:t>
      </w:r>
    </w:p>
    <w:p w14:paraId="40430818" w14:textId="77777777" w:rsidR="00610362" w:rsidRDefault="00A95E5C">
      <w:pPr>
        <w:numPr>
          <w:ilvl w:val="0"/>
          <w:numId w:val="4"/>
        </w:numPr>
        <w:pBdr>
          <w:top w:val="nil"/>
          <w:left w:val="nil"/>
          <w:bottom w:val="nil"/>
          <w:right w:val="nil"/>
          <w:between w:val="nil"/>
        </w:pBdr>
        <w:spacing w:after="0"/>
      </w:pPr>
      <w:r>
        <w:rPr>
          <w:color w:val="000000"/>
        </w:rPr>
        <w:t>Corporate wellness consultant</w:t>
      </w:r>
    </w:p>
    <w:p w14:paraId="669A4ABF" w14:textId="77777777" w:rsidR="00610362" w:rsidRDefault="00A95E5C">
      <w:pPr>
        <w:numPr>
          <w:ilvl w:val="0"/>
          <w:numId w:val="4"/>
        </w:numPr>
        <w:pBdr>
          <w:top w:val="nil"/>
          <w:left w:val="nil"/>
          <w:bottom w:val="nil"/>
          <w:right w:val="nil"/>
          <w:between w:val="nil"/>
        </w:pBdr>
        <w:spacing w:after="0"/>
      </w:pPr>
      <w:r>
        <w:rPr>
          <w:color w:val="000000"/>
        </w:rPr>
        <w:t>Homeopathy</w:t>
      </w:r>
    </w:p>
    <w:p w14:paraId="48326CE9" w14:textId="77777777" w:rsidR="00610362" w:rsidRDefault="00A95E5C">
      <w:pPr>
        <w:numPr>
          <w:ilvl w:val="0"/>
          <w:numId w:val="4"/>
        </w:numPr>
        <w:pBdr>
          <w:top w:val="nil"/>
          <w:left w:val="nil"/>
          <w:bottom w:val="nil"/>
          <w:right w:val="nil"/>
          <w:between w:val="nil"/>
        </w:pBdr>
        <w:spacing w:after="0"/>
      </w:pPr>
      <w:r>
        <w:rPr>
          <w:color w:val="000000"/>
        </w:rPr>
        <w:t>Food manufacturing industry</w:t>
      </w:r>
    </w:p>
    <w:p w14:paraId="5188F338" w14:textId="77777777" w:rsidR="00610362" w:rsidRDefault="00A95E5C">
      <w:pPr>
        <w:numPr>
          <w:ilvl w:val="0"/>
          <w:numId w:val="4"/>
        </w:numPr>
        <w:pBdr>
          <w:top w:val="nil"/>
          <w:left w:val="nil"/>
          <w:bottom w:val="nil"/>
          <w:right w:val="nil"/>
          <w:between w:val="nil"/>
        </w:pBdr>
      </w:pPr>
      <w:r>
        <w:rPr>
          <w:color w:val="000000"/>
        </w:rPr>
        <w:t>Chef</w:t>
      </w:r>
    </w:p>
    <w:p w14:paraId="0DE79D9D" w14:textId="77777777" w:rsidR="00610362" w:rsidRDefault="00A95E5C">
      <w:pPr>
        <w:pStyle w:val="Heading1"/>
      </w:pPr>
      <w:bookmarkStart w:id="26" w:name="_Toc46245968"/>
      <w:r>
        <w:t>Global Extensions:</w:t>
      </w:r>
      <w:bookmarkEnd w:id="26"/>
    </w:p>
    <w:p w14:paraId="09964397" w14:textId="77777777" w:rsidR="00610362" w:rsidRDefault="00A95E5C">
      <w:r>
        <w:t>Food availability and financial implications regarding dietary needs exist in many parts of the world.  Even within Ontario, there are many families who are not able to adhere to Canada’s Food Guide due to monetary concerns.  In addition, the large food processing plants, and large farms operated by conglomerates may be of concern.</w:t>
      </w:r>
    </w:p>
    <w:p w14:paraId="64ABAA21" w14:textId="77777777" w:rsidR="00610362" w:rsidRDefault="00A95E5C">
      <w:pPr>
        <w:pStyle w:val="Heading1"/>
      </w:pPr>
      <w:bookmarkStart w:id="27" w:name="_Toc46245969"/>
      <w:r>
        <w:t>Ethical Considerations:</w:t>
      </w:r>
      <w:bookmarkEnd w:id="27"/>
    </w:p>
    <w:p w14:paraId="28AAAF9F" w14:textId="77777777" w:rsidR="00610362" w:rsidRDefault="00A95E5C">
      <w:r>
        <w:t>Food availability varies significantly throughout the world.  Whereas some people have food difficulties, such as anorexia nervosa, bulimia or obesity, others have no access to food.  In addition, dietary choices such as the vegetarian and vegan options play a role in how animals are used for human consumption.</w:t>
      </w:r>
    </w:p>
    <w:p w14:paraId="3720355D" w14:textId="77777777" w:rsidR="00610362" w:rsidRDefault="00A95E5C">
      <w:pPr>
        <w:pStyle w:val="Heading1"/>
      </w:pPr>
      <w:bookmarkStart w:id="28" w:name="_Toc46245970"/>
      <w:r>
        <w:t>Environment Considerations:</w:t>
      </w:r>
      <w:bookmarkEnd w:id="28"/>
    </w:p>
    <w:p w14:paraId="69ABF904" w14:textId="77777777" w:rsidR="00610362" w:rsidRDefault="00A95E5C">
      <w:r>
        <w:t>The trend towards locally grown food products has made impact on many people’s food buying choices.  With limited finances, this is not always possible.  In addition, not all foods can be grown locally, so many products are transported long distances.  There is always concern about pests, pesticides and herbicides used in mass food production. A trend is to eat what is in season, allowing for greater fruit and vegetable consumption during the summer and early autumn months, but fresh food is shipped in during the off-season.</w:t>
      </w:r>
    </w:p>
    <w:p w14:paraId="057CEC31" w14:textId="77777777" w:rsidR="00610362" w:rsidRDefault="00A95E5C">
      <w:pPr>
        <w:pStyle w:val="Heading1"/>
      </w:pPr>
      <w:bookmarkStart w:id="29" w:name="_Toc46245971"/>
      <w:r>
        <w:lastRenderedPageBreak/>
        <w:t>Reflection or Design Report</w:t>
      </w:r>
      <w:bookmarkEnd w:id="29"/>
    </w:p>
    <w:p w14:paraId="247DD032" w14:textId="77777777" w:rsidR="00610362" w:rsidRDefault="00A95E5C">
      <w:r>
        <w:t xml:space="preserve">Teachers may wish to have the students complete a design report, reflection or create a foldable to consolidate their learning. This would be a nice way to capture the student’s understanding in a summative format and be used in preparation for their examination or entering the workforce. </w:t>
      </w:r>
    </w:p>
    <w:p w14:paraId="09A8D114" w14:textId="77777777" w:rsidR="00610362" w:rsidRDefault="00EB407A"/>
    <w:p w14:paraId="2C69A79C" w14:textId="77777777" w:rsidR="00610362" w:rsidRDefault="00A95E5C">
      <w:pPr>
        <w:rPr>
          <w:rFonts w:ascii="Calibri" w:eastAsia="Calibri" w:hAnsi="Calibri" w:cs="Calibri"/>
          <w:color w:val="2E75B5"/>
          <w:sz w:val="40"/>
          <w:szCs w:val="40"/>
        </w:rPr>
      </w:pPr>
      <w:r>
        <w:br w:type="page"/>
      </w:r>
    </w:p>
    <w:p w14:paraId="6C4FE01D" w14:textId="77777777" w:rsidR="00610362" w:rsidRDefault="00A95E5C">
      <w:pPr>
        <w:pStyle w:val="Heading1"/>
      </w:pPr>
      <w:bookmarkStart w:id="30" w:name="_Toc46245972"/>
      <w:r>
        <w:lastRenderedPageBreak/>
        <w:t>Appendix A – BMI Chart</w:t>
      </w:r>
      <w:bookmarkEnd w:id="30"/>
    </w:p>
    <w:p w14:paraId="4F55AD93" w14:textId="77777777" w:rsidR="00610362" w:rsidRDefault="00A95E5C" w:rsidP="00853DC6">
      <w:pPr>
        <w:pStyle w:val="Heading2"/>
      </w:pPr>
      <w:bookmarkStart w:id="31" w:name="_Toc43151382"/>
      <w:bookmarkStart w:id="32" w:name="_Toc43242893"/>
      <w:bookmarkStart w:id="33" w:name="_Toc43408166"/>
      <w:bookmarkStart w:id="34" w:name="_Toc46245973"/>
      <w:r>
        <w:t>BMI Chart</w:t>
      </w:r>
      <w:bookmarkEnd w:id="31"/>
      <w:bookmarkEnd w:id="32"/>
      <w:bookmarkEnd w:id="33"/>
      <w:bookmarkEnd w:id="34"/>
    </w:p>
    <w:p w14:paraId="24F0AFC1" w14:textId="77777777" w:rsidR="00610362" w:rsidRDefault="00EB407A"/>
    <w:tbl>
      <w:tblPr>
        <w:tblStyle w:val="a"/>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00" w:firstRow="0" w:lastRow="0" w:firstColumn="0" w:lastColumn="0" w:noHBand="0" w:noVBand="1"/>
        <w:tblCaption w:val="Body Mass Index Chart"/>
        <w:tblDescription w:val="Body Mass Index Chart for student completition"/>
      </w:tblPr>
      <w:tblGrid>
        <w:gridCol w:w="1296"/>
        <w:gridCol w:w="1181"/>
        <w:gridCol w:w="2245"/>
        <w:gridCol w:w="1572"/>
        <w:gridCol w:w="1590"/>
        <w:gridCol w:w="1463"/>
      </w:tblGrid>
      <w:tr w:rsidR="00610362" w14:paraId="2B960542" w14:textId="77777777" w:rsidTr="008C32E5">
        <w:trPr>
          <w:trHeight w:val="968"/>
          <w:tblHeader/>
        </w:trPr>
        <w:tc>
          <w:tcPr>
            <w:tcW w:w="1296" w:type="dxa"/>
          </w:tcPr>
          <w:p w14:paraId="4093404D" w14:textId="77777777" w:rsidR="00610362" w:rsidRDefault="00A95E5C">
            <w:pPr>
              <w:jc w:val="center"/>
              <w:rPr>
                <w:b/>
              </w:rPr>
            </w:pPr>
            <w:r>
              <w:rPr>
                <w:b/>
              </w:rPr>
              <w:t>Initials</w:t>
            </w:r>
          </w:p>
        </w:tc>
        <w:tc>
          <w:tcPr>
            <w:tcW w:w="1181" w:type="dxa"/>
          </w:tcPr>
          <w:p w14:paraId="6C16A4DC" w14:textId="77777777" w:rsidR="00610362" w:rsidRDefault="00A95E5C">
            <w:pPr>
              <w:jc w:val="center"/>
              <w:rPr>
                <w:b/>
              </w:rPr>
            </w:pPr>
            <w:r>
              <w:rPr>
                <w:b/>
              </w:rPr>
              <w:t>Age</w:t>
            </w:r>
          </w:p>
        </w:tc>
        <w:tc>
          <w:tcPr>
            <w:tcW w:w="2245" w:type="dxa"/>
          </w:tcPr>
          <w:p w14:paraId="3BBF726D" w14:textId="77777777" w:rsidR="00610362" w:rsidRDefault="00A95E5C">
            <w:pPr>
              <w:jc w:val="center"/>
              <w:rPr>
                <w:b/>
              </w:rPr>
            </w:pPr>
            <w:r>
              <w:rPr>
                <w:b/>
              </w:rPr>
              <w:t>Male or Female</w:t>
            </w:r>
          </w:p>
        </w:tc>
        <w:tc>
          <w:tcPr>
            <w:tcW w:w="1572" w:type="dxa"/>
          </w:tcPr>
          <w:p w14:paraId="3A9585A8" w14:textId="77777777" w:rsidR="00610362" w:rsidRDefault="00A95E5C">
            <w:pPr>
              <w:jc w:val="center"/>
              <w:rPr>
                <w:b/>
              </w:rPr>
            </w:pPr>
            <w:r>
              <w:rPr>
                <w:b/>
              </w:rPr>
              <w:t>Height (cm)</w:t>
            </w:r>
          </w:p>
        </w:tc>
        <w:tc>
          <w:tcPr>
            <w:tcW w:w="1590" w:type="dxa"/>
          </w:tcPr>
          <w:p w14:paraId="15355181" w14:textId="77777777" w:rsidR="00610362" w:rsidRDefault="00A95E5C">
            <w:pPr>
              <w:jc w:val="center"/>
              <w:rPr>
                <w:b/>
              </w:rPr>
            </w:pPr>
            <w:r>
              <w:rPr>
                <w:b/>
              </w:rPr>
              <w:t>Weight (kg)</w:t>
            </w:r>
          </w:p>
        </w:tc>
        <w:tc>
          <w:tcPr>
            <w:tcW w:w="1463" w:type="dxa"/>
          </w:tcPr>
          <w:p w14:paraId="398482AD" w14:textId="77777777" w:rsidR="00610362" w:rsidRDefault="00A95E5C">
            <w:pPr>
              <w:jc w:val="center"/>
              <w:rPr>
                <w:b/>
              </w:rPr>
            </w:pPr>
            <w:r>
              <w:rPr>
                <w:b/>
              </w:rPr>
              <w:t>BMI</w:t>
            </w:r>
          </w:p>
        </w:tc>
      </w:tr>
      <w:tr w:rsidR="00610362" w14:paraId="2230C028" w14:textId="77777777" w:rsidTr="008C32E5">
        <w:trPr>
          <w:trHeight w:val="968"/>
        </w:trPr>
        <w:tc>
          <w:tcPr>
            <w:tcW w:w="1296" w:type="dxa"/>
          </w:tcPr>
          <w:p w14:paraId="355489B9" w14:textId="77777777" w:rsidR="00610362" w:rsidRDefault="00EB407A"/>
        </w:tc>
        <w:tc>
          <w:tcPr>
            <w:tcW w:w="1181" w:type="dxa"/>
          </w:tcPr>
          <w:p w14:paraId="07344265" w14:textId="77777777" w:rsidR="00610362" w:rsidRDefault="00EB407A"/>
        </w:tc>
        <w:tc>
          <w:tcPr>
            <w:tcW w:w="2245" w:type="dxa"/>
          </w:tcPr>
          <w:p w14:paraId="7AE3DB67" w14:textId="77777777" w:rsidR="00610362" w:rsidRDefault="00EB407A"/>
        </w:tc>
        <w:tc>
          <w:tcPr>
            <w:tcW w:w="1572" w:type="dxa"/>
          </w:tcPr>
          <w:p w14:paraId="1264FFE6" w14:textId="77777777" w:rsidR="00610362" w:rsidRDefault="00EB407A"/>
        </w:tc>
        <w:tc>
          <w:tcPr>
            <w:tcW w:w="1590" w:type="dxa"/>
          </w:tcPr>
          <w:p w14:paraId="47B9C93C" w14:textId="77777777" w:rsidR="00610362" w:rsidRDefault="00EB407A"/>
        </w:tc>
        <w:tc>
          <w:tcPr>
            <w:tcW w:w="1463" w:type="dxa"/>
          </w:tcPr>
          <w:p w14:paraId="3D69E2DB" w14:textId="77777777" w:rsidR="00610362" w:rsidRDefault="00EB407A"/>
        </w:tc>
      </w:tr>
      <w:tr w:rsidR="00610362" w14:paraId="37919028" w14:textId="77777777" w:rsidTr="008C32E5">
        <w:trPr>
          <w:trHeight w:val="968"/>
        </w:trPr>
        <w:tc>
          <w:tcPr>
            <w:tcW w:w="1296" w:type="dxa"/>
          </w:tcPr>
          <w:p w14:paraId="434874C8" w14:textId="77777777" w:rsidR="00610362" w:rsidRDefault="00EB407A"/>
        </w:tc>
        <w:tc>
          <w:tcPr>
            <w:tcW w:w="1181" w:type="dxa"/>
          </w:tcPr>
          <w:p w14:paraId="4DB4E39D" w14:textId="77777777" w:rsidR="00610362" w:rsidRDefault="00EB407A"/>
        </w:tc>
        <w:tc>
          <w:tcPr>
            <w:tcW w:w="2245" w:type="dxa"/>
          </w:tcPr>
          <w:p w14:paraId="2F8CD866" w14:textId="77777777" w:rsidR="00610362" w:rsidRDefault="00EB407A"/>
        </w:tc>
        <w:tc>
          <w:tcPr>
            <w:tcW w:w="1572" w:type="dxa"/>
          </w:tcPr>
          <w:p w14:paraId="49569D24" w14:textId="77777777" w:rsidR="00610362" w:rsidRDefault="00EB407A"/>
        </w:tc>
        <w:tc>
          <w:tcPr>
            <w:tcW w:w="1590" w:type="dxa"/>
          </w:tcPr>
          <w:p w14:paraId="1AD750FC" w14:textId="77777777" w:rsidR="00610362" w:rsidRDefault="00EB407A"/>
        </w:tc>
        <w:tc>
          <w:tcPr>
            <w:tcW w:w="1463" w:type="dxa"/>
          </w:tcPr>
          <w:p w14:paraId="514AA465" w14:textId="77777777" w:rsidR="00610362" w:rsidRDefault="00EB407A"/>
        </w:tc>
      </w:tr>
      <w:tr w:rsidR="00610362" w14:paraId="692CB6F3" w14:textId="77777777" w:rsidTr="008C32E5">
        <w:trPr>
          <w:trHeight w:val="968"/>
        </w:trPr>
        <w:tc>
          <w:tcPr>
            <w:tcW w:w="1296" w:type="dxa"/>
          </w:tcPr>
          <w:p w14:paraId="665423B9" w14:textId="77777777" w:rsidR="00610362" w:rsidRDefault="00EB407A"/>
        </w:tc>
        <w:tc>
          <w:tcPr>
            <w:tcW w:w="1181" w:type="dxa"/>
          </w:tcPr>
          <w:p w14:paraId="44EB5E34" w14:textId="77777777" w:rsidR="00610362" w:rsidRDefault="00EB407A"/>
        </w:tc>
        <w:tc>
          <w:tcPr>
            <w:tcW w:w="2245" w:type="dxa"/>
          </w:tcPr>
          <w:p w14:paraId="1489BD3F" w14:textId="77777777" w:rsidR="00610362" w:rsidRDefault="00EB407A"/>
        </w:tc>
        <w:tc>
          <w:tcPr>
            <w:tcW w:w="1572" w:type="dxa"/>
          </w:tcPr>
          <w:p w14:paraId="032DD0E3" w14:textId="77777777" w:rsidR="00610362" w:rsidRDefault="00EB407A"/>
        </w:tc>
        <w:tc>
          <w:tcPr>
            <w:tcW w:w="1590" w:type="dxa"/>
          </w:tcPr>
          <w:p w14:paraId="0FB35462" w14:textId="77777777" w:rsidR="00610362" w:rsidRDefault="00EB407A"/>
        </w:tc>
        <w:tc>
          <w:tcPr>
            <w:tcW w:w="1463" w:type="dxa"/>
          </w:tcPr>
          <w:p w14:paraId="6DB8E4C1" w14:textId="77777777" w:rsidR="00610362" w:rsidRDefault="00EB407A"/>
        </w:tc>
      </w:tr>
      <w:tr w:rsidR="00610362" w14:paraId="4838B2B6" w14:textId="77777777" w:rsidTr="008C32E5">
        <w:trPr>
          <w:trHeight w:val="1041"/>
        </w:trPr>
        <w:tc>
          <w:tcPr>
            <w:tcW w:w="1296" w:type="dxa"/>
          </w:tcPr>
          <w:p w14:paraId="73736569" w14:textId="77777777" w:rsidR="00610362" w:rsidRDefault="00EB407A"/>
        </w:tc>
        <w:tc>
          <w:tcPr>
            <w:tcW w:w="1181" w:type="dxa"/>
          </w:tcPr>
          <w:p w14:paraId="2D0664E2" w14:textId="77777777" w:rsidR="00610362" w:rsidRDefault="00EB407A"/>
        </w:tc>
        <w:tc>
          <w:tcPr>
            <w:tcW w:w="2245" w:type="dxa"/>
          </w:tcPr>
          <w:p w14:paraId="6958EFC4" w14:textId="77777777" w:rsidR="00610362" w:rsidRDefault="00EB407A"/>
        </w:tc>
        <w:tc>
          <w:tcPr>
            <w:tcW w:w="1572" w:type="dxa"/>
          </w:tcPr>
          <w:p w14:paraId="13F31EDA" w14:textId="77777777" w:rsidR="00610362" w:rsidRDefault="00EB407A"/>
        </w:tc>
        <w:tc>
          <w:tcPr>
            <w:tcW w:w="1590" w:type="dxa"/>
          </w:tcPr>
          <w:p w14:paraId="70F35334" w14:textId="77777777" w:rsidR="00610362" w:rsidRDefault="00EB407A"/>
        </w:tc>
        <w:tc>
          <w:tcPr>
            <w:tcW w:w="1463" w:type="dxa"/>
          </w:tcPr>
          <w:p w14:paraId="41CBF311" w14:textId="77777777" w:rsidR="00610362" w:rsidRDefault="00EB407A"/>
        </w:tc>
      </w:tr>
      <w:tr w:rsidR="00610362" w14:paraId="32A1F0F7" w14:textId="77777777" w:rsidTr="008C32E5">
        <w:trPr>
          <w:trHeight w:val="968"/>
        </w:trPr>
        <w:tc>
          <w:tcPr>
            <w:tcW w:w="1296" w:type="dxa"/>
          </w:tcPr>
          <w:p w14:paraId="422CBA4C" w14:textId="77777777" w:rsidR="00610362" w:rsidRDefault="00EB407A"/>
        </w:tc>
        <w:tc>
          <w:tcPr>
            <w:tcW w:w="1181" w:type="dxa"/>
          </w:tcPr>
          <w:p w14:paraId="48F3C8B4" w14:textId="77777777" w:rsidR="00610362" w:rsidRDefault="00EB407A"/>
        </w:tc>
        <w:tc>
          <w:tcPr>
            <w:tcW w:w="2245" w:type="dxa"/>
          </w:tcPr>
          <w:p w14:paraId="4B678C17" w14:textId="77777777" w:rsidR="00610362" w:rsidRDefault="00EB407A"/>
        </w:tc>
        <w:tc>
          <w:tcPr>
            <w:tcW w:w="1572" w:type="dxa"/>
          </w:tcPr>
          <w:p w14:paraId="5E761B01" w14:textId="77777777" w:rsidR="00610362" w:rsidRDefault="00EB407A"/>
        </w:tc>
        <w:tc>
          <w:tcPr>
            <w:tcW w:w="1590" w:type="dxa"/>
          </w:tcPr>
          <w:p w14:paraId="73F6EE98" w14:textId="77777777" w:rsidR="00610362" w:rsidRDefault="00EB407A"/>
        </w:tc>
        <w:tc>
          <w:tcPr>
            <w:tcW w:w="1463" w:type="dxa"/>
          </w:tcPr>
          <w:p w14:paraId="632C3960" w14:textId="77777777" w:rsidR="00610362" w:rsidRDefault="00EB407A"/>
        </w:tc>
      </w:tr>
      <w:tr w:rsidR="00610362" w14:paraId="36B3B930" w14:textId="77777777" w:rsidTr="008C32E5">
        <w:trPr>
          <w:trHeight w:val="968"/>
        </w:trPr>
        <w:tc>
          <w:tcPr>
            <w:tcW w:w="1296" w:type="dxa"/>
          </w:tcPr>
          <w:p w14:paraId="09A60C73" w14:textId="77777777" w:rsidR="00610362" w:rsidRDefault="00EB407A"/>
        </w:tc>
        <w:tc>
          <w:tcPr>
            <w:tcW w:w="1181" w:type="dxa"/>
          </w:tcPr>
          <w:p w14:paraId="42384DA7" w14:textId="77777777" w:rsidR="00610362" w:rsidRDefault="00EB407A"/>
        </w:tc>
        <w:tc>
          <w:tcPr>
            <w:tcW w:w="2245" w:type="dxa"/>
          </w:tcPr>
          <w:p w14:paraId="0507CA27" w14:textId="77777777" w:rsidR="00610362" w:rsidRDefault="00EB407A"/>
        </w:tc>
        <w:tc>
          <w:tcPr>
            <w:tcW w:w="1572" w:type="dxa"/>
          </w:tcPr>
          <w:p w14:paraId="16E2DC6A" w14:textId="77777777" w:rsidR="00610362" w:rsidRDefault="00EB407A"/>
        </w:tc>
        <w:tc>
          <w:tcPr>
            <w:tcW w:w="1590" w:type="dxa"/>
          </w:tcPr>
          <w:p w14:paraId="182E825C" w14:textId="77777777" w:rsidR="00610362" w:rsidRDefault="00EB407A"/>
        </w:tc>
        <w:tc>
          <w:tcPr>
            <w:tcW w:w="1463" w:type="dxa"/>
          </w:tcPr>
          <w:p w14:paraId="4B4BD192" w14:textId="77777777" w:rsidR="00610362" w:rsidRDefault="00EB407A"/>
        </w:tc>
      </w:tr>
    </w:tbl>
    <w:p w14:paraId="27D4368A" w14:textId="77777777" w:rsidR="00610362" w:rsidRDefault="00EB407A"/>
    <w:p w14:paraId="133D0648" w14:textId="77777777" w:rsidR="00610362" w:rsidRDefault="00A95E5C">
      <w:pPr>
        <w:rPr>
          <w:rFonts w:ascii="Calibri" w:eastAsia="Calibri" w:hAnsi="Calibri" w:cs="Calibri"/>
          <w:color w:val="2E75B5"/>
          <w:sz w:val="40"/>
          <w:szCs w:val="40"/>
        </w:rPr>
      </w:pPr>
      <w:r>
        <w:br w:type="page"/>
      </w:r>
    </w:p>
    <w:p w14:paraId="2726A9D6" w14:textId="77777777" w:rsidR="00610362" w:rsidRDefault="00A95E5C">
      <w:pPr>
        <w:pStyle w:val="Heading1"/>
      </w:pPr>
      <w:bookmarkStart w:id="35" w:name="_Toc46245974"/>
      <w:r>
        <w:lastRenderedPageBreak/>
        <w:t>Appendix B - BMI Reflection</w:t>
      </w:r>
      <w:bookmarkEnd w:id="35"/>
    </w:p>
    <w:p w14:paraId="114E3AA1" w14:textId="77777777" w:rsidR="00610362" w:rsidRDefault="00A95E5C" w:rsidP="00853DC6">
      <w:pPr>
        <w:pStyle w:val="Heading2"/>
      </w:pPr>
      <w:bookmarkStart w:id="36" w:name="_Toc43151384"/>
      <w:bookmarkStart w:id="37" w:name="_Toc43242895"/>
      <w:bookmarkStart w:id="38" w:name="_Toc43408168"/>
      <w:bookmarkStart w:id="39" w:name="_Toc46245975"/>
      <w:r>
        <w:t>BMI Reflection</w:t>
      </w:r>
      <w:bookmarkEnd w:id="36"/>
      <w:bookmarkEnd w:id="37"/>
      <w:bookmarkEnd w:id="38"/>
      <w:bookmarkEnd w:id="39"/>
    </w:p>
    <w:p w14:paraId="012BFBB3" w14:textId="77777777" w:rsidR="00610362" w:rsidRDefault="00A95E5C">
      <w:r>
        <w:t>BMI can be a quick and universal way of determining whether a person is within a healthy range based on weight and height.  It is commonly used in health care as a quick reference.  However, there are some limitations for its use.</w:t>
      </w:r>
    </w:p>
    <w:p w14:paraId="0F63A0E7" w14:textId="77777777" w:rsidR="00610362" w:rsidRDefault="00A95E5C">
      <w:r>
        <w:t>Based on the people you evaluated, write a reflection on your thoughts about how valuable the BMI is in providing a means of determining a person’s health. Some things to consider:</w:t>
      </w:r>
    </w:p>
    <w:p w14:paraId="7C206B19" w14:textId="77777777" w:rsidR="00610362" w:rsidRDefault="00A95E5C">
      <w:pPr>
        <w:numPr>
          <w:ilvl w:val="0"/>
          <w:numId w:val="6"/>
        </w:numPr>
        <w:pBdr>
          <w:top w:val="nil"/>
          <w:left w:val="nil"/>
          <w:bottom w:val="nil"/>
          <w:right w:val="nil"/>
          <w:between w:val="nil"/>
        </w:pBdr>
        <w:spacing w:after="0"/>
      </w:pPr>
      <w:r>
        <w:rPr>
          <w:color w:val="000000"/>
        </w:rPr>
        <w:t>Is the sex of the individual a factor?</w:t>
      </w:r>
    </w:p>
    <w:p w14:paraId="02B997BB" w14:textId="77777777" w:rsidR="00610362" w:rsidRDefault="00A95E5C">
      <w:pPr>
        <w:numPr>
          <w:ilvl w:val="0"/>
          <w:numId w:val="6"/>
        </w:numPr>
        <w:pBdr>
          <w:top w:val="nil"/>
          <w:left w:val="nil"/>
          <w:bottom w:val="nil"/>
          <w:right w:val="nil"/>
          <w:between w:val="nil"/>
        </w:pBdr>
        <w:spacing w:after="0"/>
      </w:pPr>
      <w:r>
        <w:rPr>
          <w:color w:val="000000"/>
        </w:rPr>
        <w:t>Is the age of the individual important?</w:t>
      </w:r>
    </w:p>
    <w:p w14:paraId="24FEA38C" w14:textId="77777777" w:rsidR="00610362" w:rsidRDefault="00A95E5C">
      <w:pPr>
        <w:numPr>
          <w:ilvl w:val="0"/>
          <w:numId w:val="6"/>
        </w:numPr>
        <w:pBdr>
          <w:top w:val="nil"/>
          <w:left w:val="nil"/>
          <w:bottom w:val="nil"/>
          <w:right w:val="nil"/>
          <w:between w:val="nil"/>
        </w:pBdr>
        <w:spacing w:after="0"/>
      </w:pPr>
      <w:r>
        <w:rPr>
          <w:color w:val="000000"/>
        </w:rPr>
        <w:t>Does muscle composition affect BMI?</w:t>
      </w:r>
    </w:p>
    <w:p w14:paraId="57D4F7B2" w14:textId="77777777" w:rsidR="00610362" w:rsidRDefault="00A95E5C">
      <w:pPr>
        <w:numPr>
          <w:ilvl w:val="0"/>
          <w:numId w:val="6"/>
        </w:numPr>
        <w:pBdr>
          <w:top w:val="nil"/>
          <w:left w:val="nil"/>
          <w:bottom w:val="nil"/>
          <w:right w:val="nil"/>
          <w:between w:val="nil"/>
        </w:pBdr>
      </w:pPr>
      <w:r>
        <w:rPr>
          <w:color w:val="000000"/>
        </w:rPr>
        <w:t>What are some other factors that can affect BMI?</w:t>
      </w:r>
    </w:p>
    <w:p w14:paraId="202F3D3C" w14:textId="77777777" w:rsidR="00610362" w:rsidRDefault="00A95E5C">
      <w:pPr>
        <w:spacing w:before="240"/>
      </w:pPr>
      <w:r>
        <w:t>Your reflection is your opinion based on your survey.  You can research some more data on this subject to validate your opinion.</w:t>
      </w:r>
    </w:p>
    <w:p w14:paraId="4F4CEAE8" w14:textId="77777777" w:rsidR="00610362" w:rsidRDefault="00A95E5C">
      <w:r>
        <w:t>All work is to be in proper paragraphs, use good grammar and sentence structure.</w:t>
      </w:r>
    </w:p>
    <w:tbl>
      <w:tblPr>
        <w:tblStyle w:val="a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00" w:firstRow="0" w:lastRow="0" w:firstColumn="0" w:lastColumn="0" w:noHBand="0" w:noVBand="1"/>
        <w:tblCaption w:val="Body Mass Index Reflection Rubric"/>
        <w:tblDescription w:val="Body Mass Index Reflection Rubric"/>
      </w:tblPr>
      <w:tblGrid>
        <w:gridCol w:w="1953"/>
        <w:gridCol w:w="1849"/>
        <w:gridCol w:w="1849"/>
        <w:gridCol w:w="1849"/>
        <w:gridCol w:w="1850"/>
      </w:tblGrid>
      <w:tr w:rsidR="00610362" w14:paraId="40DC758F" w14:textId="77777777" w:rsidTr="008C32E5">
        <w:trPr>
          <w:tblHeader/>
        </w:trPr>
        <w:tc>
          <w:tcPr>
            <w:tcW w:w="1952" w:type="dxa"/>
          </w:tcPr>
          <w:p w14:paraId="54DCA464" w14:textId="77777777" w:rsidR="00610362" w:rsidRDefault="00EB407A">
            <w:pPr>
              <w:jc w:val="center"/>
              <w:rPr>
                <w:b/>
              </w:rPr>
            </w:pPr>
          </w:p>
        </w:tc>
        <w:tc>
          <w:tcPr>
            <w:tcW w:w="1905" w:type="dxa"/>
          </w:tcPr>
          <w:p w14:paraId="2F9B6F90" w14:textId="77777777" w:rsidR="00610362" w:rsidRDefault="00A95E5C">
            <w:pPr>
              <w:jc w:val="center"/>
              <w:rPr>
                <w:b/>
              </w:rPr>
            </w:pPr>
            <w:r>
              <w:rPr>
                <w:b/>
              </w:rPr>
              <w:t>Level 1</w:t>
            </w:r>
          </w:p>
          <w:p w14:paraId="7913BBFA" w14:textId="77777777" w:rsidR="00610362" w:rsidRDefault="00A95E5C">
            <w:pPr>
              <w:jc w:val="center"/>
              <w:rPr>
                <w:b/>
              </w:rPr>
            </w:pPr>
            <w:r>
              <w:rPr>
                <w:b/>
              </w:rPr>
              <w:t>(50-59%)</w:t>
            </w:r>
          </w:p>
        </w:tc>
        <w:tc>
          <w:tcPr>
            <w:tcW w:w="1906" w:type="dxa"/>
          </w:tcPr>
          <w:p w14:paraId="051F6FC4" w14:textId="77777777" w:rsidR="00610362" w:rsidRDefault="00A95E5C">
            <w:pPr>
              <w:jc w:val="center"/>
              <w:rPr>
                <w:b/>
              </w:rPr>
            </w:pPr>
            <w:r>
              <w:rPr>
                <w:b/>
              </w:rPr>
              <w:t>Level 2</w:t>
            </w:r>
          </w:p>
          <w:p w14:paraId="220F751E" w14:textId="77777777" w:rsidR="00610362" w:rsidRDefault="00A95E5C">
            <w:pPr>
              <w:jc w:val="center"/>
              <w:rPr>
                <w:b/>
              </w:rPr>
            </w:pPr>
            <w:r>
              <w:rPr>
                <w:b/>
              </w:rPr>
              <w:t>(60-69%)</w:t>
            </w:r>
          </w:p>
        </w:tc>
        <w:tc>
          <w:tcPr>
            <w:tcW w:w="1906" w:type="dxa"/>
          </w:tcPr>
          <w:p w14:paraId="460CBB3E" w14:textId="77777777" w:rsidR="00610362" w:rsidRDefault="00A95E5C">
            <w:pPr>
              <w:jc w:val="center"/>
              <w:rPr>
                <w:b/>
              </w:rPr>
            </w:pPr>
            <w:r>
              <w:rPr>
                <w:b/>
              </w:rPr>
              <w:t>Level 3</w:t>
            </w:r>
          </w:p>
          <w:p w14:paraId="71780DF7" w14:textId="77777777" w:rsidR="00610362" w:rsidRDefault="00A95E5C">
            <w:pPr>
              <w:jc w:val="center"/>
              <w:rPr>
                <w:b/>
              </w:rPr>
            </w:pPr>
            <w:r>
              <w:rPr>
                <w:b/>
              </w:rPr>
              <w:t>(70-79%)</w:t>
            </w:r>
          </w:p>
        </w:tc>
        <w:tc>
          <w:tcPr>
            <w:tcW w:w="1907" w:type="dxa"/>
          </w:tcPr>
          <w:p w14:paraId="25BCB1C5" w14:textId="77777777" w:rsidR="00610362" w:rsidRDefault="00A95E5C">
            <w:pPr>
              <w:jc w:val="center"/>
              <w:rPr>
                <w:b/>
              </w:rPr>
            </w:pPr>
            <w:r>
              <w:rPr>
                <w:b/>
              </w:rPr>
              <w:t>Level 4</w:t>
            </w:r>
          </w:p>
          <w:p w14:paraId="52FCA1EA" w14:textId="77777777" w:rsidR="00610362" w:rsidRDefault="00A95E5C">
            <w:pPr>
              <w:jc w:val="center"/>
              <w:rPr>
                <w:b/>
              </w:rPr>
            </w:pPr>
            <w:r>
              <w:rPr>
                <w:b/>
              </w:rPr>
              <w:t>(80-100%)</w:t>
            </w:r>
          </w:p>
        </w:tc>
      </w:tr>
      <w:tr w:rsidR="00610362" w14:paraId="7B482949" w14:textId="77777777" w:rsidTr="008C32E5">
        <w:tc>
          <w:tcPr>
            <w:tcW w:w="1952" w:type="dxa"/>
          </w:tcPr>
          <w:p w14:paraId="6496C9D6" w14:textId="77777777" w:rsidR="00610362" w:rsidRDefault="00A95E5C">
            <w:pPr>
              <w:rPr>
                <w:b/>
              </w:rPr>
            </w:pPr>
            <w:r>
              <w:rPr>
                <w:b/>
              </w:rPr>
              <w:t>Thinking:</w:t>
            </w:r>
          </w:p>
          <w:p w14:paraId="07C9FD3F" w14:textId="77777777" w:rsidR="00610362" w:rsidRDefault="00A95E5C">
            <w:pPr>
              <w:jc w:val="left"/>
            </w:pPr>
            <w:r>
              <w:t xml:space="preserve">-uses data obtained from participants </w:t>
            </w:r>
          </w:p>
        </w:tc>
        <w:tc>
          <w:tcPr>
            <w:tcW w:w="1905" w:type="dxa"/>
          </w:tcPr>
          <w:p w14:paraId="6B051FF1" w14:textId="77777777" w:rsidR="00610362" w:rsidRDefault="00EB407A">
            <w:pPr>
              <w:jc w:val="center"/>
            </w:pPr>
          </w:p>
          <w:p w14:paraId="3EA75A62" w14:textId="77777777" w:rsidR="00610362" w:rsidRDefault="00A95E5C">
            <w:pPr>
              <w:jc w:val="center"/>
            </w:pPr>
            <w:r>
              <w:t>-uses very little data from participants</w:t>
            </w:r>
          </w:p>
        </w:tc>
        <w:tc>
          <w:tcPr>
            <w:tcW w:w="1906" w:type="dxa"/>
          </w:tcPr>
          <w:p w14:paraId="354348EE" w14:textId="77777777" w:rsidR="00610362" w:rsidRDefault="00EB407A">
            <w:pPr>
              <w:jc w:val="center"/>
            </w:pPr>
          </w:p>
          <w:p w14:paraId="71519871" w14:textId="77777777" w:rsidR="00610362" w:rsidRDefault="00A95E5C">
            <w:pPr>
              <w:jc w:val="center"/>
            </w:pPr>
            <w:r>
              <w:t>-uses some data from participants</w:t>
            </w:r>
          </w:p>
        </w:tc>
        <w:tc>
          <w:tcPr>
            <w:tcW w:w="1906" w:type="dxa"/>
          </w:tcPr>
          <w:p w14:paraId="625219EA" w14:textId="77777777" w:rsidR="00610362" w:rsidRDefault="00EB407A">
            <w:pPr>
              <w:jc w:val="center"/>
            </w:pPr>
          </w:p>
          <w:p w14:paraId="02B91162" w14:textId="77777777" w:rsidR="00610362" w:rsidRDefault="00A95E5C">
            <w:pPr>
              <w:jc w:val="center"/>
            </w:pPr>
            <w:r>
              <w:t>-uses several data from participants</w:t>
            </w:r>
          </w:p>
        </w:tc>
        <w:tc>
          <w:tcPr>
            <w:tcW w:w="1907" w:type="dxa"/>
          </w:tcPr>
          <w:p w14:paraId="10DC9B3F" w14:textId="77777777" w:rsidR="00610362" w:rsidRDefault="00EB407A">
            <w:pPr>
              <w:jc w:val="center"/>
            </w:pPr>
          </w:p>
          <w:p w14:paraId="7A3C6DAB" w14:textId="77777777" w:rsidR="00610362" w:rsidRDefault="00A95E5C">
            <w:pPr>
              <w:jc w:val="center"/>
            </w:pPr>
            <w:r>
              <w:t>-many examples of data from participants is used</w:t>
            </w:r>
          </w:p>
        </w:tc>
      </w:tr>
      <w:tr w:rsidR="00610362" w14:paraId="3C446A72" w14:textId="77777777" w:rsidTr="008C32E5">
        <w:tc>
          <w:tcPr>
            <w:tcW w:w="1952" w:type="dxa"/>
          </w:tcPr>
          <w:p w14:paraId="1A64D294" w14:textId="77777777" w:rsidR="00610362" w:rsidRDefault="00A95E5C">
            <w:pPr>
              <w:jc w:val="left"/>
            </w:pPr>
            <w:r>
              <w:t xml:space="preserve">- answers questions </w:t>
            </w:r>
          </w:p>
        </w:tc>
        <w:tc>
          <w:tcPr>
            <w:tcW w:w="1905" w:type="dxa"/>
          </w:tcPr>
          <w:p w14:paraId="28EF3163" w14:textId="77777777" w:rsidR="00610362" w:rsidRDefault="00A95E5C">
            <w:pPr>
              <w:jc w:val="center"/>
            </w:pPr>
            <w:r>
              <w:t>-only one of the questions is answered with reasoning</w:t>
            </w:r>
          </w:p>
        </w:tc>
        <w:tc>
          <w:tcPr>
            <w:tcW w:w="1906" w:type="dxa"/>
          </w:tcPr>
          <w:p w14:paraId="7B467096" w14:textId="77777777" w:rsidR="00610362" w:rsidRDefault="00A95E5C">
            <w:pPr>
              <w:jc w:val="center"/>
            </w:pPr>
            <w:r>
              <w:t>-two of the questions are answered with reasoning</w:t>
            </w:r>
          </w:p>
        </w:tc>
        <w:tc>
          <w:tcPr>
            <w:tcW w:w="1906" w:type="dxa"/>
          </w:tcPr>
          <w:p w14:paraId="585A3196" w14:textId="77777777" w:rsidR="00610362" w:rsidRDefault="00A95E5C">
            <w:pPr>
              <w:jc w:val="center"/>
            </w:pPr>
            <w:r>
              <w:t>-three of the questions are answered with reasoning</w:t>
            </w:r>
          </w:p>
        </w:tc>
        <w:tc>
          <w:tcPr>
            <w:tcW w:w="1907" w:type="dxa"/>
          </w:tcPr>
          <w:p w14:paraId="172D3484" w14:textId="77777777" w:rsidR="00610362" w:rsidRDefault="00A95E5C">
            <w:pPr>
              <w:jc w:val="center"/>
            </w:pPr>
            <w:r>
              <w:t>-all of the questions are answered with reasoning</w:t>
            </w:r>
          </w:p>
        </w:tc>
      </w:tr>
      <w:tr w:rsidR="00610362" w14:paraId="02258CE4" w14:textId="77777777" w:rsidTr="008C32E5">
        <w:tc>
          <w:tcPr>
            <w:tcW w:w="1952" w:type="dxa"/>
          </w:tcPr>
          <w:p w14:paraId="27B45DA0" w14:textId="77777777" w:rsidR="00610362" w:rsidRDefault="00A95E5C">
            <w:pPr>
              <w:jc w:val="left"/>
            </w:pPr>
            <w:r>
              <w:t>-provides conclusions and thoughts about BMI</w:t>
            </w:r>
          </w:p>
        </w:tc>
        <w:tc>
          <w:tcPr>
            <w:tcW w:w="1905" w:type="dxa"/>
          </w:tcPr>
          <w:p w14:paraId="4D787E2B" w14:textId="77777777" w:rsidR="00610362" w:rsidRDefault="00A95E5C">
            <w:pPr>
              <w:jc w:val="center"/>
            </w:pPr>
            <w:r>
              <w:t>-provides limited conclusions and thoughts about BMI</w:t>
            </w:r>
          </w:p>
        </w:tc>
        <w:tc>
          <w:tcPr>
            <w:tcW w:w="1906" w:type="dxa"/>
          </w:tcPr>
          <w:p w14:paraId="228D168F" w14:textId="77777777" w:rsidR="00610362" w:rsidRDefault="00A95E5C">
            <w:pPr>
              <w:jc w:val="center"/>
            </w:pPr>
            <w:r>
              <w:t>-provides a few conclusions and thoughts about BMI</w:t>
            </w:r>
          </w:p>
          <w:p w14:paraId="19A724BF" w14:textId="77777777" w:rsidR="00610362" w:rsidRDefault="00EB407A">
            <w:pPr>
              <w:jc w:val="center"/>
            </w:pPr>
          </w:p>
        </w:tc>
        <w:tc>
          <w:tcPr>
            <w:tcW w:w="1906" w:type="dxa"/>
          </w:tcPr>
          <w:p w14:paraId="3C398117" w14:textId="77777777" w:rsidR="00610362" w:rsidRDefault="00A95E5C">
            <w:pPr>
              <w:jc w:val="center"/>
            </w:pPr>
            <w:r>
              <w:t>-provides some conclusions and thoughts about BMI</w:t>
            </w:r>
          </w:p>
          <w:p w14:paraId="051A10B2" w14:textId="77777777" w:rsidR="00610362" w:rsidRDefault="00EB407A">
            <w:pPr>
              <w:jc w:val="center"/>
            </w:pPr>
          </w:p>
        </w:tc>
        <w:tc>
          <w:tcPr>
            <w:tcW w:w="1907" w:type="dxa"/>
          </w:tcPr>
          <w:p w14:paraId="53FF3F20" w14:textId="77777777" w:rsidR="00610362" w:rsidRDefault="00A95E5C">
            <w:pPr>
              <w:jc w:val="center"/>
            </w:pPr>
            <w:r>
              <w:t>-provides many conclusions and thoughts about BMI</w:t>
            </w:r>
          </w:p>
        </w:tc>
      </w:tr>
      <w:tr w:rsidR="00610362" w14:paraId="2CC3F027" w14:textId="77777777" w:rsidTr="008C32E5">
        <w:tc>
          <w:tcPr>
            <w:tcW w:w="1952" w:type="dxa"/>
          </w:tcPr>
          <w:p w14:paraId="759AA745" w14:textId="77777777" w:rsidR="00610362" w:rsidRDefault="00A95E5C">
            <w:pPr>
              <w:rPr>
                <w:b/>
              </w:rPr>
            </w:pPr>
            <w:r>
              <w:rPr>
                <w:b/>
              </w:rPr>
              <w:t>Communication:</w:t>
            </w:r>
          </w:p>
          <w:p w14:paraId="490FF4DC" w14:textId="77777777" w:rsidR="00610362" w:rsidRDefault="00A95E5C">
            <w:pPr>
              <w:jc w:val="left"/>
            </w:pPr>
            <w:r>
              <w:t>-written component contains appropriate grammar, spelling, and sentence structure</w:t>
            </w:r>
          </w:p>
        </w:tc>
        <w:tc>
          <w:tcPr>
            <w:tcW w:w="1905" w:type="dxa"/>
          </w:tcPr>
          <w:p w14:paraId="043170F8" w14:textId="77777777" w:rsidR="00610362" w:rsidRDefault="00A95E5C">
            <w:pPr>
              <w:jc w:val="center"/>
            </w:pPr>
            <w:r>
              <w:t>-written component contains good grammar, spelling, and sentence structure, but there are several mistakes</w:t>
            </w:r>
          </w:p>
        </w:tc>
        <w:tc>
          <w:tcPr>
            <w:tcW w:w="1906" w:type="dxa"/>
          </w:tcPr>
          <w:p w14:paraId="77C793C9" w14:textId="77777777" w:rsidR="00610362" w:rsidRDefault="00A95E5C">
            <w:pPr>
              <w:jc w:val="center"/>
            </w:pPr>
            <w:r>
              <w:t>-written component contains good grammar, spelling, and sentence structure with limited mistakes</w:t>
            </w:r>
          </w:p>
        </w:tc>
        <w:tc>
          <w:tcPr>
            <w:tcW w:w="1906" w:type="dxa"/>
          </w:tcPr>
          <w:p w14:paraId="3E7D80FA" w14:textId="77777777" w:rsidR="00610362" w:rsidRDefault="00A95E5C">
            <w:pPr>
              <w:jc w:val="center"/>
            </w:pPr>
            <w:r>
              <w:t>-written component contains very good grammar, spelling, and sentence structure</w:t>
            </w:r>
          </w:p>
        </w:tc>
        <w:tc>
          <w:tcPr>
            <w:tcW w:w="1907" w:type="dxa"/>
          </w:tcPr>
          <w:p w14:paraId="6FC9D381" w14:textId="77777777" w:rsidR="00610362" w:rsidRDefault="00A95E5C">
            <w:pPr>
              <w:jc w:val="center"/>
            </w:pPr>
            <w:r>
              <w:t>-written component contains excellent grammar, spelling, and sentence structure</w:t>
            </w:r>
          </w:p>
        </w:tc>
      </w:tr>
    </w:tbl>
    <w:p w14:paraId="73E0DE68" w14:textId="77777777" w:rsidR="00610362" w:rsidRPr="002501B7" w:rsidRDefault="00A95E5C" w:rsidP="00853DC6">
      <w:pPr>
        <w:pStyle w:val="Heading1"/>
        <w:rPr>
          <w:lang w:val="fr-FR"/>
        </w:rPr>
      </w:pPr>
      <w:bookmarkStart w:id="40" w:name="_Toc46245976"/>
      <w:r w:rsidRPr="002501B7">
        <w:rPr>
          <w:lang w:val="fr-FR"/>
        </w:rPr>
        <w:lastRenderedPageBreak/>
        <w:t>Appendix C - Article Discussion</w:t>
      </w:r>
      <w:bookmarkEnd w:id="40"/>
    </w:p>
    <w:p w14:paraId="14C13E9C" w14:textId="77777777" w:rsidR="00610362" w:rsidRPr="002501B7" w:rsidRDefault="00A95E5C" w:rsidP="00853DC6">
      <w:pPr>
        <w:pStyle w:val="Heading2"/>
        <w:rPr>
          <w:lang w:val="fr-FR"/>
        </w:rPr>
      </w:pPr>
      <w:bookmarkStart w:id="41" w:name="_Toc43151386"/>
      <w:bookmarkStart w:id="42" w:name="_Toc43242897"/>
      <w:bookmarkStart w:id="43" w:name="_Toc43408170"/>
      <w:bookmarkStart w:id="44" w:name="_Toc46245977"/>
      <w:r w:rsidRPr="002501B7">
        <w:rPr>
          <w:lang w:val="fr-FR"/>
        </w:rPr>
        <w:t>Article Discussion</w:t>
      </w:r>
      <w:bookmarkEnd w:id="41"/>
      <w:bookmarkEnd w:id="42"/>
      <w:bookmarkEnd w:id="43"/>
      <w:bookmarkEnd w:id="44"/>
    </w:p>
    <w:p w14:paraId="548B9FD7" w14:textId="77777777" w:rsidR="00610362" w:rsidRDefault="00A95E5C">
      <w:pPr>
        <w:spacing w:before="480"/>
      </w:pPr>
      <w:r>
        <w:t>Questions to consider when reflecting on the newspaper/journal article:</w:t>
      </w:r>
    </w:p>
    <w:p w14:paraId="0B7FEBA7" w14:textId="77777777" w:rsidR="00610362" w:rsidRDefault="00A95E5C">
      <w:r>
        <w:t>Not every article is the same, so you do not need to answer every question.  Pick one or two to discuss.</w:t>
      </w:r>
    </w:p>
    <w:p w14:paraId="45801266" w14:textId="77777777" w:rsidR="00610362" w:rsidRDefault="00A95E5C">
      <w:pPr>
        <w:numPr>
          <w:ilvl w:val="2"/>
          <w:numId w:val="1"/>
        </w:numPr>
        <w:pBdr>
          <w:top w:val="nil"/>
          <w:left w:val="nil"/>
          <w:bottom w:val="nil"/>
          <w:right w:val="nil"/>
          <w:between w:val="nil"/>
        </w:pBdr>
        <w:spacing w:after="0"/>
        <w:jc w:val="left"/>
      </w:pPr>
      <w:r>
        <w:rPr>
          <w:color w:val="000000"/>
          <w:sz w:val="24"/>
          <w:szCs w:val="24"/>
        </w:rPr>
        <w:t>What is the writer trying to convey?</w:t>
      </w:r>
    </w:p>
    <w:p w14:paraId="5D4EBDC0" w14:textId="77777777" w:rsidR="00610362" w:rsidRDefault="00A95E5C">
      <w:pPr>
        <w:numPr>
          <w:ilvl w:val="2"/>
          <w:numId w:val="1"/>
        </w:numPr>
        <w:pBdr>
          <w:top w:val="nil"/>
          <w:left w:val="nil"/>
          <w:bottom w:val="nil"/>
          <w:right w:val="nil"/>
          <w:between w:val="nil"/>
        </w:pBdr>
        <w:spacing w:after="0"/>
        <w:jc w:val="left"/>
      </w:pPr>
      <w:r>
        <w:rPr>
          <w:color w:val="000000"/>
          <w:sz w:val="24"/>
          <w:szCs w:val="24"/>
        </w:rPr>
        <w:t>How is nutrition viewed – positive or negative?</w:t>
      </w:r>
    </w:p>
    <w:p w14:paraId="30D261C4" w14:textId="77777777" w:rsidR="00610362" w:rsidRDefault="00A95E5C">
      <w:pPr>
        <w:numPr>
          <w:ilvl w:val="2"/>
          <w:numId w:val="1"/>
        </w:numPr>
        <w:pBdr>
          <w:top w:val="nil"/>
          <w:left w:val="nil"/>
          <w:bottom w:val="nil"/>
          <w:right w:val="nil"/>
          <w:between w:val="nil"/>
        </w:pBdr>
        <w:spacing w:after="0"/>
        <w:jc w:val="left"/>
      </w:pPr>
      <w:r>
        <w:rPr>
          <w:color w:val="000000"/>
          <w:sz w:val="24"/>
          <w:szCs w:val="24"/>
        </w:rPr>
        <w:t>Is the writer advising certain eating habits/foods?</w:t>
      </w:r>
    </w:p>
    <w:p w14:paraId="11FD6F14" w14:textId="77777777" w:rsidR="00610362" w:rsidRDefault="00A95E5C">
      <w:pPr>
        <w:numPr>
          <w:ilvl w:val="2"/>
          <w:numId w:val="1"/>
        </w:numPr>
        <w:pBdr>
          <w:top w:val="nil"/>
          <w:left w:val="nil"/>
          <w:bottom w:val="nil"/>
          <w:right w:val="nil"/>
          <w:between w:val="nil"/>
        </w:pBdr>
        <w:spacing w:after="0"/>
        <w:jc w:val="left"/>
      </w:pPr>
      <w:r>
        <w:rPr>
          <w:color w:val="000000"/>
          <w:sz w:val="24"/>
          <w:szCs w:val="24"/>
        </w:rPr>
        <w:t>Are there any risks outlined due to eating habits?</w:t>
      </w:r>
    </w:p>
    <w:p w14:paraId="429B01B2" w14:textId="77777777" w:rsidR="00610362" w:rsidRDefault="00A95E5C">
      <w:pPr>
        <w:numPr>
          <w:ilvl w:val="2"/>
          <w:numId w:val="1"/>
        </w:numPr>
        <w:pBdr>
          <w:top w:val="nil"/>
          <w:left w:val="nil"/>
          <w:bottom w:val="nil"/>
          <w:right w:val="nil"/>
          <w:between w:val="nil"/>
        </w:pBdr>
        <w:spacing w:after="0"/>
        <w:jc w:val="left"/>
      </w:pPr>
      <w:r>
        <w:rPr>
          <w:color w:val="000000"/>
          <w:sz w:val="24"/>
          <w:szCs w:val="24"/>
        </w:rPr>
        <w:t>Does the article have an effect on your attitudes towards what you eat?</w:t>
      </w:r>
    </w:p>
    <w:p w14:paraId="4F9CE2AE" w14:textId="77777777" w:rsidR="00610362" w:rsidRDefault="00A95E5C">
      <w:pPr>
        <w:numPr>
          <w:ilvl w:val="2"/>
          <w:numId w:val="1"/>
        </w:numPr>
        <w:pBdr>
          <w:top w:val="nil"/>
          <w:left w:val="nil"/>
          <w:bottom w:val="nil"/>
          <w:right w:val="nil"/>
          <w:between w:val="nil"/>
        </w:pBdr>
        <w:spacing w:after="0"/>
        <w:jc w:val="left"/>
      </w:pPr>
      <w:r>
        <w:rPr>
          <w:color w:val="000000"/>
          <w:sz w:val="24"/>
          <w:szCs w:val="24"/>
        </w:rPr>
        <w:t>Do you think the article is relevant to you or other teenagers?</w:t>
      </w:r>
    </w:p>
    <w:p w14:paraId="50B0FEF5" w14:textId="77777777" w:rsidR="00610362" w:rsidRDefault="00A95E5C">
      <w:pPr>
        <w:numPr>
          <w:ilvl w:val="2"/>
          <w:numId w:val="1"/>
        </w:numPr>
        <w:pBdr>
          <w:top w:val="nil"/>
          <w:left w:val="nil"/>
          <w:bottom w:val="nil"/>
          <w:right w:val="nil"/>
          <w:between w:val="nil"/>
        </w:pBdr>
        <w:jc w:val="left"/>
      </w:pPr>
      <w:r>
        <w:rPr>
          <w:color w:val="000000"/>
          <w:sz w:val="24"/>
          <w:szCs w:val="24"/>
        </w:rPr>
        <w:t>Does the writer provide any data to substantiate their point?</w:t>
      </w:r>
    </w:p>
    <w:p w14:paraId="3131DD5D" w14:textId="77777777" w:rsidR="00610362" w:rsidRDefault="00A95E5C">
      <w:pPr>
        <w:jc w:val="left"/>
        <w:rPr>
          <w:rFonts w:ascii="Calibri" w:eastAsia="Calibri" w:hAnsi="Calibri" w:cs="Calibri"/>
          <w:color w:val="1932FF"/>
          <w:sz w:val="40"/>
          <w:szCs w:val="40"/>
        </w:rPr>
      </w:pPr>
      <w:r>
        <w:br w:type="page"/>
      </w:r>
    </w:p>
    <w:p w14:paraId="610602E3" w14:textId="77777777" w:rsidR="00610362" w:rsidRDefault="00A95E5C">
      <w:pPr>
        <w:pStyle w:val="Heading1"/>
      </w:pPr>
      <w:bookmarkStart w:id="45" w:name="_Toc46245978"/>
      <w:r>
        <w:lastRenderedPageBreak/>
        <w:t>Appendix D – Food Journal</w:t>
      </w:r>
      <w:bookmarkEnd w:id="45"/>
    </w:p>
    <w:p w14:paraId="3EA9B0F5" w14:textId="77777777" w:rsidR="00610362" w:rsidRDefault="00A95E5C" w:rsidP="00853DC6">
      <w:pPr>
        <w:pStyle w:val="Heading2"/>
      </w:pPr>
      <w:bookmarkStart w:id="46" w:name="_Toc43151388"/>
      <w:bookmarkStart w:id="47" w:name="_Toc43242899"/>
      <w:bookmarkStart w:id="48" w:name="_Toc43408172"/>
      <w:bookmarkStart w:id="49" w:name="_Toc46245979"/>
      <w:r>
        <w:t>Food Journal</w:t>
      </w:r>
      <w:bookmarkEnd w:id="46"/>
      <w:bookmarkEnd w:id="47"/>
      <w:bookmarkEnd w:id="48"/>
      <w:bookmarkEnd w:id="49"/>
    </w:p>
    <w:p w14:paraId="0EF66F76" w14:textId="77777777" w:rsidR="00610362" w:rsidRDefault="00EB407A"/>
    <w:p w14:paraId="1F1ECE26" w14:textId="77777777" w:rsidR="00610362" w:rsidRDefault="00A95E5C">
      <w:r>
        <w:t>Name: _______________________</w:t>
      </w:r>
    </w:p>
    <w:p w14:paraId="7BD737D5" w14:textId="77777777" w:rsidR="00610362" w:rsidRDefault="00A95E5C">
      <w:pPr>
        <w:jc w:val="center"/>
        <w:rPr>
          <w:b/>
          <w:sz w:val="24"/>
          <w:szCs w:val="24"/>
          <w:u w:val="single"/>
        </w:rPr>
      </w:pPr>
      <w:r>
        <w:rPr>
          <w:b/>
          <w:sz w:val="24"/>
          <w:szCs w:val="24"/>
          <w:u w:val="single"/>
        </w:rPr>
        <w:t>My 2 day Food Record</w:t>
      </w:r>
    </w:p>
    <w:p w14:paraId="0A85D0C8" w14:textId="77777777" w:rsidR="00610362" w:rsidRDefault="00A95E5C">
      <w:r>
        <w:t>Dates ________________________</w:t>
      </w:r>
    </w:p>
    <w:tbl>
      <w:tblPr>
        <w:tblStyle w:val="a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00" w:firstRow="0" w:lastRow="0" w:firstColumn="0" w:lastColumn="0" w:noHBand="0" w:noVBand="1"/>
        <w:tblCaption w:val="Two Day Food Jounral Chart"/>
        <w:tblDescription w:val="Two Day Food Jounral Chart for studnts to complete. Columns include Time and Place, What you ate and how much, Canada's Food Guide Category, Does your food follow the guide, and Healthier alternatives"/>
      </w:tblPr>
      <w:tblGrid>
        <w:gridCol w:w="1457"/>
        <w:gridCol w:w="1940"/>
        <w:gridCol w:w="1985"/>
        <w:gridCol w:w="1559"/>
        <w:gridCol w:w="2409"/>
      </w:tblGrid>
      <w:tr w:rsidR="00610362" w14:paraId="1D122FDA" w14:textId="77777777" w:rsidTr="008C32E5">
        <w:trPr>
          <w:tblHeader/>
        </w:trPr>
        <w:tc>
          <w:tcPr>
            <w:tcW w:w="1457" w:type="dxa"/>
          </w:tcPr>
          <w:p w14:paraId="4AA7396F" w14:textId="77777777" w:rsidR="00610362" w:rsidRDefault="00A95E5C">
            <w:pPr>
              <w:jc w:val="center"/>
              <w:rPr>
                <w:b/>
              </w:rPr>
            </w:pPr>
            <w:r>
              <w:rPr>
                <w:b/>
              </w:rPr>
              <w:t>Time/place</w:t>
            </w:r>
          </w:p>
        </w:tc>
        <w:tc>
          <w:tcPr>
            <w:tcW w:w="1940" w:type="dxa"/>
          </w:tcPr>
          <w:p w14:paraId="0C533AAF" w14:textId="77777777" w:rsidR="00610362" w:rsidRDefault="00A95E5C">
            <w:pPr>
              <w:jc w:val="center"/>
              <w:rPr>
                <w:b/>
              </w:rPr>
            </w:pPr>
            <w:r>
              <w:rPr>
                <w:b/>
              </w:rPr>
              <w:t>What you ate and how much</w:t>
            </w:r>
          </w:p>
        </w:tc>
        <w:tc>
          <w:tcPr>
            <w:tcW w:w="1985" w:type="dxa"/>
          </w:tcPr>
          <w:p w14:paraId="6FFEF981" w14:textId="77777777" w:rsidR="00610362" w:rsidRDefault="00A95E5C">
            <w:pPr>
              <w:jc w:val="center"/>
              <w:rPr>
                <w:b/>
              </w:rPr>
            </w:pPr>
            <w:r>
              <w:rPr>
                <w:b/>
              </w:rPr>
              <w:t>Which category in Canada’s Food Guide</w:t>
            </w:r>
          </w:p>
        </w:tc>
        <w:tc>
          <w:tcPr>
            <w:tcW w:w="1559" w:type="dxa"/>
          </w:tcPr>
          <w:p w14:paraId="23B6B0F7" w14:textId="77777777" w:rsidR="00610362" w:rsidRDefault="00A95E5C">
            <w:pPr>
              <w:jc w:val="center"/>
              <w:rPr>
                <w:b/>
              </w:rPr>
            </w:pPr>
            <w:r>
              <w:rPr>
                <w:b/>
              </w:rPr>
              <w:t>Does your food follow the guide?</w:t>
            </w:r>
          </w:p>
        </w:tc>
        <w:tc>
          <w:tcPr>
            <w:tcW w:w="2409" w:type="dxa"/>
          </w:tcPr>
          <w:p w14:paraId="32AFCB2C" w14:textId="77777777" w:rsidR="00610362" w:rsidRDefault="00A95E5C">
            <w:pPr>
              <w:jc w:val="center"/>
              <w:rPr>
                <w:b/>
              </w:rPr>
            </w:pPr>
            <w:r>
              <w:rPr>
                <w:b/>
              </w:rPr>
              <w:t>Some alternative (healthier) food choices</w:t>
            </w:r>
          </w:p>
        </w:tc>
      </w:tr>
      <w:tr w:rsidR="00610362" w14:paraId="5950D5C0" w14:textId="77777777" w:rsidTr="008C32E5">
        <w:tc>
          <w:tcPr>
            <w:tcW w:w="1457" w:type="dxa"/>
          </w:tcPr>
          <w:p w14:paraId="5DC28201" w14:textId="77777777" w:rsidR="00610362" w:rsidRDefault="00EB407A">
            <w:pPr>
              <w:rPr>
                <w:u w:val="single"/>
              </w:rPr>
            </w:pPr>
          </w:p>
          <w:p w14:paraId="0A0248F7" w14:textId="77777777" w:rsidR="00610362" w:rsidRDefault="00EB407A">
            <w:pPr>
              <w:rPr>
                <w:u w:val="single"/>
              </w:rPr>
            </w:pPr>
          </w:p>
          <w:p w14:paraId="14B5F517" w14:textId="77777777" w:rsidR="00610362" w:rsidRDefault="00EB407A">
            <w:pPr>
              <w:rPr>
                <w:u w:val="single"/>
              </w:rPr>
            </w:pPr>
          </w:p>
        </w:tc>
        <w:tc>
          <w:tcPr>
            <w:tcW w:w="1940" w:type="dxa"/>
          </w:tcPr>
          <w:p w14:paraId="2388202A" w14:textId="77777777" w:rsidR="00610362" w:rsidRDefault="00EB407A">
            <w:pPr>
              <w:rPr>
                <w:u w:val="single"/>
              </w:rPr>
            </w:pPr>
          </w:p>
        </w:tc>
        <w:tc>
          <w:tcPr>
            <w:tcW w:w="1985" w:type="dxa"/>
          </w:tcPr>
          <w:p w14:paraId="3846B690" w14:textId="77777777" w:rsidR="00610362" w:rsidRDefault="00EB407A">
            <w:pPr>
              <w:rPr>
                <w:u w:val="single"/>
              </w:rPr>
            </w:pPr>
          </w:p>
        </w:tc>
        <w:tc>
          <w:tcPr>
            <w:tcW w:w="1559" w:type="dxa"/>
          </w:tcPr>
          <w:p w14:paraId="0BD67AD9" w14:textId="77777777" w:rsidR="00610362" w:rsidRDefault="00EB407A">
            <w:pPr>
              <w:rPr>
                <w:u w:val="single"/>
              </w:rPr>
            </w:pPr>
          </w:p>
        </w:tc>
        <w:tc>
          <w:tcPr>
            <w:tcW w:w="2409" w:type="dxa"/>
          </w:tcPr>
          <w:p w14:paraId="3E3383B7" w14:textId="77777777" w:rsidR="00610362" w:rsidRDefault="00EB407A">
            <w:pPr>
              <w:rPr>
                <w:u w:val="single"/>
              </w:rPr>
            </w:pPr>
          </w:p>
        </w:tc>
      </w:tr>
      <w:tr w:rsidR="00610362" w14:paraId="05C4E54F" w14:textId="77777777" w:rsidTr="008C32E5">
        <w:tc>
          <w:tcPr>
            <w:tcW w:w="1457" w:type="dxa"/>
          </w:tcPr>
          <w:p w14:paraId="0D251187" w14:textId="77777777" w:rsidR="00610362" w:rsidRDefault="00EB407A">
            <w:pPr>
              <w:rPr>
                <w:u w:val="single"/>
              </w:rPr>
            </w:pPr>
          </w:p>
          <w:p w14:paraId="621E154C" w14:textId="77777777" w:rsidR="00610362" w:rsidRDefault="00EB407A">
            <w:pPr>
              <w:rPr>
                <w:u w:val="single"/>
              </w:rPr>
            </w:pPr>
          </w:p>
          <w:p w14:paraId="3723F9B9" w14:textId="77777777" w:rsidR="00610362" w:rsidRDefault="00EB407A">
            <w:pPr>
              <w:rPr>
                <w:u w:val="single"/>
              </w:rPr>
            </w:pPr>
          </w:p>
        </w:tc>
        <w:tc>
          <w:tcPr>
            <w:tcW w:w="1940" w:type="dxa"/>
          </w:tcPr>
          <w:p w14:paraId="7A30045F" w14:textId="77777777" w:rsidR="00610362" w:rsidRDefault="00EB407A">
            <w:pPr>
              <w:rPr>
                <w:u w:val="single"/>
              </w:rPr>
            </w:pPr>
          </w:p>
        </w:tc>
        <w:tc>
          <w:tcPr>
            <w:tcW w:w="1985" w:type="dxa"/>
          </w:tcPr>
          <w:p w14:paraId="1F24AC5F" w14:textId="77777777" w:rsidR="00610362" w:rsidRDefault="00EB407A">
            <w:pPr>
              <w:rPr>
                <w:u w:val="single"/>
              </w:rPr>
            </w:pPr>
          </w:p>
        </w:tc>
        <w:tc>
          <w:tcPr>
            <w:tcW w:w="1559" w:type="dxa"/>
          </w:tcPr>
          <w:p w14:paraId="5CF575BA" w14:textId="77777777" w:rsidR="00610362" w:rsidRDefault="00EB407A">
            <w:pPr>
              <w:rPr>
                <w:u w:val="single"/>
              </w:rPr>
            </w:pPr>
          </w:p>
        </w:tc>
        <w:tc>
          <w:tcPr>
            <w:tcW w:w="2409" w:type="dxa"/>
          </w:tcPr>
          <w:p w14:paraId="4FB249C5" w14:textId="77777777" w:rsidR="00610362" w:rsidRDefault="00EB407A">
            <w:pPr>
              <w:rPr>
                <w:u w:val="single"/>
              </w:rPr>
            </w:pPr>
          </w:p>
        </w:tc>
      </w:tr>
      <w:tr w:rsidR="00610362" w14:paraId="1C7F3250" w14:textId="77777777" w:rsidTr="008C32E5">
        <w:tc>
          <w:tcPr>
            <w:tcW w:w="1457" w:type="dxa"/>
          </w:tcPr>
          <w:p w14:paraId="6D9DB9E6" w14:textId="77777777" w:rsidR="00610362" w:rsidRDefault="00EB407A">
            <w:pPr>
              <w:rPr>
                <w:u w:val="single"/>
              </w:rPr>
            </w:pPr>
          </w:p>
          <w:p w14:paraId="56F1A138" w14:textId="77777777" w:rsidR="00610362" w:rsidRDefault="00EB407A">
            <w:pPr>
              <w:rPr>
                <w:u w:val="single"/>
              </w:rPr>
            </w:pPr>
          </w:p>
          <w:p w14:paraId="0EC2B425" w14:textId="77777777" w:rsidR="00610362" w:rsidRDefault="00EB407A">
            <w:pPr>
              <w:rPr>
                <w:u w:val="single"/>
              </w:rPr>
            </w:pPr>
          </w:p>
        </w:tc>
        <w:tc>
          <w:tcPr>
            <w:tcW w:w="1940" w:type="dxa"/>
          </w:tcPr>
          <w:p w14:paraId="5E8597E7" w14:textId="77777777" w:rsidR="00610362" w:rsidRDefault="00EB407A">
            <w:pPr>
              <w:rPr>
                <w:u w:val="single"/>
              </w:rPr>
            </w:pPr>
          </w:p>
        </w:tc>
        <w:tc>
          <w:tcPr>
            <w:tcW w:w="1985" w:type="dxa"/>
          </w:tcPr>
          <w:p w14:paraId="4621560E" w14:textId="77777777" w:rsidR="00610362" w:rsidRDefault="00EB407A">
            <w:pPr>
              <w:rPr>
                <w:u w:val="single"/>
              </w:rPr>
            </w:pPr>
          </w:p>
        </w:tc>
        <w:tc>
          <w:tcPr>
            <w:tcW w:w="1559" w:type="dxa"/>
          </w:tcPr>
          <w:p w14:paraId="07EF2876" w14:textId="77777777" w:rsidR="00610362" w:rsidRDefault="00EB407A">
            <w:pPr>
              <w:rPr>
                <w:u w:val="single"/>
              </w:rPr>
            </w:pPr>
          </w:p>
        </w:tc>
        <w:tc>
          <w:tcPr>
            <w:tcW w:w="2409" w:type="dxa"/>
          </w:tcPr>
          <w:p w14:paraId="7CEFF461" w14:textId="77777777" w:rsidR="00610362" w:rsidRDefault="00EB407A">
            <w:pPr>
              <w:rPr>
                <w:u w:val="single"/>
              </w:rPr>
            </w:pPr>
          </w:p>
        </w:tc>
      </w:tr>
      <w:tr w:rsidR="00610362" w14:paraId="533D0959" w14:textId="77777777" w:rsidTr="008C32E5">
        <w:tc>
          <w:tcPr>
            <w:tcW w:w="1457" w:type="dxa"/>
          </w:tcPr>
          <w:p w14:paraId="56B9F151" w14:textId="77777777" w:rsidR="00610362" w:rsidRDefault="00EB407A">
            <w:pPr>
              <w:rPr>
                <w:u w:val="single"/>
              </w:rPr>
            </w:pPr>
          </w:p>
          <w:p w14:paraId="366B8A7E" w14:textId="77777777" w:rsidR="00610362" w:rsidRDefault="00EB407A">
            <w:pPr>
              <w:rPr>
                <w:u w:val="single"/>
              </w:rPr>
            </w:pPr>
          </w:p>
          <w:p w14:paraId="56ACC3FC" w14:textId="77777777" w:rsidR="00610362" w:rsidRDefault="00EB407A">
            <w:pPr>
              <w:rPr>
                <w:u w:val="single"/>
              </w:rPr>
            </w:pPr>
          </w:p>
        </w:tc>
        <w:tc>
          <w:tcPr>
            <w:tcW w:w="1940" w:type="dxa"/>
          </w:tcPr>
          <w:p w14:paraId="3CE78DF0" w14:textId="77777777" w:rsidR="00610362" w:rsidRDefault="00EB407A">
            <w:pPr>
              <w:rPr>
                <w:u w:val="single"/>
              </w:rPr>
            </w:pPr>
          </w:p>
        </w:tc>
        <w:tc>
          <w:tcPr>
            <w:tcW w:w="1985" w:type="dxa"/>
          </w:tcPr>
          <w:p w14:paraId="1A3CFF8A" w14:textId="77777777" w:rsidR="00610362" w:rsidRDefault="00EB407A">
            <w:pPr>
              <w:rPr>
                <w:u w:val="single"/>
              </w:rPr>
            </w:pPr>
          </w:p>
        </w:tc>
        <w:tc>
          <w:tcPr>
            <w:tcW w:w="1559" w:type="dxa"/>
          </w:tcPr>
          <w:p w14:paraId="31241252" w14:textId="77777777" w:rsidR="00610362" w:rsidRDefault="00EB407A">
            <w:pPr>
              <w:rPr>
                <w:u w:val="single"/>
              </w:rPr>
            </w:pPr>
          </w:p>
        </w:tc>
        <w:tc>
          <w:tcPr>
            <w:tcW w:w="2409" w:type="dxa"/>
          </w:tcPr>
          <w:p w14:paraId="4FDFAEAD" w14:textId="77777777" w:rsidR="00610362" w:rsidRDefault="00EB407A">
            <w:pPr>
              <w:rPr>
                <w:u w:val="single"/>
              </w:rPr>
            </w:pPr>
          </w:p>
        </w:tc>
      </w:tr>
      <w:tr w:rsidR="00610362" w14:paraId="01C19A30" w14:textId="77777777" w:rsidTr="008C32E5">
        <w:tc>
          <w:tcPr>
            <w:tcW w:w="1457" w:type="dxa"/>
          </w:tcPr>
          <w:p w14:paraId="679C87C0" w14:textId="77777777" w:rsidR="00610362" w:rsidRDefault="00EB407A">
            <w:pPr>
              <w:rPr>
                <w:u w:val="single"/>
              </w:rPr>
            </w:pPr>
          </w:p>
          <w:p w14:paraId="7B10CA95" w14:textId="77777777" w:rsidR="00610362" w:rsidRDefault="00EB407A">
            <w:pPr>
              <w:rPr>
                <w:u w:val="single"/>
              </w:rPr>
            </w:pPr>
          </w:p>
          <w:p w14:paraId="4E389D4E" w14:textId="77777777" w:rsidR="00610362" w:rsidRDefault="00EB407A">
            <w:pPr>
              <w:rPr>
                <w:u w:val="single"/>
              </w:rPr>
            </w:pPr>
          </w:p>
        </w:tc>
        <w:tc>
          <w:tcPr>
            <w:tcW w:w="1940" w:type="dxa"/>
          </w:tcPr>
          <w:p w14:paraId="6CF797D1" w14:textId="77777777" w:rsidR="00610362" w:rsidRDefault="00EB407A">
            <w:pPr>
              <w:rPr>
                <w:u w:val="single"/>
              </w:rPr>
            </w:pPr>
          </w:p>
        </w:tc>
        <w:tc>
          <w:tcPr>
            <w:tcW w:w="1985" w:type="dxa"/>
          </w:tcPr>
          <w:p w14:paraId="71882F00" w14:textId="77777777" w:rsidR="00610362" w:rsidRDefault="00EB407A">
            <w:pPr>
              <w:rPr>
                <w:u w:val="single"/>
              </w:rPr>
            </w:pPr>
          </w:p>
        </w:tc>
        <w:tc>
          <w:tcPr>
            <w:tcW w:w="1559" w:type="dxa"/>
          </w:tcPr>
          <w:p w14:paraId="107FF96E" w14:textId="77777777" w:rsidR="00610362" w:rsidRDefault="00EB407A">
            <w:pPr>
              <w:rPr>
                <w:u w:val="single"/>
              </w:rPr>
            </w:pPr>
          </w:p>
        </w:tc>
        <w:tc>
          <w:tcPr>
            <w:tcW w:w="2409" w:type="dxa"/>
          </w:tcPr>
          <w:p w14:paraId="1890B021" w14:textId="77777777" w:rsidR="00610362" w:rsidRDefault="00EB407A">
            <w:pPr>
              <w:rPr>
                <w:u w:val="single"/>
              </w:rPr>
            </w:pPr>
          </w:p>
        </w:tc>
      </w:tr>
    </w:tbl>
    <w:p w14:paraId="7B44DFC0" w14:textId="77777777" w:rsidR="00610362" w:rsidRDefault="00A95E5C">
      <w:pPr>
        <w:pStyle w:val="Heading1"/>
      </w:pPr>
      <w:bookmarkStart w:id="50" w:name="_Toc46245980"/>
      <w:r>
        <w:lastRenderedPageBreak/>
        <w:t>Appendix E – Analyzing Trendy Diets</w:t>
      </w:r>
      <w:bookmarkEnd w:id="50"/>
      <w:r>
        <w:t xml:space="preserve"> </w:t>
      </w:r>
    </w:p>
    <w:p w14:paraId="1C48D16D" w14:textId="77777777" w:rsidR="00610362" w:rsidRPr="00853DC6" w:rsidRDefault="00A95E5C" w:rsidP="00853DC6">
      <w:pPr>
        <w:pStyle w:val="Heading2"/>
      </w:pPr>
      <w:bookmarkStart w:id="51" w:name="_Toc43151390"/>
      <w:bookmarkStart w:id="52" w:name="_Toc43242901"/>
      <w:bookmarkStart w:id="53" w:name="_Toc43408174"/>
      <w:bookmarkStart w:id="54" w:name="_Toc46245981"/>
      <w:r w:rsidRPr="00853DC6">
        <w:t>Analyzing Trendy Diets</w:t>
      </w:r>
      <w:bookmarkEnd w:id="51"/>
      <w:bookmarkEnd w:id="52"/>
      <w:bookmarkEnd w:id="53"/>
      <w:bookmarkEnd w:id="54"/>
      <w:r w:rsidRPr="00853DC6">
        <w:t xml:space="preserve"> </w:t>
      </w:r>
    </w:p>
    <w:p w14:paraId="3096F2C7" w14:textId="77777777" w:rsidR="00610362" w:rsidRDefault="00A95E5C">
      <w:r>
        <w:t>1. Choose a diet that you have seen advertised:</w:t>
      </w:r>
    </w:p>
    <w:p w14:paraId="29EC8E44" w14:textId="77777777" w:rsidR="00610362" w:rsidRDefault="00A95E5C">
      <w:r>
        <w:t xml:space="preserve">  Bernstein </w:t>
      </w:r>
      <w:r>
        <w:tab/>
        <w:t xml:space="preserve">Jenny Craig </w:t>
      </w:r>
      <w:r>
        <w:tab/>
        <w:t xml:space="preserve">Weight Watchers </w:t>
      </w:r>
      <w:r>
        <w:tab/>
        <w:t>South Beach</w:t>
      </w:r>
      <w:r>
        <w:tab/>
      </w:r>
      <w:r>
        <w:tab/>
        <w:t>another</w:t>
      </w:r>
    </w:p>
    <w:p w14:paraId="731A959A" w14:textId="77777777" w:rsidR="00610362" w:rsidRDefault="00A95E5C">
      <w:r>
        <w:t>2. Research the diet on internet.  List the basic premise (ideas) of how the diet works.  (</w:t>
      </w:r>
      <w:r>
        <w:tab/>
        <w:t>/2)</w:t>
      </w:r>
    </w:p>
    <w:p w14:paraId="5DEA190C" w14:textId="77777777" w:rsidR="00610362" w:rsidRDefault="00A95E5C">
      <w:r>
        <w:t>3. Evaluate the diet based on Canada’s Food Guide.  Justify your answer.   (</w:t>
      </w:r>
      <w:r>
        <w:tab/>
        <w:t>/10)</w:t>
      </w:r>
    </w:p>
    <w:p w14:paraId="78CFD4F8" w14:textId="77777777" w:rsidR="00610362" w:rsidRDefault="00A95E5C">
      <w:pPr>
        <w:numPr>
          <w:ilvl w:val="0"/>
          <w:numId w:val="9"/>
        </w:numPr>
        <w:pBdr>
          <w:top w:val="nil"/>
          <w:left w:val="nil"/>
          <w:bottom w:val="nil"/>
          <w:right w:val="nil"/>
          <w:between w:val="nil"/>
        </w:pBdr>
      </w:pPr>
      <w:r>
        <w:rPr>
          <w:color w:val="000000"/>
        </w:rPr>
        <w:t>Are all the food groups met?</w:t>
      </w:r>
    </w:p>
    <w:p w14:paraId="582A38B6" w14:textId="77777777" w:rsidR="00610362" w:rsidRDefault="00A95E5C">
      <w:pPr>
        <w:numPr>
          <w:ilvl w:val="0"/>
          <w:numId w:val="9"/>
        </w:numPr>
        <w:pBdr>
          <w:top w:val="nil"/>
          <w:left w:val="nil"/>
          <w:bottom w:val="nil"/>
          <w:right w:val="nil"/>
          <w:between w:val="nil"/>
        </w:pBdr>
      </w:pPr>
      <w:r>
        <w:rPr>
          <w:color w:val="000000"/>
        </w:rPr>
        <w:t>Are the proportion sizes appropriate?</w:t>
      </w:r>
    </w:p>
    <w:p w14:paraId="66CE7974" w14:textId="77777777" w:rsidR="00610362" w:rsidRDefault="00A95E5C">
      <w:pPr>
        <w:numPr>
          <w:ilvl w:val="0"/>
          <w:numId w:val="9"/>
        </w:numPr>
        <w:pBdr>
          <w:top w:val="nil"/>
          <w:left w:val="nil"/>
          <w:bottom w:val="nil"/>
          <w:right w:val="nil"/>
          <w:between w:val="nil"/>
        </w:pBdr>
      </w:pPr>
      <w:r>
        <w:rPr>
          <w:color w:val="000000"/>
        </w:rPr>
        <w:t>Is there the right number of servings per day?</w:t>
      </w:r>
    </w:p>
    <w:p w14:paraId="1A164118" w14:textId="77777777" w:rsidR="00610362" w:rsidRDefault="00A95E5C">
      <w:pPr>
        <w:numPr>
          <w:ilvl w:val="0"/>
          <w:numId w:val="9"/>
        </w:numPr>
        <w:pBdr>
          <w:top w:val="nil"/>
          <w:left w:val="nil"/>
          <w:bottom w:val="nil"/>
          <w:right w:val="nil"/>
          <w:between w:val="nil"/>
        </w:pBdr>
      </w:pPr>
      <w:r>
        <w:rPr>
          <w:color w:val="000000"/>
        </w:rPr>
        <w:t>How would you improve the diet to make it healthier?</w:t>
      </w:r>
    </w:p>
    <w:p w14:paraId="62CBE30C" w14:textId="77777777" w:rsidR="00610362" w:rsidRDefault="00A95E5C">
      <w:pPr>
        <w:numPr>
          <w:ilvl w:val="0"/>
          <w:numId w:val="9"/>
        </w:numPr>
        <w:pBdr>
          <w:top w:val="nil"/>
          <w:left w:val="nil"/>
          <w:bottom w:val="nil"/>
          <w:right w:val="nil"/>
          <w:between w:val="nil"/>
        </w:pBdr>
      </w:pPr>
      <w:bookmarkStart w:id="55" w:name="_2lwamvv" w:colFirst="0" w:colLast="0"/>
      <w:bookmarkEnd w:id="55"/>
      <w:r>
        <w:rPr>
          <w:color w:val="000000"/>
        </w:rPr>
        <w:t>Does it involve or advocate physical activity?</w:t>
      </w:r>
    </w:p>
    <w:p w14:paraId="42D23F71" w14:textId="77777777" w:rsidR="00610362" w:rsidRDefault="00A95E5C">
      <w:pPr>
        <w:jc w:val="left"/>
        <w:rPr>
          <w:rFonts w:ascii="Calibri" w:eastAsia="Calibri" w:hAnsi="Calibri" w:cs="Calibri"/>
          <w:color w:val="2E75B5"/>
          <w:sz w:val="40"/>
          <w:szCs w:val="40"/>
        </w:rPr>
      </w:pPr>
      <w:r>
        <w:br w:type="page"/>
      </w:r>
    </w:p>
    <w:p w14:paraId="16D8A41A" w14:textId="77777777" w:rsidR="00610362" w:rsidRDefault="00A95E5C">
      <w:pPr>
        <w:pStyle w:val="Heading1"/>
      </w:pPr>
      <w:bookmarkStart w:id="56" w:name="_Toc46245982"/>
      <w:r>
        <w:lastRenderedPageBreak/>
        <w:t>Appendix F – New Diet</w:t>
      </w:r>
      <w:bookmarkEnd w:id="56"/>
      <w:r>
        <w:t xml:space="preserve"> </w:t>
      </w:r>
    </w:p>
    <w:p w14:paraId="101C28F4" w14:textId="77777777" w:rsidR="00610362" w:rsidRDefault="00A95E5C" w:rsidP="00853DC6">
      <w:pPr>
        <w:pStyle w:val="Heading2"/>
      </w:pPr>
      <w:bookmarkStart w:id="57" w:name="_Toc43151392"/>
      <w:bookmarkStart w:id="58" w:name="_Toc43242903"/>
      <w:bookmarkStart w:id="59" w:name="_Toc43408176"/>
      <w:bookmarkStart w:id="60" w:name="_Toc46245983"/>
      <w:r>
        <w:t>New Diet</w:t>
      </w:r>
      <w:bookmarkEnd w:id="57"/>
      <w:bookmarkEnd w:id="58"/>
      <w:bookmarkEnd w:id="59"/>
      <w:bookmarkEnd w:id="60"/>
    </w:p>
    <w:p w14:paraId="235BD243" w14:textId="77777777" w:rsidR="00610362" w:rsidRDefault="00A95E5C">
      <w:r>
        <w:t>Now that you have studied the BMI chart, have a good understanding of Canada’s Food Guide, and critiqued a diet, it is your turn to create a diet.</w:t>
      </w:r>
    </w:p>
    <w:p w14:paraId="149E21F8" w14:textId="77777777" w:rsidR="00610362" w:rsidRDefault="00A95E5C">
      <w:pPr>
        <w:rPr>
          <w:b/>
        </w:rPr>
      </w:pPr>
      <w:r>
        <w:rPr>
          <w:b/>
        </w:rPr>
        <w:t>Some considerations:</w:t>
      </w:r>
    </w:p>
    <w:p w14:paraId="1189E177" w14:textId="77777777" w:rsidR="00610362" w:rsidRDefault="00A95E5C">
      <w:pPr>
        <w:numPr>
          <w:ilvl w:val="0"/>
          <w:numId w:val="13"/>
        </w:numPr>
        <w:pBdr>
          <w:top w:val="nil"/>
          <w:left w:val="nil"/>
          <w:bottom w:val="nil"/>
          <w:right w:val="nil"/>
          <w:between w:val="nil"/>
        </w:pBdr>
        <w:spacing w:after="0"/>
        <w:rPr>
          <w:color w:val="000000"/>
        </w:rPr>
      </w:pPr>
      <w:r>
        <w:rPr>
          <w:color w:val="000000"/>
          <w:sz w:val="24"/>
          <w:szCs w:val="24"/>
        </w:rPr>
        <w:t>must follow the pattern of Canada’s Food Guide</w:t>
      </w:r>
    </w:p>
    <w:p w14:paraId="719B58CF" w14:textId="77777777" w:rsidR="00610362" w:rsidRDefault="00A95E5C">
      <w:pPr>
        <w:numPr>
          <w:ilvl w:val="0"/>
          <w:numId w:val="13"/>
        </w:numPr>
        <w:pBdr>
          <w:top w:val="nil"/>
          <w:left w:val="nil"/>
          <w:bottom w:val="nil"/>
          <w:right w:val="nil"/>
          <w:between w:val="nil"/>
        </w:pBdr>
        <w:spacing w:after="0"/>
        <w:rPr>
          <w:color w:val="000000"/>
        </w:rPr>
      </w:pPr>
      <w:r>
        <w:rPr>
          <w:color w:val="000000"/>
          <w:sz w:val="24"/>
          <w:szCs w:val="24"/>
        </w:rPr>
        <w:t>geared toward an adolescent audience</w:t>
      </w:r>
    </w:p>
    <w:p w14:paraId="6FAB0172" w14:textId="77777777" w:rsidR="00610362" w:rsidRDefault="00A95E5C">
      <w:pPr>
        <w:numPr>
          <w:ilvl w:val="0"/>
          <w:numId w:val="13"/>
        </w:numPr>
        <w:pBdr>
          <w:top w:val="nil"/>
          <w:left w:val="nil"/>
          <w:bottom w:val="nil"/>
          <w:right w:val="nil"/>
          <w:between w:val="nil"/>
        </w:pBdr>
        <w:spacing w:after="0"/>
        <w:rPr>
          <w:color w:val="000000"/>
        </w:rPr>
      </w:pPr>
      <w:r>
        <w:rPr>
          <w:color w:val="000000"/>
          <w:sz w:val="24"/>
          <w:szCs w:val="24"/>
        </w:rPr>
        <w:t>include any suggestions/improvements you had when analyzing a trendy diet</w:t>
      </w:r>
    </w:p>
    <w:p w14:paraId="0E63632F" w14:textId="77777777" w:rsidR="00610362" w:rsidRDefault="00A95E5C">
      <w:pPr>
        <w:numPr>
          <w:ilvl w:val="0"/>
          <w:numId w:val="13"/>
        </w:numPr>
        <w:pBdr>
          <w:top w:val="nil"/>
          <w:left w:val="nil"/>
          <w:bottom w:val="nil"/>
          <w:right w:val="nil"/>
          <w:between w:val="nil"/>
        </w:pBdr>
        <w:spacing w:after="0"/>
        <w:rPr>
          <w:color w:val="000000"/>
        </w:rPr>
      </w:pPr>
      <w:r>
        <w:rPr>
          <w:color w:val="000000"/>
          <w:sz w:val="24"/>
          <w:szCs w:val="24"/>
        </w:rPr>
        <w:t>have a name that will attract adolescents to your diet</w:t>
      </w:r>
    </w:p>
    <w:p w14:paraId="15E0C3CA" w14:textId="77777777" w:rsidR="00610362" w:rsidRDefault="00A95E5C">
      <w:pPr>
        <w:numPr>
          <w:ilvl w:val="0"/>
          <w:numId w:val="13"/>
        </w:numPr>
        <w:pBdr>
          <w:top w:val="nil"/>
          <w:left w:val="nil"/>
          <w:bottom w:val="nil"/>
          <w:right w:val="nil"/>
          <w:between w:val="nil"/>
        </w:pBdr>
        <w:spacing w:after="0"/>
        <w:rPr>
          <w:color w:val="000000"/>
        </w:rPr>
      </w:pPr>
      <w:r>
        <w:rPr>
          <w:color w:val="000000"/>
          <w:sz w:val="24"/>
          <w:szCs w:val="24"/>
        </w:rPr>
        <w:t>incorporate exercise or activities</w:t>
      </w:r>
    </w:p>
    <w:p w14:paraId="6AC3DB52" w14:textId="77777777" w:rsidR="00610362" w:rsidRDefault="00A95E5C">
      <w:pPr>
        <w:numPr>
          <w:ilvl w:val="0"/>
          <w:numId w:val="13"/>
        </w:numPr>
        <w:pBdr>
          <w:top w:val="nil"/>
          <w:left w:val="nil"/>
          <w:bottom w:val="nil"/>
          <w:right w:val="nil"/>
          <w:between w:val="nil"/>
        </w:pBdr>
        <w:spacing w:after="0"/>
        <w:rPr>
          <w:color w:val="000000"/>
        </w:rPr>
      </w:pPr>
      <w:r>
        <w:rPr>
          <w:color w:val="000000"/>
          <w:sz w:val="24"/>
          <w:szCs w:val="24"/>
        </w:rPr>
        <w:t>provide a one day meal plan (breakfast, snack, lunch, snack, dinner, snack).</w:t>
      </w:r>
    </w:p>
    <w:p w14:paraId="76C1C8CE" w14:textId="77777777" w:rsidR="00610362" w:rsidRDefault="00A95E5C">
      <w:pPr>
        <w:spacing w:before="240"/>
        <w:rPr>
          <w:b/>
        </w:rPr>
      </w:pPr>
      <w:r>
        <w:rPr>
          <w:b/>
        </w:rPr>
        <w:t>Rubric</w:t>
      </w:r>
    </w:p>
    <w:tbl>
      <w:tblPr>
        <w:tblStyle w:val="a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00" w:firstRow="0" w:lastRow="0" w:firstColumn="0" w:lastColumn="0" w:noHBand="0" w:noVBand="1"/>
        <w:tblCaption w:val="Rubric for New Diet activity "/>
        <w:tblDescription w:val="Rubric for New Diet activity "/>
      </w:tblPr>
      <w:tblGrid>
        <w:gridCol w:w="1934"/>
        <w:gridCol w:w="1853"/>
        <w:gridCol w:w="1854"/>
        <w:gridCol w:w="1854"/>
        <w:gridCol w:w="1855"/>
      </w:tblGrid>
      <w:tr w:rsidR="00610362" w14:paraId="3863B694" w14:textId="77777777" w:rsidTr="008C32E5">
        <w:trPr>
          <w:tblHeader/>
        </w:trPr>
        <w:tc>
          <w:tcPr>
            <w:tcW w:w="1952" w:type="dxa"/>
          </w:tcPr>
          <w:p w14:paraId="034175E2" w14:textId="77777777" w:rsidR="00610362" w:rsidRDefault="00EB407A">
            <w:pPr>
              <w:jc w:val="center"/>
              <w:rPr>
                <w:b/>
              </w:rPr>
            </w:pPr>
          </w:p>
        </w:tc>
        <w:tc>
          <w:tcPr>
            <w:tcW w:w="1905" w:type="dxa"/>
          </w:tcPr>
          <w:p w14:paraId="01541A13" w14:textId="77777777" w:rsidR="00610362" w:rsidRDefault="00A95E5C">
            <w:pPr>
              <w:spacing w:after="0"/>
              <w:jc w:val="center"/>
              <w:rPr>
                <w:b/>
              </w:rPr>
            </w:pPr>
            <w:r>
              <w:rPr>
                <w:b/>
              </w:rPr>
              <w:t>Level 1</w:t>
            </w:r>
          </w:p>
          <w:p w14:paraId="1278FC83" w14:textId="77777777" w:rsidR="00610362" w:rsidRDefault="00A95E5C">
            <w:pPr>
              <w:spacing w:after="0"/>
              <w:jc w:val="center"/>
              <w:rPr>
                <w:b/>
              </w:rPr>
            </w:pPr>
            <w:r>
              <w:rPr>
                <w:b/>
              </w:rPr>
              <w:t>(50-59%)</w:t>
            </w:r>
          </w:p>
        </w:tc>
        <w:tc>
          <w:tcPr>
            <w:tcW w:w="1906" w:type="dxa"/>
          </w:tcPr>
          <w:p w14:paraId="467BDB24" w14:textId="77777777" w:rsidR="00610362" w:rsidRDefault="00A95E5C">
            <w:pPr>
              <w:spacing w:after="0"/>
              <w:jc w:val="center"/>
              <w:rPr>
                <w:b/>
              </w:rPr>
            </w:pPr>
            <w:r>
              <w:rPr>
                <w:b/>
              </w:rPr>
              <w:t>Level 2</w:t>
            </w:r>
          </w:p>
          <w:p w14:paraId="1892CB94" w14:textId="77777777" w:rsidR="00610362" w:rsidRDefault="00A95E5C">
            <w:pPr>
              <w:spacing w:after="0"/>
              <w:jc w:val="center"/>
              <w:rPr>
                <w:b/>
              </w:rPr>
            </w:pPr>
            <w:r>
              <w:rPr>
                <w:b/>
              </w:rPr>
              <w:t>(60-69%)</w:t>
            </w:r>
          </w:p>
        </w:tc>
        <w:tc>
          <w:tcPr>
            <w:tcW w:w="1906" w:type="dxa"/>
          </w:tcPr>
          <w:p w14:paraId="5298AE1A" w14:textId="77777777" w:rsidR="00610362" w:rsidRDefault="00A95E5C">
            <w:pPr>
              <w:spacing w:after="0"/>
              <w:jc w:val="center"/>
              <w:rPr>
                <w:b/>
              </w:rPr>
            </w:pPr>
            <w:r>
              <w:rPr>
                <w:b/>
              </w:rPr>
              <w:t>Level 3</w:t>
            </w:r>
          </w:p>
          <w:p w14:paraId="465C0445" w14:textId="77777777" w:rsidR="00610362" w:rsidRDefault="00A95E5C">
            <w:pPr>
              <w:spacing w:after="0"/>
              <w:jc w:val="center"/>
              <w:rPr>
                <w:b/>
              </w:rPr>
            </w:pPr>
            <w:r>
              <w:rPr>
                <w:b/>
              </w:rPr>
              <w:t>(70-79%)</w:t>
            </w:r>
          </w:p>
        </w:tc>
        <w:tc>
          <w:tcPr>
            <w:tcW w:w="1907" w:type="dxa"/>
          </w:tcPr>
          <w:p w14:paraId="531CA953" w14:textId="77777777" w:rsidR="00610362" w:rsidRDefault="00A95E5C">
            <w:pPr>
              <w:spacing w:after="0"/>
              <w:jc w:val="center"/>
              <w:rPr>
                <w:b/>
              </w:rPr>
            </w:pPr>
            <w:r>
              <w:rPr>
                <w:b/>
              </w:rPr>
              <w:t>Level 4</w:t>
            </w:r>
          </w:p>
          <w:p w14:paraId="0D98C254" w14:textId="77777777" w:rsidR="00610362" w:rsidRDefault="00A95E5C">
            <w:pPr>
              <w:spacing w:after="0"/>
              <w:jc w:val="center"/>
              <w:rPr>
                <w:b/>
              </w:rPr>
            </w:pPr>
            <w:r>
              <w:rPr>
                <w:b/>
              </w:rPr>
              <w:t>(80-100%)</w:t>
            </w:r>
          </w:p>
        </w:tc>
      </w:tr>
      <w:tr w:rsidR="00610362" w14:paraId="6843307A" w14:textId="77777777" w:rsidTr="008C32E5">
        <w:tc>
          <w:tcPr>
            <w:tcW w:w="1952" w:type="dxa"/>
          </w:tcPr>
          <w:p w14:paraId="64603018" w14:textId="77777777" w:rsidR="00610362" w:rsidRDefault="00A95E5C" w:rsidP="00E94416">
            <w:pPr>
              <w:jc w:val="left"/>
              <w:rPr>
                <w:sz w:val="20"/>
                <w:szCs w:val="20"/>
              </w:rPr>
            </w:pPr>
            <w:r>
              <w:rPr>
                <w:b/>
                <w:sz w:val="20"/>
                <w:szCs w:val="20"/>
              </w:rPr>
              <w:t xml:space="preserve">Knowledge: </w:t>
            </w:r>
            <w:r>
              <w:rPr>
                <w:sz w:val="20"/>
                <w:szCs w:val="20"/>
              </w:rPr>
              <w:t>demonstrates an understanding of Canada’s Food Guide</w:t>
            </w:r>
          </w:p>
        </w:tc>
        <w:tc>
          <w:tcPr>
            <w:tcW w:w="1905" w:type="dxa"/>
          </w:tcPr>
          <w:p w14:paraId="5921EAE0" w14:textId="77777777" w:rsidR="00610362" w:rsidRDefault="00A95E5C" w:rsidP="00E94416">
            <w:pPr>
              <w:spacing w:before="120" w:after="120"/>
              <w:jc w:val="center"/>
              <w:rPr>
                <w:sz w:val="20"/>
                <w:szCs w:val="20"/>
              </w:rPr>
            </w:pPr>
            <w:r>
              <w:rPr>
                <w:sz w:val="20"/>
                <w:szCs w:val="20"/>
              </w:rPr>
              <w:t>demonstrates limited understanding of Canada’s Food Guide</w:t>
            </w:r>
          </w:p>
        </w:tc>
        <w:tc>
          <w:tcPr>
            <w:tcW w:w="1906" w:type="dxa"/>
          </w:tcPr>
          <w:p w14:paraId="053C6B45" w14:textId="77777777" w:rsidR="00610362" w:rsidRDefault="00A95E5C" w:rsidP="00E94416">
            <w:pPr>
              <w:spacing w:before="120" w:after="120"/>
              <w:jc w:val="center"/>
              <w:rPr>
                <w:sz w:val="20"/>
                <w:szCs w:val="20"/>
              </w:rPr>
            </w:pPr>
            <w:r>
              <w:rPr>
                <w:sz w:val="20"/>
                <w:szCs w:val="20"/>
              </w:rPr>
              <w:t>demonstrates some understanding of Canada’s Food Guide</w:t>
            </w:r>
          </w:p>
        </w:tc>
        <w:tc>
          <w:tcPr>
            <w:tcW w:w="1906" w:type="dxa"/>
          </w:tcPr>
          <w:p w14:paraId="79EBEC03" w14:textId="77777777" w:rsidR="00610362" w:rsidRDefault="00A95E5C" w:rsidP="00E94416">
            <w:pPr>
              <w:spacing w:before="120" w:after="120"/>
              <w:jc w:val="center"/>
              <w:rPr>
                <w:sz w:val="20"/>
                <w:szCs w:val="20"/>
              </w:rPr>
            </w:pPr>
            <w:r>
              <w:rPr>
                <w:sz w:val="20"/>
                <w:szCs w:val="20"/>
              </w:rPr>
              <w:t>demonstrates considerable understanding of Canada’s Food Guide</w:t>
            </w:r>
          </w:p>
        </w:tc>
        <w:tc>
          <w:tcPr>
            <w:tcW w:w="1907" w:type="dxa"/>
          </w:tcPr>
          <w:p w14:paraId="6ACA26E6" w14:textId="77777777" w:rsidR="00610362" w:rsidRDefault="00A95E5C" w:rsidP="00E94416">
            <w:pPr>
              <w:spacing w:before="120" w:after="120"/>
              <w:jc w:val="center"/>
              <w:rPr>
                <w:sz w:val="20"/>
                <w:szCs w:val="20"/>
              </w:rPr>
            </w:pPr>
            <w:r>
              <w:rPr>
                <w:sz w:val="20"/>
                <w:szCs w:val="20"/>
              </w:rPr>
              <w:t>demonstrates thorough understanding of Canada’s Food Guide</w:t>
            </w:r>
          </w:p>
        </w:tc>
      </w:tr>
      <w:tr w:rsidR="00610362" w14:paraId="1CD62FA4" w14:textId="77777777" w:rsidTr="008C32E5">
        <w:tc>
          <w:tcPr>
            <w:tcW w:w="1952" w:type="dxa"/>
          </w:tcPr>
          <w:p w14:paraId="74A799F3" w14:textId="77777777" w:rsidR="00610362" w:rsidRPr="00DE60B8" w:rsidRDefault="00A95E5C" w:rsidP="00DE60B8">
            <w:pPr>
              <w:jc w:val="left"/>
              <w:rPr>
                <w:b/>
                <w:sz w:val="20"/>
                <w:szCs w:val="20"/>
              </w:rPr>
            </w:pPr>
            <w:r>
              <w:rPr>
                <w:b/>
                <w:sz w:val="20"/>
                <w:szCs w:val="20"/>
              </w:rPr>
              <w:t>Application:  a</w:t>
            </w:r>
            <w:r>
              <w:rPr>
                <w:sz w:val="20"/>
                <w:szCs w:val="20"/>
              </w:rPr>
              <w:t xml:space="preserve">pplies knowledge of adolescent eating patterns </w:t>
            </w:r>
          </w:p>
        </w:tc>
        <w:tc>
          <w:tcPr>
            <w:tcW w:w="1905" w:type="dxa"/>
          </w:tcPr>
          <w:p w14:paraId="5CC9F31D" w14:textId="77777777" w:rsidR="00610362" w:rsidRDefault="00A95E5C" w:rsidP="00E94416">
            <w:pPr>
              <w:spacing w:before="240" w:after="120"/>
              <w:jc w:val="center"/>
              <w:rPr>
                <w:sz w:val="20"/>
                <w:szCs w:val="20"/>
              </w:rPr>
            </w:pPr>
            <w:r>
              <w:rPr>
                <w:sz w:val="20"/>
                <w:szCs w:val="20"/>
              </w:rPr>
              <w:t>applies limited knowledge of adolescent eating patterns</w:t>
            </w:r>
          </w:p>
        </w:tc>
        <w:tc>
          <w:tcPr>
            <w:tcW w:w="1906" w:type="dxa"/>
          </w:tcPr>
          <w:p w14:paraId="4A8098D8" w14:textId="77777777" w:rsidR="00610362" w:rsidRDefault="00A95E5C" w:rsidP="00E94416">
            <w:pPr>
              <w:spacing w:before="240" w:after="120"/>
              <w:jc w:val="center"/>
              <w:rPr>
                <w:sz w:val="20"/>
                <w:szCs w:val="20"/>
              </w:rPr>
            </w:pPr>
            <w:r>
              <w:rPr>
                <w:sz w:val="20"/>
                <w:szCs w:val="20"/>
              </w:rPr>
              <w:t>applies some knowledge of adolescent eating patterns</w:t>
            </w:r>
          </w:p>
        </w:tc>
        <w:tc>
          <w:tcPr>
            <w:tcW w:w="1906" w:type="dxa"/>
          </w:tcPr>
          <w:p w14:paraId="4274733B" w14:textId="77777777" w:rsidR="00610362" w:rsidRDefault="00A95E5C" w:rsidP="00E94416">
            <w:pPr>
              <w:spacing w:before="120" w:after="120"/>
              <w:jc w:val="center"/>
              <w:rPr>
                <w:sz w:val="20"/>
                <w:szCs w:val="20"/>
              </w:rPr>
            </w:pPr>
            <w:r>
              <w:rPr>
                <w:sz w:val="20"/>
                <w:szCs w:val="20"/>
              </w:rPr>
              <w:t>applies considerable knowledge of adolescent eating patterns</w:t>
            </w:r>
          </w:p>
        </w:tc>
        <w:tc>
          <w:tcPr>
            <w:tcW w:w="1907" w:type="dxa"/>
          </w:tcPr>
          <w:p w14:paraId="08757355" w14:textId="77777777" w:rsidR="00610362" w:rsidRDefault="00A95E5C" w:rsidP="00E94416">
            <w:pPr>
              <w:spacing w:before="240" w:after="120"/>
              <w:jc w:val="center"/>
              <w:rPr>
                <w:sz w:val="20"/>
                <w:szCs w:val="20"/>
              </w:rPr>
            </w:pPr>
            <w:r>
              <w:rPr>
                <w:sz w:val="20"/>
                <w:szCs w:val="20"/>
              </w:rPr>
              <w:t>applies thorough knowledge of adolescent eating patterns</w:t>
            </w:r>
          </w:p>
        </w:tc>
      </w:tr>
      <w:tr w:rsidR="00E94416" w14:paraId="330330EF" w14:textId="77777777" w:rsidTr="008C32E5">
        <w:tc>
          <w:tcPr>
            <w:tcW w:w="1952" w:type="dxa"/>
          </w:tcPr>
          <w:p w14:paraId="5FEE5D0D" w14:textId="77777777" w:rsidR="00DE60B8" w:rsidRPr="00DE60B8" w:rsidRDefault="00EB407A" w:rsidP="00DE60B8">
            <w:pPr>
              <w:jc w:val="left"/>
              <w:rPr>
                <w:sz w:val="8"/>
                <w:szCs w:val="8"/>
              </w:rPr>
            </w:pPr>
          </w:p>
          <w:p w14:paraId="56749795" w14:textId="77777777" w:rsidR="00E94416" w:rsidRDefault="00A95E5C" w:rsidP="00DE60B8">
            <w:pPr>
              <w:jc w:val="left"/>
              <w:rPr>
                <w:sz w:val="20"/>
                <w:szCs w:val="20"/>
              </w:rPr>
            </w:pPr>
            <w:r>
              <w:rPr>
                <w:sz w:val="20"/>
                <w:szCs w:val="20"/>
              </w:rPr>
              <w:t>-makes connection with nutrition and exercise</w:t>
            </w:r>
          </w:p>
        </w:tc>
        <w:tc>
          <w:tcPr>
            <w:tcW w:w="1905" w:type="dxa"/>
          </w:tcPr>
          <w:p w14:paraId="51E8237E" w14:textId="77777777" w:rsidR="00E94416" w:rsidRPr="00E94416" w:rsidRDefault="00EB407A" w:rsidP="00E94416">
            <w:pPr>
              <w:spacing w:after="120"/>
              <w:jc w:val="center"/>
              <w:rPr>
                <w:sz w:val="4"/>
                <w:szCs w:val="4"/>
              </w:rPr>
            </w:pPr>
          </w:p>
          <w:p w14:paraId="51A675FC" w14:textId="77777777" w:rsidR="00E94416" w:rsidRDefault="00A95E5C" w:rsidP="00E94416">
            <w:pPr>
              <w:spacing w:after="120"/>
              <w:jc w:val="center"/>
              <w:rPr>
                <w:sz w:val="20"/>
                <w:szCs w:val="20"/>
              </w:rPr>
            </w:pPr>
            <w:r>
              <w:rPr>
                <w:sz w:val="20"/>
                <w:szCs w:val="20"/>
              </w:rPr>
              <w:t>makes limited connection with nutrition and exercise</w:t>
            </w:r>
          </w:p>
        </w:tc>
        <w:tc>
          <w:tcPr>
            <w:tcW w:w="1906" w:type="dxa"/>
          </w:tcPr>
          <w:p w14:paraId="7A091CE2" w14:textId="77777777" w:rsidR="00E94416" w:rsidRPr="00E94416" w:rsidRDefault="00EB407A" w:rsidP="00E94416">
            <w:pPr>
              <w:spacing w:after="120"/>
              <w:jc w:val="center"/>
              <w:rPr>
                <w:sz w:val="4"/>
                <w:szCs w:val="4"/>
              </w:rPr>
            </w:pPr>
          </w:p>
          <w:p w14:paraId="4AA61039" w14:textId="77777777" w:rsidR="00E94416" w:rsidRDefault="00A95E5C" w:rsidP="00E94416">
            <w:pPr>
              <w:spacing w:after="120"/>
              <w:jc w:val="center"/>
              <w:rPr>
                <w:sz w:val="20"/>
                <w:szCs w:val="20"/>
              </w:rPr>
            </w:pPr>
            <w:r>
              <w:rPr>
                <w:sz w:val="20"/>
                <w:szCs w:val="20"/>
              </w:rPr>
              <w:t>makes some connection with nutrition and exercise</w:t>
            </w:r>
          </w:p>
        </w:tc>
        <w:tc>
          <w:tcPr>
            <w:tcW w:w="1906" w:type="dxa"/>
          </w:tcPr>
          <w:p w14:paraId="5FC939F0" w14:textId="77777777" w:rsidR="00E94416" w:rsidRDefault="00A95E5C" w:rsidP="00E94416">
            <w:pPr>
              <w:spacing w:before="120" w:after="120"/>
              <w:jc w:val="center"/>
              <w:rPr>
                <w:sz w:val="20"/>
                <w:szCs w:val="20"/>
              </w:rPr>
            </w:pPr>
            <w:r>
              <w:rPr>
                <w:sz w:val="20"/>
                <w:szCs w:val="20"/>
              </w:rPr>
              <w:t>makes considerable connection with nutrition and exercise</w:t>
            </w:r>
          </w:p>
        </w:tc>
        <w:tc>
          <w:tcPr>
            <w:tcW w:w="1907" w:type="dxa"/>
          </w:tcPr>
          <w:p w14:paraId="45C0A738" w14:textId="77777777" w:rsidR="00E94416" w:rsidRPr="00E94416" w:rsidRDefault="00EB407A" w:rsidP="00E94416">
            <w:pPr>
              <w:spacing w:after="120"/>
              <w:jc w:val="center"/>
              <w:rPr>
                <w:sz w:val="4"/>
                <w:szCs w:val="4"/>
              </w:rPr>
            </w:pPr>
          </w:p>
          <w:p w14:paraId="0ADBF2ED" w14:textId="77777777" w:rsidR="00E94416" w:rsidRDefault="00A95E5C" w:rsidP="00E94416">
            <w:pPr>
              <w:spacing w:after="120"/>
              <w:jc w:val="center"/>
              <w:rPr>
                <w:sz w:val="20"/>
                <w:szCs w:val="20"/>
              </w:rPr>
            </w:pPr>
            <w:r>
              <w:rPr>
                <w:sz w:val="20"/>
                <w:szCs w:val="20"/>
              </w:rPr>
              <w:t>makes thorough connection with nutrition and exercise</w:t>
            </w:r>
          </w:p>
        </w:tc>
      </w:tr>
      <w:tr w:rsidR="00610362" w14:paraId="622E7ECB" w14:textId="77777777" w:rsidTr="008C32E5">
        <w:tc>
          <w:tcPr>
            <w:tcW w:w="1952" w:type="dxa"/>
          </w:tcPr>
          <w:p w14:paraId="1C791B91" w14:textId="77777777" w:rsidR="00610362" w:rsidRDefault="00A95E5C" w:rsidP="00DE60B8">
            <w:pPr>
              <w:jc w:val="left"/>
              <w:rPr>
                <w:b/>
                <w:sz w:val="20"/>
                <w:szCs w:val="20"/>
              </w:rPr>
            </w:pPr>
            <w:r>
              <w:rPr>
                <w:b/>
                <w:sz w:val="20"/>
                <w:szCs w:val="20"/>
              </w:rPr>
              <w:t>Communication:</w:t>
            </w:r>
          </w:p>
          <w:p w14:paraId="6D233BE0" w14:textId="77777777" w:rsidR="00610362" w:rsidRDefault="00A95E5C" w:rsidP="00DE60B8">
            <w:pPr>
              <w:jc w:val="left"/>
              <w:rPr>
                <w:sz w:val="20"/>
                <w:szCs w:val="20"/>
              </w:rPr>
            </w:pPr>
            <w:r>
              <w:rPr>
                <w:sz w:val="20"/>
                <w:szCs w:val="20"/>
              </w:rPr>
              <w:t>-outlines one day menu plan</w:t>
            </w:r>
          </w:p>
        </w:tc>
        <w:tc>
          <w:tcPr>
            <w:tcW w:w="1905" w:type="dxa"/>
          </w:tcPr>
          <w:p w14:paraId="7BBCF509" w14:textId="77777777" w:rsidR="00610362" w:rsidRDefault="00A95E5C" w:rsidP="00E94416">
            <w:pPr>
              <w:spacing w:before="120" w:after="120"/>
              <w:jc w:val="center"/>
              <w:rPr>
                <w:sz w:val="20"/>
                <w:szCs w:val="20"/>
              </w:rPr>
            </w:pPr>
            <w:r>
              <w:rPr>
                <w:sz w:val="20"/>
                <w:szCs w:val="20"/>
              </w:rPr>
              <w:t>outlines one day menu plan with limited effectiveness</w:t>
            </w:r>
          </w:p>
        </w:tc>
        <w:tc>
          <w:tcPr>
            <w:tcW w:w="1906" w:type="dxa"/>
          </w:tcPr>
          <w:p w14:paraId="1B11536E" w14:textId="77777777" w:rsidR="00610362" w:rsidRDefault="00A95E5C" w:rsidP="00E94416">
            <w:pPr>
              <w:spacing w:before="120" w:after="120"/>
              <w:jc w:val="center"/>
              <w:rPr>
                <w:sz w:val="20"/>
                <w:szCs w:val="20"/>
              </w:rPr>
            </w:pPr>
            <w:r>
              <w:rPr>
                <w:sz w:val="20"/>
                <w:szCs w:val="20"/>
              </w:rPr>
              <w:t>outlines one day menu plan with some effectiveness</w:t>
            </w:r>
          </w:p>
        </w:tc>
        <w:tc>
          <w:tcPr>
            <w:tcW w:w="1906" w:type="dxa"/>
          </w:tcPr>
          <w:p w14:paraId="02BA71DD" w14:textId="77777777" w:rsidR="00610362" w:rsidRDefault="00A95E5C" w:rsidP="00E94416">
            <w:pPr>
              <w:spacing w:before="120" w:after="120"/>
              <w:jc w:val="center"/>
              <w:rPr>
                <w:sz w:val="20"/>
                <w:szCs w:val="20"/>
              </w:rPr>
            </w:pPr>
            <w:r>
              <w:rPr>
                <w:sz w:val="20"/>
                <w:szCs w:val="20"/>
              </w:rPr>
              <w:t>outlines one day menu plan with considerable effectiveness</w:t>
            </w:r>
          </w:p>
        </w:tc>
        <w:tc>
          <w:tcPr>
            <w:tcW w:w="1907" w:type="dxa"/>
          </w:tcPr>
          <w:p w14:paraId="45AEE907" w14:textId="77777777" w:rsidR="00610362" w:rsidRDefault="00A95E5C" w:rsidP="00E94416">
            <w:pPr>
              <w:spacing w:before="120" w:after="120"/>
              <w:jc w:val="center"/>
              <w:rPr>
                <w:sz w:val="20"/>
                <w:szCs w:val="20"/>
              </w:rPr>
            </w:pPr>
            <w:r>
              <w:rPr>
                <w:sz w:val="20"/>
                <w:szCs w:val="20"/>
              </w:rPr>
              <w:t>outlines one day menu plan with thorough effectiveness</w:t>
            </w:r>
          </w:p>
        </w:tc>
      </w:tr>
      <w:tr w:rsidR="00610362" w14:paraId="7F5DCEC7" w14:textId="77777777" w:rsidTr="008C32E5">
        <w:tc>
          <w:tcPr>
            <w:tcW w:w="1952" w:type="dxa"/>
          </w:tcPr>
          <w:p w14:paraId="2CC32D01" w14:textId="77777777" w:rsidR="00DE60B8" w:rsidRPr="00DE60B8" w:rsidRDefault="00EB407A" w:rsidP="00DE60B8">
            <w:pPr>
              <w:spacing w:after="0"/>
              <w:jc w:val="left"/>
              <w:rPr>
                <w:sz w:val="20"/>
                <w:szCs w:val="20"/>
              </w:rPr>
            </w:pPr>
          </w:p>
          <w:p w14:paraId="56A2517C" w14:textId="77777777" w:rsidR="00610362" w:rsidRDefault="00A95E5C" w:rsidP="00DE60B8">
            <w:pPr>
              <w:jc w:val="left"/>
              <w:rPr>
                <w:sz w:val="20"/>
                <w:szCs w:val="20"/>
              </w:rPr>
            </w:pPr>
            <w:r>
              <w:rPr>
                <w:sz w:val="20"/>
                <w:szCs w:val="20"/>
              </w:rPr>
              <w:t>-communicates ideas and strategies of diet</w:t>
            </w:r>
          </w:p>
        </w:tc>
        <w:tc>
          <w:tcPr>
            <w:tcW w:w="1905" w:type="dxa"/>
          </w:tcPr>
          <w:p w14:paraId="2C1CDEE2" w14:textId="77777777" w:rsidR="00610362" w:rsidRDefault="00A95E5C">
            <w:pPr>
              <w:spacing w:after="120"/>
              <w:jc w:val="center"/>
              <w:rPr>
                <w:sz w:val="20"/>
                <w:szCs w:val="20"/>
              </w:rPr>
            </w:pPr>
            <w:r>
              <w:rPr>
                <w:sz w:val="20"/>
                <w:szCs w:val="20"/>
              </w:rPr>
              <w:t>communicates ideas and strategies of diet with limited effectiveness</w:t>
            </w:r>
          </w:p>
        </w:tc>
        <w:tc>
          <w:tcPr>
            <w:tcW w:w="1906" w:type="dxa"/>
          </w:tcPr>
          <w:p w14:paraId="6A9F5FF6" w14:textId="77777777" w:rsidR="00610362" w:rsidRDefault="00A95E5C">
            <w:pPr>
              <w:spacing w:after="120"/>
              <w:jc w:val="center"/>
              <w:rPr>
                <w:sz w:val="20"/>
                <w:szCs w:val="20"/>
              </w:rPr>
            </w:pPr>
            <w:r>
              <w:rPr>
                <w:sz w:val="20"/>
                <w:szCs w:val="20"/>
              </w:rPr>
              <w:t>communicates ideas and strategies of diet with some effectiveness</w:t>
            </w:r>
          </w:p>
        </w:tc>
        <w:tc>
          <w:tcPr>
            <w:tcW w:w="1906" w:type="dxa"/>
          </w:tcPr>
          <w:p w14:paraId="7F3154BA" w14:textId="77777777" w:rsidR="00610362" w:rsidRDefault="00A95E5C">
            <w:pPr>
              <w:spacing w:after="120"/>
              <w:jc w:val="center"/>
              <w:rPr>
                <w:sz w:val="20"/>
                <w:szCs w:val="20"/>
              </w:rPr>
            </w:pPr>
            <w:r>
              <w:rPr>
                <w:sz w:val="20"/>
                <w:szCs w:val="20"/>
              </w:rPr>
              <w:t>communicates ideas and strategies of diet with considerable effectiveness</w:t>
            </w:r>
          </w:p>
        </w:tc>
        <w:tc>
          <w:tcPr>
            <w:tcW w:w="1907" w:type="dxa"/>
          </w:tcPr>
          <w:p w14:paraId="228C6726" w14:textId="77777777" w:rsidR="00610362" w:rsidRDefault="00A95E5C">
            <w:pPr>
              <w:spacing w:after="120"/>
              <w:jc w:val="center"/>
              <w:rPr>
                <w:sz w:val="20"/>
                <w:szCs w:val="20"/>
              </w:rPr>
            </w:pPr>
            <w:r>
              <w:rPr>
                <w:sz w:val="20"/>
                <w:szCs w:val="20"/>
              </w:rPr>
              <w:t>communicates ideas and strategies of diet with thorough effectiveness</w:t>
            </w:r>
          </w:p>
        </w:tc>
      </w:tr>
    </w:tbl>
    <w:p w14:paraId="4CD2AE6A" w14:textId="77777777" w:rsidR="00BE0D90" w:rsidRDefault="00A95E5C" w:rsidP="00BE0D90">
      <w:pPr>
        <w:pStyle w:val="Heading1"/>
      </w:pPr>
      <w:bookmarkStart w:id="61" w:name="_Toc46245984"/>
      <w:r>
        <w:lastRenderedPageBreak/>
        <w:t>Appendix G – Career Exploration</w:t>
      </w:r>
      <w:bookmarkEnd w:id="61"/>
      <w:r>
        <w:t xml:space="preserve"> </w:t>
      </w:r>
    </w:p>
    <w:p w14:paraId="4979F7BE" w14:textId="77777777" w:rsidR="00BE0D90" w:rsidRDefault="00A95E5C" w:rsidP="00BE0D90">
      <w:pPr>
        <w:pStyle w:val="Heading2"/>
      </w:pPr>
      <w:bookmarkStart w:id="62" w:name="_Toc46245985"/>
      <w:r>
        <w:t>Career Exploration</w:t>
      </w:r>
      <w:bookmarkEnd w:id="62"/>
    </w:p>
    <w:p w14:paraId="672208B1" w14:textId="77777777" w:rsidR="00BE0D90" w:rsidRDefault="00EB407A" w:rsidP="00BE0D90">
      <w:pPr>
        <w:pStyle w:val="NoSpacing"/>
      </w:pPr>
    </w:p>
    <w:p w14:paraId="1FB451E2" w14:textId="77777777" w:rsidR="00D77B2E" w:rsidRDefault="00A95E5C" w:rsidP="00BE0D90">
      <w:pPr>
        <w:pStyle w:val="NoSpacing"/>
      </w:pPr>
      <w:r>
        <w:t xml:space="preserve">Students are to perform research and explore careers related to health and nutrition, healthy eating habits, Canada’s Food Guide and lifestyle. </w:t>
      </w:r>
    </w:p>
    <w:p w14:paraId="63B60DF0" w14:textId="77777777" w:rsidR="00D77B2E" w:rsidRDefault="00EB407A" w:rsidP="00BE0D90">
      <w:pPr>
        <w:pStyle w:val="NoSpacing"/>
      </w:pPr>
    </w:p>
    <w:p w14:paraId="5A418AED" w14:textId="77777777" w:rsidR="00CD2AD2" w:rsidRDefault="00A95E5C" w:rsidP="00CD2AD2">
      <w:pPr>
        <w:pStyle w:val="ListParagraph"/>
        <w:numPr>
          <w:ilvl w:val="0"/>
          <w:numId w:val="18"/>
        </w:numPr>
      </w:pPr>
      <w:r>
        <w:t>Leveraging the lessons that have already be discussed, research a career that deals with the topics of health eating habits, Canada’s Food Guide and lifestyle. Sample careers include,</w:t>
      </w:r>
    </w:p>
    <w:p w14:paraId="1F7B7EAA" w14:textId="77777777" w:rsidR="00CD2AD2" w:rsidRPr="00CD2AD2" w:rsidRDefault="00A95E5C" w:rsidP="00EA2A3A">
      <w:pPr>
        <w:numPr>
          <w:ilvl w:val="0"/>
          <w:numId w:val="4"/>
        </w:numPr>
        <w:pBdr>
          <w:top w:val="nil"/>
          <w:left w:val="nil"/>
          <w:bottom w:val="nil"/>
          <w:right w:val="nil"/>
          <w:between w:val="nil"/>
        </w:pBdr>
        <w:spacing w:after="0"/>
        <w:ind w:left="1440"/>
      </w:pPr>
      <w:r>
        <w:rPr>
          <w:color w:val="000000"/>
        </w:rPr>
        <w:t>Dietician</w:t>
      </w:r>
    </w:p>
    <w:p w14:paraId="5FB70E0E" w14:textId="77777777" w:rsidR="00CD2AD2" w:rsidRDefault="00A95E5C" w:rsidP="00EA2A3A">
      <w:pPr>
        <w:numPr>
          <w:ilvl w:val="0"/>
          <w:numId w:val="4"/>
        </w:numPr>
        <w:pBdr>
          <w:top w:val="nil"/>
          <w:left w:val="nil"/>
          <w:bottom w:val="nil"/>
          <w:right w:val="nil"/>
          <w:between w:val="nil"/>
        </w:pBdr>
        <w:spacing w:after="0"/>
        <w:ind w:left="1440"/>
      </w:pPr>
      <w:r>
        <w:rPr>
          <w:color w:val="000000"/>
        </w:rPr>
        <w:t>Nutritionist (personal, sports, oncology, diabetes)</w:t>
      </w:r>
    </w:p>
    <w:p w14:paraId="0CA3282C" w14:textId="77777777" w:rsidR="00CD2AD2" w:rsidRDefault="00A95E5C" w:rsidP="00EA2A3A">
      <w:pPr>
        <w:numPr>
          <w:ilvl w:val="0"/>
          <w:numId w:val="4"/>
        </w:numPr>
        <w:pBdr>
          <w:top w:val="nil"/>
          <w:left w:val="nil"/>
          <w:bottom w:val="nil"/>
          <w:right w:val="nil"/>
          <w:between w:val="nil"/>
        </w:pBdr>
        <w:spacing w:after="0"/>
        <w:ind w:left="1440"/>
      </w:pPr>
      <w:r>
        <w:rPr>
          <w:color w:val="000000"/>
        </w:rPr>
        <w:t>Sports therapist</w:t>
      </w:r>
    </w:p>
    <w:p w14:paraId="6A48E7D7" w14:textId="77777777" w:rsidR="00CD2AD2" w:rsidRDefault="00A95E5C" w:rsidP="00EA2A3A">
      <w:pPr>
        <w:numPr>
          <w:ilvl w:val="0"/>
          <w:numId w:val="4"/>
        </w:numPr>
        <w:pBdr>
          <w:top w:val="nil"/>
          <w:left w:val="nil"/>
          <w:bottom w:val="nil"/>
          <w:right w:val="nil"/>
          <w:between w:val="nil"/>
        </w:pBdr>
        <w:spacing w:after="0"/>
        <w:ind w:left="1440"/>
      </w:pPr>
      <w:r>
        <w:rPr>
          <w:color w:val="000000"/>
        </w:rPr>
        <w:t>Food safety auditor</w:t>
      </w:r>
    </w:p>
    <w:p w14:paraId="09F3045E" w14:textId="77777777" w:rsidR="00CD2AD2" w:rsidRDefault="00A95E5C" w:rsidP="00EA2A3A">
      <w:pPr>
        <w:numPr>
          <w:ilvl w:val="0"/>
          <w:numId w:val="4"/>
        </w:numPr>
        <w:pBdr>
          <w:top w:val="nil"/>
          <w:left w:val="nil"/>
          <w:bottom w:val="nil"/>
          <w:right w:val="nil"/>
          <w:between w:val="nil"/>
        </w:pBdr>
        <w:spacing w:after="0"/>
        <w:ind w:left="1440"/>
      </w:pPr>
      <w:r>
        <w:rPr>
          <w:color w:val="000000"/>
        </w:rPr>
        <w:t>Health/personal coach</w:t>
      </w:r>
    </w:p>
    <w:p w14:paraId="4AFB34C8" w14:textId="77777777" w:rsidR="00CD2AD2" w:rsidRDefault="00A95E5C" w:rsidP="00EA2A3A">
      <w:pPr>
        <w:numPr>
          <w:ilvl w:val="0"/>
          <w:numId w:val="4"/>
        </w:numPr>
        <w:pBdr>
          <w:top w:val="nil"/>
          <w:left w:val="nil"/>
          <w:bottom w:val="nil"/>
          <w:right w:val="nil"/>
          <w:between w:val="nil"/>
        </w:pBdr>
        <w:spacing w:after="0"/>
        <w:ind w:left="1440"/>
      </w:pPr>
      <w:r>
        <w:rPr>
          <w:color w:val="000000"/>
        </w:rPr>
        <w:t>Corporate wellness consultant</w:t>
      </w:r>
    </w:p>
    <w:p w14:paraId="2224C40F" w14:textId="77777777" w:rsidR="00CD2AD2" w:rsidRDefault="00A95E5C" w:rsidP="00EA2A3A">
      <w:pPr>
        <w:numPr>
          <w:ilvl w:val="0"/>
          <w:numId w:val="4"/>
        </w:numPr>
        <w:pBdr>
          <w:top w:val="nil"/>
          <w:left w:val="nil"/>
          <w:bottom w:val="nil"/>
          <w:right w:val="nil"/>
          <w:between w:val="nil"/>
        </w:pBdr>
        <w:spacing w:after="0"/>
        <w:ind w:left="1440"/>
      </w:pPr>
      <w:r>
        <w:rPr>
          <w:color w:val="000000"/>
        </w:rPr>
        <w:t>Homeopathy</w:t>
      </w:r>
    </w:p>
    <w:p w14:paraId="77824066" w14:textId="77777777" w:rsidR="00CD2AD2" w:rsidRDefault="00A95E5C" w:rsidP="00EA2A3A">
      <w:pPr>
        <w:numPr>
          <w:ilvl w:val="0"/>
          <w:numId w:val="4"/>
        </w:numPr>
        <w:pBdr>
          <w:top w:val="nil"/>
          <w:left w:val="nil"/>
          <w:bottom w:val="nil"/>
          <w:right w:val="nil"/>
          <w:between w:val="nil"/>
        </w:pBdr>
        <w:spacing w:after="0"/>
        <w:ind w:left="1440"/>
      </w:pPr>
      <w:r>
        <w:rPr>
          <w:color w:val="000000"/>
        </w:rPr>
        <w:t>Food manufacturing industry</w:t>
      </w:r>
    </w:p>
    <w:p w14:paraId="5AED77CC" w14:textId="77777777" w:rsidR="00CD2AD2" w:rsidRDefault="00A95E5C" w:rsidP="00EA2A3A">
      <w:pPr>
        <w:numPr>
          <w:ilvl w:val="0"/>
          <w:numId w:val="4"/>
        </w:numPr>
        <w:pBdr>
          <w:top w:val="nil"/>
          <w:left w:val="nil"/>
          <w:bottom w:val="nil"/>
          <w:right w:val="nil"/>
          <w:between w:val="nil"/>
        </w:pBdr>
        <w:ind w:left="1440"/>
      </w:pPr>
      <w:r>
        <w:rPr>
          <w:color w:val="000000"/>
        </w:rPr>
        <w:t>Chef</w:t>
      </w:r>
    </w:p>
    <w:p w14:paraId="6319B8EE" w14:textId="77777777" w:rsidR="00841D95" w:rsidRDefault="00EB407A" w:rsidP="00CD2AD2">
      <w:pPr>
        <w:pStyle w:val="NoSpacing"/>
        <w:ind w:left="360"/>
      </w:pPr>
    </w:p>
    <w:p w14:paraId="6CD86AE9" w14:textId="77777777" w:rsidR="00841D95" w:rsidRDefault="00A95E5C" w:rsidP="00CD2AD2">
      <w:pPr>
        <w:pStyle w:val="NoSpacing"/>
        <w:numPr>
          <w:ilvl w:val="0"/>
          <w:numId w:val="18"/>
        </w:numPr>
      </w:pPr>
      <w:r>
        <w:t xml:space="preserve">Create an overview of the career including the following topics, </w:t>
      </w:r>
    </w:p>
    <w:p w14:paraId="458A4E6D" w14:textId="77777777" w:rsidR="00EA2A3A" w:rsidRDefault="00A95E5C" w:rsidP="00EA2A3A">
      <w:pPr>
        <w:pStyle w:val="NoSpacing"/>
        <w:numPr>
          <w:ilvl w:val="5"/>
          <w:numId w:val="18"/>
        </w:numPr>
        <w:ind w:left="1440"/>
      </w:pPr>
      <w:r>
        <w:t xml:space="preserve">Career title, </w:t>
      </w:r>
    </w:p>
    <w:p w14:paraId="65EF8715" w14:textId="77777777" w:rsidR="00EA2A3A" w:rsidRDefault="00A95E5C" w:rsidP="00EA2A3A">
      <w:pPr>
        <w:pStyle w:val="NoSpacing"/>
        <w:numPr>
          <w:ilvl w:val="5"/>
          <w:numId w:val="18"/>
        </w:numPr>
        <w:ind w:left="1440"/>
      </w:pPr>
      <w:r>
        <w:t xml:space="preserve">Working conditions, </w:t>
      </w:r>
    </w:p>
    <w:p w14:paraId="311E2884" w14:textId="77777777" w:rsidR="00EA2A3A" w:rsidRDefault="00A95E5C" w:rsidP="00EA2A3A">
      <w:pPr>
        <w:pStyle w:val="NoSpacing"/>
        <w:numPr>
          <w:ilvl w:val="5"/>
          <w:numId w:val="18"/>
        </w:numPr>
        <w:ind w:left="1440"/>
      </w:pPr>
      <w:r>
        <w:t xml:space="preserve">Typical work responsibilities/duties, </w:t>
      </w:r>
    </w:p>
    <w:p w14:paraId="6D051B67" w14:textId="77777777" w:rsidR="00EA2A3A" w:rsidRDefault="00A95E5C" w:rsidP="00EA2A3A">
      <w:pPr>
        <w:pStyle w:val="NoSpacing"/>
        <w:numPr>
          <w:ilvl w:val="5"/>
          <w:numId w:val="18"/>
        </w:numPr>
        <w:ind w:left="1440"/>
      </w:pPr>
      <w:r>
        <w:t xml:space="preserve">Rate of pay, </w:t>
      </w:r>
    </w:p>
    <w:p w14:paraId="77F93B3F" w14:textId="77777777" w:rsidR="00EA2A3A" w:rsidRDefault="00A95E5C" w:rsidP="00EA2A3A">
      <w:pPr>
        <w:pStyle w:val="NoSpacing"/>
        <w:numPr>
          <w:ilvl w:val="5"/>
          <w:numId w:val="18"/>
        </w:numPr>
        <w:ind w:left="1440"/>
      </w:pPr>
      <w:r>
        <w:t xml:space="preserve">Places of work, </w:t>
      </w:r>
    </w:p>
    <w:p w14:paraId="2F62D168" w14:textId="77777777" w:rsidR="00EA2A3A" w:rsidRDefault="00A95E5C" w:rsidP="00EA2A3A">
      <w:pPr>
        <w:pStyle w:val="NoSpacing"/>
        <w:numPr>
          <w:ilvl w:val="5"/>
          <w:numId w:val="18"/>
        </w:numPr>
        <w:ind w:left="1440"/>
      </w:pPr>
      <w:r>
        <w:t xml:space="preserve">Secondary courses/post-secondary path, </w:t>
      </w:r>
    </w:p>
    <w:p w14:paraId="7D083D72" w14:textId="77777777" w:rsidR="00CD2AD2" w:rsidRDefault="00A95E5C" w:rsidP="00EA2A3A">
      <w:pPr>
        <w:pStyle w:val="NoSpacing"/>
        <w:numPr>
          <w:ilvl w:val="5"/>
          <w:numId w:val="18"/>
        </w:numPr>
        <w:ind w:left="1440"/>
      </w:pPr>
      <w:r>
        <w:t>Professional requirements of the job</w:t>
      </w:r>
    </w:p>
    <w:p w14:paraId="402A473C" w14:textId="77777777" w:rsidR="00CD2AD2" w:rsidRDefault="00EB407A" w:rsidP="00CD2AD2">
      <w:pPr>
        <w:pStyle w:val="NoSpacing"/>
      </w:pPr>
    </w:p>
    <w:p w14:paraId="30FB9659" w14:textId="77777777" w:rsidR="00CD2AD2" w:rsidRDefault="00A95E5C" w:rsidP="00CD2AD2">
      <w:pPr>
        <w:pStyle w:val="NoSpacing"/>
        <w:numPr>
          <w:ilvl w:val="0"/>
          <w:numId w:val="18"/>
        </w:numPr>
      </w:pPr>
      <w:r>
        <w:t>Post your career exploration assignment in your class / learning management system.</w:t>
      </w:r>
    </w:p>
    <w:p w14:paraId="3EC3AE19" w14:textId="77777777" w:rsidR="00EA2A3A" w:rsidRDefault="00EB407A" w:rsidP="00EA2A3A">
      <w:pPr>
        <w:pStyle w:val="NoSpacing"/>
        <w:ind w:left="720"/>
      </w:pPr>
    </w:p>
    <w:p w14:paraId="73FABFC8" w14:textId="77777777" w:rsidR="00EA2A3A" w:rsidRDefault="00A95E5C" w:rsidP="00CD2AD2">
      <w:pPr>
        <w:pStyle w:val="NoSpacing"/>
        <w:numPr>
          <w:ilvl w:val="0"/>
          <w:numId w:val="18"/>
        </w:numPr>
      </w:pPr>
      <w:r>
        <w:t xml:space="preserve">Comment on two peer career exploration assignments or create a short video response highlighting components that you liked or learned a lot about the career and a thought-provoking question of what you would like to know more about. </w:t>
      </w:r>
    </w:p>
    <w:p w14:paraId="759C5F87" w14:textId="77777777" w:rsidR="00BE0D90" w:rsidRDefault="00A95E5C" w:rsidP="00BE0D90">
      <w:pPr>
        <w:jc w:val="left"/>
        <w:rPr>
          <w:rFonts w:ascii="Calibri" w:eastAsia="Calibri" w:hAnsi="Calibri" w:cs="Calibri"/>
          <w:color w:val="2E75B5"/>
          <w:sz w:val="40"/>
          <w:szCs w:val="40"/>
        </w:rPr>
      </w:pPr>
      <w:r>
        <w:br w:type="page"/>
      </w:r>
    </w:p>
    <w:p w14:paraId="0B09B243" w14:textId="77777777" w:rsidR="00610362" w:rsidRPr="00E02882" w:rsidRDefault="00A95E5C" w:rsidP="00E02882">
      <w:pPr>
        <w:pStyle w:val="Heading1"/>
      </w:pPr>
      <w:bookmarkStart w:id="63" w:name="_Toc46245986"/>
      <w:r w:rsidRPr="00E02882">
        <w:lastRenderedPageBreak/>
        <w:t>References</w:t>
      </w:r>
      <w:bookmarkEnd w:id="63"/>
    </w:p>
    <w:p w14:paraId="0E085D54" w14:textId="77777777" w:rsidR="00610362" w:rsidRDefault="00A95E5C">
      <w:pPr>
        <w:jc w:val="left"/>
        <w:rPr>
          <w:color w:val="1932FF"/>
          <w:u w:val="single"/>
        </w:rPr>
      </w:pPr>
      <w:r>
        <w:t>21</w:t>
      </w:r>
      <w:r>
        <w:rPr>
          <w:vertAlign w:val="superscript"/>
        </w:rPr>
        <w:t>st</w:t>
      </w:r>
      <w:r>
        <w:t xml:space="preserve"> Century Competencies: Foundation Document for Discussion. Phase 1: Towards Defining 21</w:t>
      </w:r>
      <w:r>
        <w:rPr>
          <w:vertAlign w:val="superscript"/>
        </w:rPr>
        <w:t>st</w:t>
      </w:r>
      <w:r>
        <w:t xml:space="preserve"> Century Competencies for Ontario, Winter 2016 Edition, 2016 </w:t>
      </w:r>
      <w:hyperlink r:id="rId19">
        <w:r>
          <w:rPr>
            <w:color w:val="1932FF"/>
            <w:u w:val="single"/>
          </w:rPr>
          <w:t>http://www.edugains.ca/resources21CL/About21stCentury/21CL_21stCenturyCompetencies.pdf</w:t>
        </w:r>
      </w:hyperlink>
    </w:p>
    <w:p w14:paraId="71F120B3" w14:textId="77777777" w:rsidR="00610362" w:rsidRDefault="00A95E5C">
      <w:pPr>
        <w:jc w:val="left"/>
        <w:rPr>
          <w:color w:val="1932FF"/>
        </w:rPr>
      </w:pPr>
      <w:r>
        <w:t xml:space="preserve">4 Bad Food Habits Teens Have and How to Fix Them”, (Verywell Health) 2020 </w:t>
      </w:r>
      <w:hyperlink r:id="rId20">
        <w:r>
          <w:rPr>
            <w:color w:val="1932FF"/>
            <w:u w:val="single"/>
          </w:rPr>
          <w:t>https://www.verywellhealth.com/teens-bad-food-habits-2610256</w:t>
        </w:r>
      </w:hyperlink>
    </w:p>
    <w:p w14:paraId="4A807447" w14:textId="77777777" w:rsidR="00610362" w:rsidRPr="002501B7" w:rsidRDefault="00A95E5C">
      <w:pPr>
        <w:jc w:val="left"/>
        <w:rPr>
          <w:lang w:val="es-ES"/>
        </w:rPr>
      </w:pPr>
      <w:r w:rsidRPr="002501B7">
        <w:rPr>
          <w:highlight w:val="white"/>
          <w:lang w:val="es-ES"/>
        </w:rPr>
        <w:t xml:space="preserve">BMI </w:t>
      </w:r>
      <w:proofErr w:type="spellStart"/>
      <w:r w:rsidRPr="002501B7">
        <w:rPr>
          <w:highlight w:val="white"/>
          <w:lang w:val="es-ES"/>
        </w:rPr>
        <w:t>Calculator</w:t>
      </w:r>
      <w:proofErr w:type="spellEnd"/>
      <w:r w:rsidRPr="002501B7">
        <w:rPr>
          <w:highlight w:val="white"/>
          <w:lang w:val="es-ES"/>
        </w:rPr>
        <w:t xml:space="preserve"> Canada</w:t>
      </w:r>
      <w:r w:rsidRPr="002501B7">
        <w:rPr>
          <w:color w:val="1932FF"/>
          <w:highlight w:val="white"/>
          <w:lang w:val="es-ES"/>
        </w:rPr>
        <w:t xml:space="preserve"> </w:t>
      </w:r>
      <w:hyperlink r:id="rId21">
        <w:r w:rsidRPr="002501B7">
          <w:rPr>
            <w:color w:val="1932FF"/>
            <w:u w:val="single"/>
            <w:lang w:val="es-ES"/>
          </w:rPr>
          <w:t>https://bmicalculatorcanada.com/</w:t>
        </w:r>
      </w:hyperlink>
    </w:p>
    <w:p w14:paraId="3CF9AE5F" w14:textId="77777777" w:rsidR="00610362" w:rsidRDefault="00A95E5C">
      <w:pPr>
        <w:jc w:val="left"/>
        <w:rPr>
          <w:color w:val="1932FF"/>
          <w:highlight w:val="white"/>
        </w:rPr>
      </w:pPr>
      <w:r>
        <w:rPr>
          <w:highlight w:val="white"/>
        </w:rPr>
        <w:t xml:space="preserve">Canada’s Food Guide (Government of Canada), </w:t>
      </w:r>
      <w:hyperlink r:id="rId22">
        <w:r>
          <w:rPr>
            <w:color w:val="1932FF"/>
            <w:u w:val="single"/>
          </w:rPr>
          <w:t>https://food-guide.canada.ca/en/</w:t>
        </w:r>
      </w:hyperlink>
    </w:p>
    <w:p w14:paraId="51A33F8A" w14:textId="77777777" w:rsidR="00610362" w:rsidRDefault="00A95E5C">
      <w:pPr>
        <w:jc w:val="left"/>
        <w:rPr>
          <w:color w:val="1932FF"/>
        </w:rPr>
      </w:pPr>
      <w:r>
        <w:t xml:space="preserve">Canadian school kids' diet changes are 'definitely good news’”, (CBC News), 2019 </w:t>
      </w:r>
      <w:hyperlink r:id="rId23">
        <w:r>
          <w:rPr>
            <w:color w:val="1932FF"/>
            <w:u w:val="single"/>
          </w:rPr>
          <w:t>https://www.cbc.ca/news/health/school-children-teen-nutrition-1.5259999</w:t>
        </w:r>
      </w:hyperlink>
    </w:p>
    <w:p w14:paraId="7EC9607A" w14:textId="77777777" w:rsidR="00610362" w:rsidRDefault="00A95E5C">
      <w:pPr>
        <w:jc w:val="left"/>
        <w:rPr>
          <w:color w:val="1932FF"/>
          <w:u w:val="single"/>
        </w:rPr>
      </w:pPr>
      <w:r>
        <w:rPr>
          <w:color w:val="000000"/>
        </w:rPr>
        <w:t xml:space="preserve">Confused-by-Fad-Diets: Registered-Holistic-Nutritionist-has-Advice (Global News Article), 2020 </w:t>
      </w:r>
      <w:hyperlink r:id="rId24">
        <w:r>
          <w:rPr>
            <w:color w:val="1932FF"/>
            <w:u w:val="single"/>
          </w:rPr>
          <w:t>https://globalnews.ca/news/6386026/confused-by-fad-diets-registered-holistic-nutritionist-has-advice/</w:t>
        </w:r>
      </w:hyperlink>
    </w:p>
    <w:p w14:paraId="0E87363D" w14:textId="77777777" w:rsidR="00610362" w:rsidRDefault="00A95E5C">
      <w:pPr>
        <w:jc w:val="left"/>
        <w:rPr>
          <w:color w:val="1932FF"/>
        </w:rPr>
      </w:pPr>
      <w:r>
        <w:rPr>
          <w:highlight w:val="white"/>
        </w:rPr>
        <w:t xml:space="preserve">Course Codes for Emphasis courses in the Revised Curriculum: Technological Education, Grades 11 and 12, 2009 </w:t>
      </w:r>
      <w:hyperlink r:id="rId25">
        <w:r>
          <w:rPr>
            <w:color w:val="1932FF"/>
            <w:highlight w:val="white"/>
            <w:u w:val="single"/>
          </w:rPr>
          <w:t>http://www.edu.gov.on.ca/eng/curriculum/secondary/techedemphasiscourses.pdf</w:t>
        </w:r>
      </w:hyperlink>
    </w:p>
    <w:p w14:paraId="743876D5" w14:textId="77777777" w:rsidR="00610362" w:rsidRDefault="00A95E5C">
      <w:pPr>
        <w:rPr>
          <w:color w:val="1932FF"/>
          <w:highlight w:val="white"/>
        </w:rPr>
      </w:pPr>
      <w:r>
        <w:rPr>
          <w:highlight w:val="white"/>
        </w:rPr>
        <w:t xml:space="preserve">Growing Success: Assessment, Evaluation, and Reporting in Ontario Schools, First Edition, Covering Grades 1 to 12, </w:t>
      </w:r>
      <w:r>
        <w:rPr>
          <w:color w:val="000000"/>
          <w:highlight w:val="white"/>
        </w:rPr>
        <w:t>2010</w:t>
      </w:r>
      <w:r>
        <w:rPr>
          <w:color w:val="000000"/>
        </w:rPr>
        <w:t xml:space="preserve"> </w:t>
      </w:r>
      <w:hyperlink r:id="rId26">
        <w:r>
          <w:rPr>
            <w:color w:val="1932FF"/>
            <w:highlight w:val="white"/>
            <w:u w:val="single"/>
          </w:rPr>
          <w:t>www.edu.gov.on.ca/eng/policyfunding/growSuccess.pdf</w:t>
        </w:r>
      </w:hyperlink>
    </w:p>
    <w:p w14:paraId="3533BDD2" w14:textId="77777777" w:rsidR="00610362" w:rsidRDefault="00A95E5C">
      <w:pPr>
        <w:rPr>
          <w:color w:val="1932FF"/>
        </w:rPr>
      </w:pPr>
      <w:r>
        <w:rPr>
          <w:color w:val="000000"/>
          <w:highlight w:val="white"/>
        </w:rPr>
        <w:t>Healthy eating becoming increasingly important to Canadians, (</w:t>
      </w:r>
      <w:r>
        <w:rPr>
          <w:color w:val="000000"/>
        </w:rPr>
        <w:t xml:space="preserve">Canadian Grocer Study), 2017 </w:t>
      </w:r>
      <w:hyperlink r:id="rId27">
        <w:r>
          <w:rPr>
            <w:color w:val="1932FF"/>
            <w:u w:val="single"/>
          </w:rPr>
          <w:t>http://www.canadiangrocer.com/research/healthy-eating-becoming-increasingly-important-to-canadians-study-71343</w:t>
        </w:r>
      </w:hyperlink>
    </w:p>
    <w:p w14:paraId="1D05DF42" w14:textId="77777777" w:rsidR="00610362" w:rsidRDefault="00A95E5C">
      <w:pPr>
        <w:jc w:val="left"/>
        <w:rPr>
          <w:color w:val="1932FF"/>
        </w:rPr>
      </w:pPr>
      <w:r>
        <w:t xml:space="preserve">Learning for All – A Guide to Effective Assessment and Instruction for All Students, Kindergarten to Grade 12, 2013 </w:t>
      </w:r>
      <w:hyperlink r:id="rId28">
        <w:r>
          <w:rPr>
            <w:color w:val="1932FF"/>
            <w:u w:val="single"/>
          </w:rPr>
          <w:t>http://www.edu.gov.on.ca/eng/general/elemsec/speced/LearningforAll2013.pdf</w:t>
        </w:r>
      </w:hyperlink>
    </w:p>
    <w:p w14:paraId="0552A2C6" w14:textId="77777777" w:rsidR="00610362" w:rsidRDefault="00A95E5C">
      <w:pPr>
        <w:jc w:val="left"/>
        <w:rPr>
          <w:color w:val="1932FF"/>
          <w:highlight w:val="white"/>
        </w:rPr>
      </w:pPr>
      <w:r>
        <w:rPr>
          <w:highlight w:val="white"/>
        </w:rPr>
        <w:t xml:space="preserve">The Differentiated Instruction Scrapbook </w:t>
      </w:r>
      <w:hyperlink r:id="rId29">
        <w:r>
          <w:rPr>
            <w:color w:val="1932FF"/>
            <w:u w:val="single"/>
          </w:rPr>
          <w:t>http://www.edugains.ca/resourcesDI/EducatorsPackages/DIEducatorsPackage2010/2010DIScrapbook.pdf</w:t>
        </w:r>
      </w:hyperlink>
    </w:p>
    <w:p w14:paraId="4E3B3775" w14:textId="77777777" w:rsidR="00610362" w:rsidRDefault="00A95E5C">
      <w:pPr>
        <w:jc w:val="left"/>
        <w:rPr>
          <w:color w:val="1932FF"/>
        </w:rPr>
      </w:pPr>
      <w:r>
        <w:t xml:space="preserve">The Ontario Curriculum, Grades 9 and 10: Technological Education, 2009 (revised) </w:t>
      </w:r>
      <w:hyperlink r:id="rId30">
        <w:r>
          <w:rPr>
            <w:color w:val="1932FF"/>
            <w:u w:val="single"/>
          </w:rPr>
          <w:t>http://www.edu.gov.on.ca/eng/curriculum/secondary/teched910curr09.pdf</w:t>
        </w:r>
      </w:hyperlink>
    </w:p>
    <w:p w14:paraId="50CB5FD1" w14:textId="77777777" w:rsidR="00610362" w:rsidRDefault="00A95E5C">
      <w:pPr>
        <w:jc w:val="left"/>
        <w:rPr>
          <w:color w:val="1932FF"/>
          <w:u w:val="single"/>
        </w:rPr>
      </w:pPr>
      <w:r>
        <w:rPr>
          <w:color w:val="000000"/>
        </w:rPr>
        <w:t xml:space="preserve">The Ontario Curriculum, Grades 11 and 12: Technological Education, 2009 (revised) </w:t>
      </w:r>
      <w:hyperlink r:id="rId31">
        <w:r>
          <w:rPr>
            <w:color w:val="1932FF"/>
            <w:u w:val="single"/>
          </w:rPr>
          <w:t>http://www.edu.gov.on.ca/eng/curriculum/secondary/2009teched1112curr.pdf</w:t>
        </w:r>
      </w:hyperlink>
    </w:p>
    <w:p w14:paraId="2527A660" w14:textId="77777777" w:rsidR="006A1C52" w:rsidRPr="00825BB0" w:rsidRDefault="00A95E5C" w:rsidP="00825BB0">
      <w:pPr>
        <w:jc w:val="left"/>
        <w:rPr>
          <w:color w:val="1932FF"/>
          <w:u w:val="single"/>
        </w:rPr>
      </w:pPr>
      <w:r>
        <w:rPr>
          <w:color w:val="000000"/>
        </w:rPr>
        <w:t>TVO Kids New Canada’s Food Guide Video</w:t>
      </w:r>
      <w:r>
        <w:rPr>
          <w:color w:val="000000"/>
          <w:u w:val="single"/>
        </w:rPr>
        <w:t xml:space="preserve"> </w:t>
      </w:r>
      <w:hyperlink r:id="rId32">
        <w:r>
          <w:rPr>
            <w:color w:val="1932FF"/>
            <w:u w:val="single"/>
          </w:rPr>
          <w:t>https://www.youtube.com/watch?v=CsvBBfRDjbg</w:t>
        </w:r>
      </w:hyperlink>
    </w:p>
    <w:sectPr w:rsidR="006A1C52" w:rsidRPr="00825BB0" w:rsidSect="007F6CB5">
      <w:footerReference w:type="default" r:id="rId33"/>
      <w:pgSz w:w="12240" w:h="15840"/>
      <w:pgMar w:top="1440" w:right="1152" w:bottom="1728" w:left="1440" w:header="720" w:footer="720" w:gutter="0"/>
      <w:pgNumType w:start="2"/>
      <w:cols w:space="720" w:equalWidth="0">
        <w:col w:w="9360"/>
      </w:cols>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EBF0E25" w14:textId="77777777" w:rsidR="00EB407A" w:rsidRDefault="00EB407A">
      <w:pPr>
        <w:spacing w:after="0"/>
      </w:pPr>
      <w:r>
        <w:separator/>
      </w:r>
    </w:p>
  </w:endnote>
  <w:endnote w:type="continuationSeparator" w:id="0">
    <w:p w14:paraId="32890363" w14:textId="77777777" w:rsidR="00EB407A" w:rsidRDefault="00EB407A">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Times New Roman"/>
    <w:charset w:val="00"/>
    <w:family w:val="auto"/>
    <w:pitch w:val="default"/>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6B2E036" w14:textId="408D0C98" w:rsidR="00CD2AD2" w:rsidRDefault="00A95E5C">
    <w:r>
      <w:fldChar w:fldCharType="begin"/>
    </w:r>
    <w:r>
      <w:instrText>PAGE</w:instrText>
    </w:r>
    <w:r>
      <w:fldChar w:fldCharType="separate"/>
    </w:r>
    <w:r w:rsidR="00780C4D">
      <w:rPr>
        <w:noProof/>
      </w:rPr>
      <w:t>1</w:t>
    </w:r>
    <w:r>
      <w:fldChar w:fldCharType="end"/>
    </w:r>
  </w:p>
  <w:p w14:paraId="275066AA" w14:textId="77777777" w:rsidR="00CD2AD2" w:rsidRDefault="00EB407A">
    <w:pPr>
      <w:widowControl w:val="0"/>
      <w:pBdr>
        <w:top w:val="nil"/>
        <w:left w:val="nil"/>
        <w:bottom w:val="nil"/>
        <w:right w:val="nil"/>
        <w:between w:val="nil"/>
      </w:pBdr>
      <w:spacing w:after="0" w:line="276" w:lineRule="auto"/>
      <w:jc w:val="lef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E9AF7B8" w14:textId="6379A5AF" w:rsidR="00CD2AD2" w:rsidRDefault="00A95E5C">
    <w:pPr>
      <w:pBdr>
        <w:top w:val="nil"/>
        <w:left w:val="nil"/>
        <w:bottom w:val="nil"/>
        <w:right w:val="nil"/>
        <w:between w:val="nil"/>
      </w:pBdr>
      <w:tabs>
        <w:tab w:val="center" w:pos="4680"/>
        <w:tab w:val="right" w:pos="9360"/>
      </w:tabs>
      <w:spacing w:after="0"/>
      <w:jc w:val="right"/>
      <w:rPr>
        <w:color w:val="000000"/>
      </w:rPr>
    </w:pPr>
    <w:r>
      <w:rPr>
        <w:color w:val="000000"/>
      </w:rPr>
      <w:fldChar w:fldCharType="begin"/>
    </w:r>
    <w:r>
      <w:rPr>
        <w:color w:val="000000"/>
      </w:rPr>
      <w:instrText>PAGE</w:instrText>
    </w:r>
    <w:r>
      <w:rPr>
        <w:color w:val="000000"/>
      </w:rPr>
      <w:fldChar w:fldCharType="separate"/>
    </w:r>
    <w:r w:rsidR="00780C4D">
      <w:rPr>
        <w:noProof/>
        <w:color w:val="000000"/>
      </w:rPr>
      <w:t>1</w:t>
    </w:r>
    <w:r>
      <w:rPr>
        <w:color w:val="000000"/>
      </w:rPr>
      <w:fldChar w:fldCharType="end"/>
    </w:r>
  </w:p>
  <w:p w14:paraId="5A1E20B7" w14:textId="77777777" w:rsidR="00CD2AD2" w:rsidRDefault="00EB407A">
    <w:pPr>
      <w:widowControl w:val="0"/>
      <w:pBdr>
        <w:top w:val="nil"/>
        <w:left w:val="nil"/>
        <w:bottom w:val="nil"/>
        <w:right w:val="nil"/>
        <w:between w:val="nil"/>
      </w:pBdr>
      <w:spacing w:after="0" w:line="276" w:lineRule="auto"/>
      <w:jc w:val="left"/>
      <w:rPr>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1CA7072" w14:textId="2EC3EDAD" w:rsidR="00CD2AD2" w:rsidRDefault="00A95E5C">
    <w:pPr>
      <w:pBdr>
        <w:top w:val="nil"/>
        <w:left w:val="nil"/>
        <w:bottom w:val="nil"/>
        <w:right w:val="nil"/>
        <w:between w:val="nil"/>
      </w:pBdr>
      <w:tabs>
        <w:tab w:val="center" w:pos="4680"/>
        <w:tab w:val="right" w:pos="9360"/>
      </w:tabs>
      <w:spacing w:after="0"/>
      <w:jc w:val="right"/>
      <w:rPr>
        <w:b/>
        <w:color w:val="FFFFFF"/>
      </w:rPr>
    </w:pPr>
    <w:r>
      <w:rPr>
        <w:noProof/>
      </w:rPr>
      <w:drawing>
        <wp:anchor distT="0" distB="0" distL="0" distR="0" simplePos="0" relativeHeight="251658240" behindDoc="1" locked="0" layoutInCell="1" hidden="0" allowOverlap="1" wp14:anchorId="546449F8" wp14:editId="26769DEA">
          <wp:simplePos x="0" y="0"/>
          <wp:positionH relativeFrom="column">
            <wp:posOffset>-1190625</wp:posOffset>
          </wp:positionH>
          <wp:positionV relativeFrom="paragraph">
            <wp:posOffset>-264160</wp:posOffset>
          </wp:positionV>
          <wp:extent cx="8131810" cy="1061720"/>
          <wp:effectExtent l="0" t="0" r="2540" b="5080"/>
          <wp:wrapNone/>
          <wp:docPr id="1" name="image1.png" descr="Decorative Footer Banner" title="Decorative Footer Banner"/>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8131810" cy="1061720"/>
                  </a:xfrm>
                  <a:prstGeom prst="rect">
                    <a:avLst/>
                  </a:prstGeom>
                  <a:ln/>
                </pic:spPr>
              </pic:pic>
            </a:graphicData>
          </a:graphic>
        </wp:anchor>
      </w:drawing>
    </w:r>
    <w:r>
      <w:rPr>
        <w:b/>
        <w:color w:val="FFFFFF"/>
      </w:rPr>
      <w:fldChar w:fldCharType="begin"/>
    </w:r>
    <w:r>
      <w:rPr>
        <w:b/>
        <w:color w:val="FFFFFF"/>
      </w:rPr>
      <w:instrText>PAGE</w:instrText>
    </w:r>
    <w:r>
      <w:rPr>
        <w:b/>
        <w:color w:val="FFFFFF"/>
      </w:rPr>
      <w:fldChar w:fldCharType="separate"/>
    </w:r>
    <w:r w:rsidR="00780C4D">
      <w:rPr>
        <w:b/>
        <w:noProof/>
        <w:color w:val="FFFFFF"/>
      </w:rPr>
      <w:t>2</w:t>
    </w:r>
    <w:r>
      <w:rPr>
        <w:b/>
        <w:color w:val="FFFFFF"/>
      </w:rPr>
      <w:fldChar w:fldCharType="end"/>
    </w:r>
  </w:p>
  <w:p w14:paraId="5E489729" w14:textId="77777777" w:rsidR="00CD2AD2" w:rsidRDefault="00EB407A">
    <w:pPr>
      <w:widowControl w:val="0"/>
      <w:pBdr>
        <w:top w:val="nil"/>
        <w:left w:val="nil"/>
        <w:bottom w:val="nil"/>
        <w:right w:val="nil"/>
        <w:between w:val="nil"/>
      </w:pBdr>
      <w:spacing w:after="0" w:line="276" w:lineRule="auto"/>
      <w:jc w:val="left"/>
      <w:rPr>
        <w:b/>
        <w:color w:val="FFFFFF"/>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74FE386" w14:textId="77777777" w:rsidR="00EB407A" w:rsidRDefault="00EB407A">
      <w:pPr>
        <w:spacing w:after="0"/>
      </w:pPr>
      <w:r>
        <w:separator/>
      </w:r>
    </w:p>
  </w:footnote>
  <w:footnote w:type="continuationSeparator" w:id="0">
    <w:p w14:paraId="1CE6E612" w14:textId="77777777" w:rsidR="00EB407A" w:rsidRDefault="00EB407A">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729F1CB" w14:textId="77777777" w:rsidR="00CD2AD2" w:rsidRDefault="00EB407A"/>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D87AC6"/>
    <w:multiLevelType w:val="hybridMultilevel"/>
    <w:tmpl w:val="9F7A7966"/>
    <w:lvl w:ilvl="0" w:tplc="F13C3B0C">
      <w:start w:val="1"/>
      <w:numFmt w:val="bullet"/>
      <w:lvlText w:val=""/>
      <w:lvlJc w:val="left"/>
      <w:pPr>
        <w:tabs>
          <w:tab w:val="num" w:pos="720"/>
        </w:tabs>
        <w:ind w:left="720" w:hanging="360"/>
      </w:pPr>
      <w:rPr>
        <w:rFonts w:ascii="Symbol" w:hAnsi="Symbol" w:hint="default"/>
        <w:sz w:val="20"/>
      </w:rPr>
    </w:lvl>
    <w:lvl w:ilvl="1" w:tplc="B0622340" w:tentative="1">
      <w:start w:val="1"/>
      <w:numFmt w:val="bullet"/>
      <w:lvlText w:val="o"/>
      <w:lvlJc w:val="left"/>
      <w:pPr>
        <w:tabs>
          <w:tab w:val="num" w:pos="1440"/>
        </w:tabs>
        <w:ind w:left="1440" w:hanging="360"/>
      </w:pPr>
      <w:rPr>
        <w:rFonts w:ascii="Courier New" w:hAnsi="Courier New" w:hint="default"/>
        <w:sz w:val="20"/>
      </w:rPr>
    </w:lvl>
    <w:lvl w:ilvl="2" w:tplc="CD62DAA0" w:tentative="1">
      <w:start w:val="1"/>
      <w:numFmt w:val="bullet"/>
      <w:lvlText w:val=""/>
      <w:lvlJc w:val="left"/>
      <w:pPr>
        <w:tabs>
          <w:tab w:val="num" w:pos="2160"/>
        </w:tabs>
        <w:ind w:left="2160" w:hanging="360"/>
      </w:pPr>
      <w:rPr>
        <w:rFonts w:ascii="Wingdings" w:hAnsi="Wingdings" w:hint="default"/>
        <w:sz w:val="20"/>
      </w:rPr>
    </w:lvl>
    <w:lvl w:ilvl="3" w:tplc="BFE2E214" w:tentative="1">
      <w:start w:val="1"/>
      <w:numFmt w:val="bullet"/>
      <w:lvlText w:val=""/>
      <w:lvlJc w:val="left"/>
      <w:pPr>
        <w:tabs>
          <w:tab w:val="num" w:pos="2880"/>
        </w:tabs>
        <w:ind w:left="2880" w:hanging="360"/>
      </w:pPr>
      <w:rPr>
        <w:rFonts w:ascii="Wingdings" w:hAnsi="Wingdings" w:hint="default"/>
        <w:sz w:val="20"/>
      </w:rPr>
    </w:lvl>
    <w:lvl w:ilvl="4" w:tplc="D3DAE974" w:tentative="1">
      <w:start w:val="1"/>
      <w:numFmt w:val="bullet"/>
      <w:lvlText w:val=""/>
      <w:lvlJc w:val="left"/>
      <w:pPr>
        <w:tabs>
          <w:tab w:val="num" w:pos="3600"/>
        </w:tabs>
        <w:ind w:left="3600" w:hanging="360"/>
      </w:pPr>
      <w:rPr>
        <w:rFonts w:ascii="Wingdings" w:hAnsi="Wingdings" w:hint="default"/>
        <w:sz w:val="20"/>
      </w:rPr>
    </w:lvl>
    <w:lvl w:ilvl="5" w:tplc="CCFA0E18" w:tentative="1">
      <w:start w:val="1"/>
      <w:numFmt w:val="bullet"/>
      <w:lvlText w:val=""/>
      <w:lvlJc w:val="left"/>
      <w:pPr>
        <w:tabs>
          <w:tab w:val="num" w:pos="4320"/>
        </w:tabs>
        <w:ind w:left="4320" w:hanging="360"/>
      </w:pPr>
      <w:rPr>
        <w:rFonts w:ascii="Wingdings" w:hAnsi="Wingdings" w:hint="default"/>
        <w:sz w:val="20"/>
      </w:rPr>
    </w:lvl>
    <w:lvl w:ilvl="6" w:tplc="23C484A2" w:tentative="1">
      <w:start w:val="1"/>
      <w:numFmt w:val="bullet"/>
      <w:lvlText w:val=""/>
      <w:lvlJc w:val="left"/>
      <w:pPr>
        <w:tabs>
          <w:tab w:val="num" w:pos="5040"/>
        </w:tabs>
        <w:ind w:left="5040" w:hanging="360"/>
      </w:pPr>
      <w:rPr>
        <w:rFonts w:ascii="Wingdings" w:hAnsi="Wingdings" w:hint="default"/>
        <w:sz w:val="20"/>
      </w:rPr>
    </w:lvl>
    <w:lvl w:ilvl="7" w:tplc="C75CBD0A" w:tentative="1">
      <w:start w:val="1"/>
      <w:numFmt w:val="bullet"/>
      <w:lvlText w:val=""/>
      <w:lvlJc w:val="left"/>
      <w:pPr>
        <w:tabs>
          <w:tab w:val="num" w:pos="5760"/>
        </w:tabs>
        <w:ind w:left="5760" w:hanging="360"/>
      </w:pPr>
      <w:rPr>
        <w:rFonts w:ascii="Wingdings" w:hAnsi="Wingdings" w:hint="default"/>
        <w:sz w:val="20"/>
      </w:rPr>
    </w:lvl>
    <w:lvl w:ilvl="8" w:tplc="CA66582E"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13E6638"/>
    <w:multiLevelType w:val="hybridMultilevel"/>
    <w:tmpl w:val="78141E74"/>
    <w:lvl w:ilvl="0" w:tplc="0478B518">
      <w:start w:val="1"/>
      <w:numFmt w:val="bullet"/>
      <w:lvlText w:val="●"/>
      <w:lvlJc w:val="left"/>
      <w:pPr>
        <w:ind w:left="720" w:hanging="360"/>
      </w:pPr>
      <w:rPr>
        <w:rFonts w:ascii="Noto Sans Symbols" w:eastAsia="Noto Sans Symbols" w:hAnsi="Noto Sans Symbols" w:cs="Noto Sans Symbols"/>
      </w:rPr>
    </w:lvl>
    <w:lvl w:ilvl="1" w:tplc="EA62789A">
      <w:start w:val="1"/>
      <w:numFmt w:val="bullet"/>
      <w:lvlText w:val="o"/>
      <w:lvlJc w:val="left"/>
      <w:pPr>
        <w:ind w:left="1440" w:hanging="360"/>
      </w:pPr>
      <w:rPr>
        <w:rFonts w:ascii="Courier New" w:eastAsia="Courier New" w:hAnsi="Courier New" w:cs="Courier New"/>
      </w:rPr>
    </w:lvl>
    <w:lvl w:ilvl="2" w:tplc="0E948954">
      <w:start w:val="1"/>
      <w:numFmt w:val="bullet"/>
      <w:lvlText w:val="▪"/>
      <w:lvlJc w:val="left"/>
      <w:pPr>
        <w:ind w:left="2160" w:hanging="360"/>
      </w:pPr>
      <w:rPr>
        <w:rFonts w:ascii="Noto Sans Symbols" w:eastAsia="Noto Sans Symbols" w:hAnsi="Noto Sans Symbols" w:cs="Noto Sans Symbols"/>
      </w:rPr>
    </w:lvl>
    <w:lvl w:ilvl="3" w:tplc="BF023064">
      <w:start w:val="1"/>
      <w:numFmt w:val="bullet"/>
      <w:lvlText w:val="●"/>
      <w:lvlJc w:val="left"/>
      <w:pPr>
        <w:ind w:left="2880" w:hanging="360"/>
      </w:pPr>
      <w:rPr>
        <w:rFonts w:ascii="Noto Sans Symbols" w:eastAsia="Noto Sans Symbols" w:hAnsi="Noto Sans Symbols" w:cs="Noto Sans Symbols"/>
      </w:rPr>
    </w:lvl>
    <w:lvl w:ilvl="4" w:tplc="FADA2DFE">
      <w:start w:val="1"/>
      <w:numFmt w:val="bullet"/>
      <w:lvlText w:val="o"/>
      <w:lvlJc w:val="left"/>
      <w:pPr>
        <w:ind w:left="3600" w:hanging="360"/>
      </w:pPr>
      <w:rPr>
        <w:rFonts w:ascii="Courier New" w:eastAsia="Courier New" w:hAnsi="Courier New" w:cs="Courier New"/>
      </w:rPr>
    </w:lvl>
    <w:lvl w:ilvl="5" w:tplc="EEFAA4AA">
      <w:start w:val="1"/>
      <w:numFmt w:val="bullet"/>
      <w:lvlText w:val="▪"/>
      <w:lvlJc w:val="left"/>
      <w:pPr>
        <w:ind w:left="4320" w:hanging="360"/>
      </w:pPr>
      <w:rPr>
        <w:rFonts w:ascii="Noto Sans Symbols" w:eastAsia="Noto Sans Symbols" w:hAnsi="Noto Sans Symbols" w:cs="Noto Sans Symbols"/>
      </w:rPr>
    </w:lvl>
    <w:lvl w:ilvl="6" w:tplc="92B6EE92">
      <w:start w:val="1"/>
      <w:numFmt w:val="bullet"/>
      <w:lvlText w:val="●"/>
      <w:lvlJc w:val="left"/>
      <w:pPr>
        <w:ind w:left="5040" w:hanging="360"/>
      </w:pPr>
      <w:rPr>
        <w:rFonts w:ascii="Noto Sans Symbols" w:eastAsia="Noto Sans Symbols" w:hAnsi="Noto Sans Symbols" w:cs="Noto Sans Symbols"/>
      </w:rPr>
    </w:lvl>
    <w:lvl w:ilvl="7" w:tplc="16D0AE04">
      <w:start w:val="1"/>
      <w:numFmt w:val="bullet"/>
      <w:lvlText w:val="o"/>
      <w:lvlJc w:val="left"/>
      <w:pPr>
        <w:ind w:left="5760" w:hanging="360"/>
      </w:pPr>
      <w:rPr>
        <w:rFonts w:ascii="Courier New" w:eastAsia="Courier New" w:hAnsi="Courier New" w:cs="Courier New"/>
      </w:rPr>
    </w:lvl>
    <w:lvl w:ilvl="8" w:tplc="5ACA757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1C017A4B"/>
    <w:multiLevelType w:val="hybridMultilevel"/>
    <w:tmpl w:val="CCC8A518"/>
    <w:lvl w:ilvl="0" w:tplc="F134E586">
      <w:start w:val="1"/>
      <w:numFmt w:val="bullet"/>
      <w:lvlText w:val="●"/>
      <w:lvlJc w:val="left"/>
      <w:pPr>
        <w:ind w:left="720" w:hanging="360"/>
      </w:pPr>
      <w:rPr>
        <w:rFonts w:ascii="Noto Sans Symbols" w:eastAsia="Noto Sans Symbols" w:hAnsi="Noto Sans Symbols" w:cs="Noto Sans Symbols"/>
      </w:rPr>
    </w:lvl>
    <w:lvl w:ilvl="1" w:tplc="0A9C79E0">
      <w:start w:val="1"/>
      <w:numFmt w:val="bullet"/>
      <w:lvlText w:val="o"/>
      <w:lvlJc w:val="left"/>
      <w:pPr>
        <w:ind w:left="1440" w:hanging="360"/>
      </w:pPr>
      <w:rPr>
        <w:rFonts w:ascii="Courier New" w:eastAsia="Courier New" w:hAnsi="Courier New" w:cs="Courier New"/>
      </w:rPr>
    </w:lvl>
    <w:lvl w:ilvl="2" w:tplc="E3002244">
      <w:start w:val="1"/>
      <w:numFmt w:val="bullet"/>
      <w:lvlText w:val="▪"/>
      <w:lvlJc w:val="left"/>
      <w:pPr>
        <w:ind w:left="2160" w:hanging="360"/>
      </w:pPr>
      <w:rPr>
        <w:rFonts w:ascii="Noto Sans Symbols" w:eastAsia="Noto Sans Symbols" w:hAnsi="Noto Sans Symbols" w:cs="Noto Sans Symbols"/>
      </w:rPr>
    </w:lvl>
    <w:lvl w:ilvl="3" w:tplc="D19E5574">
      <w:start w:val="1"/>
      <w:numFmt w:val="bullet"/>
      <w:lvlText w:val="●"/>
      <w:lvlJc w:val="left"/>
      <w:pPr>
        <w:ind w:left="2880" w:hanging="360"/>
      </w:pPr>
      <w:rPr>
        <w:rFonts w:ascii="Noto Sans Symbols" w:eastAsia="Noto Sans Symbols" w:hAnsi="Noto Sans Symbols" w:cs="Noto Sans Symbols"/>
      </w:rPr>
    </w:lvl>
    <w:lvl w:ilvl="4" w:tplc="C8421FD4">
      <w:start w:val="1"/>
      <w:numFmt w:val="bullet"/>
      <w:lvlText w:val="o"/>
      <w:lvlJc w:val="left"/>
      <w:pPr>
        <w:ind w:left="3600" w:hanging="360"/>
      </w:pPr>
      <w:rPr>
        <w:rFonts w:ascii="Courier New" w:eastAsia="Courier New" w:hAnsi="Courier New" w:cs="Courier New"/>
      </w:rPr>
    </w:lvl>
    <w:lvl w:ilvl="5" w:tplc="5426CF82">
      <w:start w:val="1"/>
      <w:numFmt w:val="bullet"/>
      <w:lvlText w:val="▪"/>
      <w:lvlJc w:val="left"/>
      <w:pPr>
        <w:ind w:left="4320" w:hanging="360"/>
      </w:pPr>
      <w:rPr>
        <w:rFonts w:ascii="Noto Sans Symbols" w:eastAsia="Noto Sans Symbols" w:hAnsi="Noto Sans Symbols" w:cs="Noto Sans Symbols"/>
      </w:rPr>
    </w:lvl>
    <w:lvl w:ilvl="6" w:tplc="493E2C3E">
      <w:start w:val="1"/>
      <w:numFmt w:val="bullet"/>
      <w:lvlText w:val="●"/>
      <w:lvlJc w:val="left"/>
      <w:pPr>
        <w:ind w:left="5040" w:hanging="360"/>
      </w:pPr>
      <w:rPr>
        <w:rFonts w:ascii="Noto Sans Symbols" w:eastAsia="Noto Sans Symbols" w:hAnsi="Noto Sans Symbols" w:cs="Noto Sans Symbols"/>
      </w:rPr>
    </w:lvl>
    <w:lvl w:ilvl="7" w:tplc="CE24AF42">
      <w:start w:val="1"/>
      <w:numFmt w:val="bullet"/>
      <w:lvlText w:val="o"/>
      <w:lvlJc w:val="left"/>
      <w:pPr>
        <w:ind w:left="5760" w:hanging="360"/>
      </w:pPr>
      <w:rPr>
        <w:rFonts w:ascii="Courier New" w:eastAsia="Courier New" w:hAnsi="Courier New" w:cs="Courier New"/>
      </w:rPr>
    </w:lvl>
    <w:lvl w:ilvl="8" w:tplc="F482D1C4">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215609F3"/>
    <w:multiLevelType w:val="hybridMultilevel"/>
    <w:tmpl w:val="BE7293BE"/>
    <w:lvl w:ilvl="0" w:tplc="8482ECFA">
      <w:start w:val="1"/>
      <w:numFmt w:val="bullet"/>
      <w:lvlText w:val="o"/>
      <w:lvlJc w:val="left"/>
      <w:pPr>
        <w:ind w:left="720" w:hanging="360"/>
      </w:pPr>
      <w:rPr>
        <w:rFonts w:ascii="Courier New" w:eastAsia="Courier New" w:hAnsi="Courier New" w:cs="Courier New"/>
      </w:rPr>
    </w:lvl>
    <w:lvl w:ilvl="1" w:tplc="C6B0F90E">
      <w:start w:val="1"/>
      <w:numFmt w:val="bullet"/>
      <w:lvlText w:val="o"/>
      <w:lvlJc w:val="left"/>
      <w:pPr>
        <w:ind w:left="1440" w:hanging="360"/>
      </w:pPr>
      <w:rPr>
        <w:rFonts w:ascii="Courier New" w:eastAsia="Courier New" w:hAnsi="Courier New" w:cs="Courier New"/>
      </w:rPr>
    </w:lvl>
    <w:lvl w:ilvl="2" w:tplc="50F435BE">
      <w:start w:val="1"/>
      <w:numFmt w:val="bullet"/>
      <w:lvlText w:val="▪"/>
      <w:lvlJc w:val="left"/>
      <w:pPr>
        <w:ind w:left="2160" w:hanging="360"/>
      </w:pPr>
      <w:rPr>
        <w:rFonts w:ascii="Noto Sans Symbols" w:eastAsia="Noto Sans Symbols" w:hAnsi="Noto Sans Symbols" w:cs="Noto Sans Symbols"/>
      </w:rPr>
    </w:lvl>
    <w:lvl w:ilvl="3" w:tplc="32A667C8">
      <w:start w:val="1"/>
      <w:numFmt w:val="bullet"/>
      <w:lvlText w:val="●"/>
      <w:lvlJc w:val="left"/>
      <w:pPr>
        <w:ind w:left="2880" w:hanging="360"/>
      </w:pPr>
      <w:rPr>
        <w:rFonts w:ascii="Noto Sans Symbols" w:eastAsia="Noto Sans Symbols" w:hAnsi="Noto Sans Symbols" w:cs="Noto Sans Symbols"/>
      </w:rPr>
    </w:lvl>
    <w:lvl w:ilvl="4" w:tplc="E69EC738">
      <w:start w:val="1"/>
      <w:numFmt w:val="bullet"/>
      <w:lvlText w:val="o"/>
      <w:lvlJc w:val="left"/>
      <w:pPr>
        <w:ind w:left="3600" w:hanging="360"/>
      </w:pPr>
      <w:rPr>
        <w:rFonts w:ascii="Courier New" w:eastAsia="Courier New" w:hAnsi="Courier New" w:cs="Courier New"/>
      </w:rPr>
    </w:lvl>
    <w:lvl w:ilvl="5" w:tplc="42DA1FAC">
      <w:start w:val="1"/>
      <w:numFmt w:val="bullet"/>
      <w:lvlText w:val="▪"/>
      <w:lvlJc w:val="left"/>
      <w:pPr>
        <w:ind w:left="4320" w:hanging="360"/>
      </w:pPr>
      <w:rPr>
        <w:rFonts w:ascii="Noto Sans Symbols" w:eastAsia="Noto Sans Symbols" w:hAnsi="Noto Sans Symbols" w:cs="Noto Sans Symbols"/>
      </w:rPr>
    </w:lvl>
    <w:lvl w:ilvl="6" w:tplc="6BAC1BA6">
      <w:start w:val="1"/>
      <w:numFmt w:val="bullet"/>
      <w:lvlText w:val="●"/>
      <w:lvlJc w:val="left"/>
      <w:pPr>
        <w:ind w:left="5040" w:hanging="360"/>
      </w:pPr>
      <w:rPr>
        <w:rFonts w:ascii="Noto Sans Symbols" w:eastAsia="Noto Sans Symbols" w:hAnsi="Noto Sans Symbols" w:cs="Noto Sans Symbols"/>
      </w:rPr>
    </w:lvl>
    <w:lvl w:ilvl="7" w:tplc="15C0AF2A">
      <w:start w:val="1"/>
      <w:numFmt w:val="bullet"/>
      <w:lvlText w:val="o"/>
      <w:lvlJc w:val="left"/>
      <w:pPr>
        <w:ind w:left="5760" w:hanging="360"/>
      </w:pPr>
      <w:rPr>
        <w:rFonts w:ascii="Courier New" w:eastAsia="Courier New" w:hAnsi="Courier New" w:cs="Courier New"/>
      </w:rPr>
    </w:lvl>
    <w:lvl w:ilvl="8" w:tplc="4D44BDC0">
      <w:start w:val="1"/>
      <w:numFmt w:val="bullet"/>
      <w:lvlText w:val="▪"/>
      <w:lvlJc w:val="left"/>
      <w:pPr>
        <w:ind w:left="6480" w:hanging="360"/>
      </w:pPr>
      <w:rPr>
        <w:rFonts w:ascii="Noto Sans Symbols" w:eastAsia="Noto Sans Symbols" w:hAnsi="Noto Sans Symbols" w:cs="Noto Sans Symbols"/>
      </w:rPr>
    </w:lvl>
  </w:abstractNum>
  <w:abstractNum w:abstractNumId="4" w15:restartNumberingAfterBreak="0">
    <w:nsid w:val="23C459D6"/>
    <w:multiLevelType w:val="hybridMultilevel"/>
    <w:tmpl w:val="3BAC90DA"/>
    <w:lvl w:ilvl="0" w:tplc="048A9046">
      <w:start w:val="4"/>
      <w:numFmt w:val="decimal"/>
      <w:lvlText w:val="%1."/>
      <w:lvlJc w:val="left"/>
      <w:pPr>
        <w:ind w:left="720" w:hanging="360"/>
      </w:pPr>
    </w:lvl>
    <w:lvl w:ilvl="1" w:tplc="3CEA3076">
      <w:start w:val="1"/>
      <w:numFmt w:val="lowerLetter"/>
      <w:lvlText w:val="%2."/>
      <w:lvlJc w:val="left"/>
      <w:pPr>
        <w:ind w:left="1440" w:hanging="360"/>
      </w:pPr>
    </w:lvl>
    <w:lvl w:ilvl="2" w:tplc="70563742">
      <w:start w:val="1"/>
      <w:numFmt w:val="lowerRoman"/>
      <w:lvlText w:val="%3."/>
      <w:lvlJc w:val="right"/>
      <w:pPr>
        <w:ind w:left="2160" w:hanging="180"/>
      </w:pPr>
    </w:lvl>
    <w:lvl w:ilvl="3" w:tplc="43649FE6">
      <w:start w:val="1"/>
      <w:numFmt w:val="decimal"/>
      <w:lvlText w:val="%4."/>
      <w:lvlJc w:val="left"/>
      <w:pPr>
        <w:ind w:left="2880" w:hanging="360"/>
      </w:pPr>
    </w:lvl>
    <w:lvl w:ilvl="4" w:tplc="ACA81C8C">
      <w:start w:val="1"/>
      <w:numFmt w:val="lowerLetter"/>
      <w:lvlText w:val="%5."/>
      <w:lvlJc w:val="left"/>
      <w:pPr>
        <w:ind w:left="3600" w:hanging="360"/>
      </w:pPr>
    </w:lvl>
    <w:lvl w:ilvl="5" w:tplc="939ADDE2">
      <w:start w:val="1"/>
      <w:numFmt w:val="lowerRoman"/>
      <w:lvlText w:val="%6."/>
      <w:lvlJc w:val="right"/>
      <w:pPr>
        <w:ind w:left="4320" w:hanging="180"/>
      </w:pPr>
    </w:lvl>
    <w:lvl w:ilvl="6" w:tplc="9FCA6EA6">
      <w:start w:val="1"/>
      <w:numFmt w:val="decimal"/>
      <w:lvlText w:val="%7."/>
      <w:lvlJc w:val="left"/>
      <w:pPr>
        <w:ind w:left="5040" w:hanging="360"/>
      </w:pPr>
    </w:lvl>
    <w:lvl w:ilvl="7" w:tplc="32869AB2">
      <w:start w:val="1"/>
      <w:numFmt w:val="lowerLetter"/>
      <w:lvlText w:val="%8."/>
      <w:lvlJc w:val="left"/>
      <w:pPr>
        <w:ind w:left="5760" w:hanging="360"/>
      </w:pPr>
    </w:lvl>
    <w:lvl w:ilvl="8" w:tplc="0E982AD8">
      <w:start w:val="1"/>
      <w:numFmt w:val="lowerRoman"/>
      <w:lvlText w:val="%9."/>
      <w:lvlJc w:val="right"/>
      <w:pPr>
        <w:ind w:left="6480" w:hanging="180"/>
      </w:pPr>
    </w:lvl>
  </w:abstractNum>
  <w:abstractNum w:abstractNumId="5" w15:restartNumberingAfterBreak="0">
    <w:nsid w:val="27D60349"/>
    <w:multiLevelType w:val="hybridMultilevel"/>
    <w:tmpl w:val="3BAC90DA"/>
    <w:lvl w:ilvl="0" w:tplc="875C619C">
      <w:start w:val="4"/>
      <w:numFmt w:val="decimal"/>
      <w:lvlText w:val="%1."/>
      <w:lvlJc w:val="left"/>
      <w:pPr>
        <w:ind w:left="720" w:hanging="360"/>
      </w:pPr>
    </w:lvl>
    <w:lvl w:ilvl="1" w:tplc="3954DA7C">
      <w:start w:val="1"/>
      <w:numFmt w:val="lowerLetter"/>
      <w:lvlText w:val="%2."/>
      <w:lvlJc w:val="left"/>
      <w:pPr>
        <w:ind w:left="1440" w:hanging="360"/>
      </w:pPr>
    </w:lvl>
    <w:lvl w:ilvl="2" w:tplc="722ED416">
      <w:start w:val="1"/>
      <w:numFmt w:val="lowerRoman"/>
      <w:lvlText w:val="%3."/>
      <w:lvlJc w:val="right"/>
      <w:pPr>
        <w:ind w:left="2160" w:hanging="180"/>
      </w:pPr>
    </w:lvl>
    <w:lvl w:ilvl="3" w:tplc="E968F39E">
      <w:start w:val="1"/>
      <w:numFmt w:val="decimal"/>
      <w:lvlText w:val="%4."/>
      <w:lvlJc w:val="left"/>
      <w:pPr>
        <w:ind w:left="2880" w:hanging="360"/>
      </w:pPr>
    </w:lvl>
    <w:lvl w:ilvl="4" w:tplc="994ECD20">
      <w:start w:val="1"/>
      <w:numFmt w:val="lowerLetter"/>
      <w:lvlText w:val="%5."/>
      <w:lvlJc w:val="left"/>
      <w:pPr>
        <w:ind w:left="3600" w:hanging="360"/>
      </w:pPr>
    </w:lvl>
    <w:lvl w:ilvl="5" w:tplc="D96218CA">
      <w:start w:val="1"/>
      <w:numFmt w:val="lowerRoman"/>
      <w:lvlText w:val="%6."/>
      <w:lvlJc w:val="right"/>
      <w:pPr>
        <w:ind w:left="4320" w:hanging="180"/>
      </w:pPr>
    </w:lvl>
    <w:lvl w:ilvl="6" w:tplc="6A1C21B8">
      <w:start w:val="1"/>
      <w:numFmt w:val="decimal"/>
      <w:lvlText w:val="%7."/>
      <w:lvlJc w:val="left"/>
      <w:pPr>
        <w:ind w:left="5040" w:hanging="360"/>
      </w:pPr>
    </w:lvl>
    <w:lvl w:ilvl="7" w:tplc="D5C468DA">
      <w:start w:val="1"/>
      <w:numFmt w:val="lowerLetter"/>
      <w:lvlText w:val="%8."/>
      <w:lvlJc w:val="left"/>
      <w:pPr>
        <w:ind w:left="5760" w:hanging="360"/>
      </w:pPr>
    </w:lvl>
    <w:lvl w:ilvl="8" w:tplc="DAD0F9BC">
      <w:start w:val="1"/>
      <w:numFmt w:val="lowerRoman"/>
      <w:lvlText w:val="%9."/>
      <w:lvlJc w:val="right"/>
      <w:pPr>
        <w:ind w:left="6480" w:hanging="180"/>
      </w:pPr>
    </w:lvl>
  </w:abstractNum>
  <w:abstractNum w:abstractNumId="6" w15:restartNumberingAfterBreak="0">
    <w:nsid w:val="2D5C55E1"/>
    <w:multiLevelType w:val="hybridMultilevel"/>
    <w:tmpl w:val="A2562500"/>
    <w:lvl w:ilvl="0" w:tplc="0758371C">
      <w:start w:val="1"/>
      <w:numFmt w:val="bullet"/>
      <w:lvlText w:val="●"/>
      <w:lvlJc w:val="left"/>
      <w:pPr>
        <w:ind w:left="720" w:hanging="360"/>
      </w:pPr>
      <w:rPr>
        <w:rFonts w:ascii="Noto Sans Symbols" w:eastAsia="Noto Sans Symbols" w:hAnsi="Noto Sans Symbols" w:cs="Noto Sans Symbols"/>
      </w:rPr>
    </w:lvl>
    <w:lvl w:ilvl="1" w:tplc="9572C782">
      <w:start w:val="1"/>
      <w:numFmt w:val="bullet"/>
      <w:lvlText w:val="o"/>
      <w:lvlJc w:val="left"/>
      <w:pPr>
        <w:ind w:left="1440" w:hanging="360"/>
      </w:pPr>
      <w:rPr>
        <w:rFonts w:ascii="Courier New" w:eastAsia="Courier New" w:hAnsi="Courier New" w:cs="Courier New"/>
      </w:rPr>
    </w:lvl>
    <w:lvl w:ilvl="2" w:tplc="50A2DD6A">
      <w:start w:val="1"/>
      <w:numFmt w:val="bullet"/>
      <w:lvlText w:val="▪"/>
      <w:lvlJc w:val="left"/>
      <w:pPr>
        <w:ind w:left="2160" w:hanging="360"/>
      </w:pPr>
      <w:rPr>
        <w:rFonts w:ascii="Noto Sans Symbols" w:eastAsia="Noto Sans Symbols" w:hAnsi="Noto Sans Symbols" w:cs="Noto Sans Symbols"/>
      </w:rPr>
    </w:lvl>
    <w:lvl w:ilvl="3" w:tplc="BE9CFC46">
      <w:start w:val="1"/>
      <w:numFmt w:val="bullet"/>
      <w:lvlText w:val="●"/>
      <w:lvlJc w:val="left"/>
      <w:pPr>
        <w:ind w:left="2880" w:hanging="360"/>
      </w:pPr>
      <w:rPr>
        <w:rFonts w:ascii="Noto Sans Symbols" w:eastAsia="Noto Sans Symbols" w:hAnsi="Noto Sans Symbols" w:cs="Noto Sans Symbols"/>
      </w:rPr>
    </w:lvl>
    <w:lvl w:ilvl="4" w:tplc="B99ABC6A">
      <w:start w:val="1"/>
      <w:numFmt w:val="bullet"/>
      <w:lvlText w:val="o"/>
      <w:lvlJc w:val="left"/>
      <w:pPr>
        <w:ind w:left="3600" w:hanging="360"/>
      </w:pPr>
      <w:rPr>
        <w:rFonts w:ascii="Courier New" w:eastAsia="Courier New" w:hAnsi="Courier New" w:cs="Courier New"/>
      </w:rPr>
    </w:lvl>
    <w:lvl w:ilvl="5" w:tplc="E5929646">
      <w:start w:val="1"/>
      <w:numFmt w:val="bullet"/>
      <w:lvlText w:val="▪"/>
      <w:lvlJc w:val="left"/>
      <w:pPr>
        <w:ind w:left="4320" w:hanging="360"/>
      </w:pPr>
      <w:rPr>
        <w:rFonts w:ascii="Noto Sans Symbols" w:eastAsia="Noto Sans Symbols" w:hAnsi="Noto Sans Symbols" w:cs="Noto Sans Symbols"/>
      </w:rPr>
    </w:lvl>
    <w:lvl w:ilvl="6" w:tplc="A2B8FA38">
      <w:start w:val="1"/>
      <w:numFmt w:val="bullet"/>
      <w:lvlText w:val="●"/>
      <w:lvlJc w:val="left"/>
      <w:pPr>
        <w:ind w:left="5040" w:hanging="360"/>
      </w:pPr>
      <w:rPr>
        <w:rFonts w:ascii="Noto Sans Symbols" w:eastAsia="Noto Sans Symbols" w:hAnsi="Noto Sans Symbols" w:cs="Noto Sans Symbols"/>
      </w:rPr>
    </w:lvl>
    <w:lvl w:ilvl="7" w:tplc="ED463F4E">
      <w:start w:val="1"/>
      <w:numFmt w:val="bullet"/>
      <w:lvlText w:val="o"/>
      <w:lvlJc w:val="left"/>
      <w:pPr>
        <w:ind w:left="5760" w:hanging="360"/>
      </w:pPr>
      <w:rPr>
        <w:rFonts w:ascii="Courier New" w:eastAsia="Courier New" w:hAnsi="Courier New" w:cs="Courier New"/>
      </w:rPr>
    </w:lvl>
    <w:lvl w:ilvl="8" w:tplc="E5B2A400">
      <w:start w:val="1"/>
      <w:numFmt w:val="bullet"/>
      <w:lvlText w:val="▪"/>
      <w:lvlJc w:val="left"/>
      <w:pPr>
        <w:ind w:left="6480" w:hanging="360"/>
      </w:pPr>
      <w:rPr>
        <w:rFonts w:ascii="Noto Sans Symbols" w:eastAsia="Noto Sans Symbols" w:hAnsi="Noto Sans Symbols" w:cs="Noto Sans Symbols"/>
      </w:rPr>
    </w:lvl>
  </w:abstractNum>
  <w:abstractNum w:abstractNumId="7" w15:restartNumberingAfterBreak="0">
    <w:nsid w:val="2EE42579"/>
    <w:multiLevelType w:val="hybridMultilevel"/>
    <w:tmpl w:val="82929BBC"/>
    <w:lvl w:ilvl="0" w:tplc="31FAB616">
      <w:start w:val="1"/>
      <w:numFmt w:val="lowerLetter"/>
      <w:lvlText w:val="%1)"/>
      <w:lvlJc w:val="left"/>
      <w:pPr>
        <w:ind w:left="720" w:hanging="360"/>
      </w:pPr>
    </w:lvl>
    <w:lvl w:ilvl="1" w:tplc="E9DC5E24">
      <w:start w:val="1"/>
      <w:numFmt w:val="bullet"/>
      <w:lvlText w:val="o"/>
      <w:lvlJc w:val="left"/>
      <w:pPr>
        <w:ind w:left="1440" w:hanging="360"/>
      </w:pPr>
      <w:rPr>
        <w:rFonts w:ascii="Courier New" w:eastAsia="Courier New" w:hAnsi="Courier New" w:cs="Courier New"/>
      </w:rPr>
    </w:lvl>
    <w:lvl w:ilvl="2" w:tplc="0EB47144">
      <w:start w:val="1"/>
      <w:numFmt w:val="bullet"/>
      <w:lvlText w:val="▪"/>
      <w:lvlJc w:val="left"/>
      <w:pPr>
        <w:ind w:left="2160" w:hanging="360"/>
      </w:pPr>
      <w:rPr>
        <w:rFonts w:ascii="Noto Sans Symbols" w:eastAsia="Noto Sans Symbols" w:hAnsi="Noto Sans Symbols" w:cs="Noto Sans Symbols"/>
      </w:rPr>
    </w:lvl>
    <w:lvl w:ilvl="3" w:tplc="A008FB64">
      <w:start w:val="1"/>
      <w:numFmt w:val="bullet"/>
      <w:lvlText w:val="●"/>
      <w:lvlJc w:val="left"/>
      <w:pPr>
        <w:ind w:left="2880" w:hanging="360"/>
      </w:pPr>
      <w:rPr>
        <w:rFonts w:ascii="Noto Sans Symbols" w:eastAsia="Noto Sans Symbols" w:hAnsi="Noto Sans Symbols" w:cs="Noto Sans Symbols"/>
      </w:rPr>
    </w:lvl>
    <w:lvl w:ilvl="4" w:tplc="F580CDE4">
      <w:start w:val="1"/>
      <w:numFmt w:val="bullet"/>
      <w:lvlText w:val="o"/>
      <w:lvlJc w:val="left"/>
      <w:pPr>
        <w:ind w:left="3600" w:hanging="360"/>
      </w:pPr>
      <w:rPr>
        <w:rFonts w:ascii="Courier New" w:eastAsia="Courier New" w:hAnsi="Courier New" w:cs="Courier New"/>
      </w:rPr>
    </w:lvl>
    <w:lvl w:ilvl="5" w:tplc="24F2BD20">
      <w:start w:val="1"/>
      <w:numFmt w:val="bullet"/>
      <w:lvlText w:val="▪"/>
      <w:lvlJc w:val="left"/>
      <w:pPr>
        <w:ind w:left="4320" w:hanging="360"/>
      </w:pPr>
      <w:rPr>
        <w:rFonts w:ascii="Noto Sans Symbols" w:eastAsia="Noto Sans Symbols" w:hAnsi="Noto Sans Symbols" w:cs="Noto Sans Symbols"/>
      </w:rPr>
    </w:lvl>
    <w:lvl w:ilvl="6" w:tplc="FAF88CCA">
      <w:start w:val="1"/>
      <w:numFmt w:val="bullet"/>
      <w:lvlText w:val="●"/>
      <w:lvlJc w:val="left"/>
      <w:pPr>
        <w:ind w:left="5040" w:hanging="360"/>
      </w:pPr>
      <w:rPr>
        <w:rFonts w:ascii="Noto Sans Symbols" w:eastAsia="Noto Sans Symbols" w:hAnsi="Noto Sans Symbols" w:cs="Noto Sans Symbols"/>
      </w:rPr>
    </w:lvl>
    <w:lvl w:ilvl="7" w:tplc="ADF04B6E">
      <w:start w:val="1"/>
      <w:numFmt w:val="bullet"/>
      <w:lvlText w:val="o"/>
      <w:lvlJc w:val="left"/>
      <w:pPr>
        <w:ind w:left="5760" w:hanging="360"/>
      </w:pPr>
      <w:rPr>
        <w:rFonts w:ascii="Courier New" w:eastAsia="Courier New" w:hAnsi="Courier New" w:cs="Courier New"/>
      </w:rPr>
    </w:lvl>
    <w:lvl w:ilvl="8" w:tplc="4C9A3BF8">
      <w:start w:val="1"/>
      <w:numFmt w:val="bullet"/>
      <w:lvlText w:val="▪"/>
      <w:lvlJc w:val="left"/>
      <w:pPr>
        <w:ind w:left="6480" w:hanging="360"/>
      </w:pPr>
      <w:rPr>
        <w:rFonts w:ascii="Noto Sans Symbols" w:eastAsia="Noto Sans Symbols" w:hAnsi="Noto Sans Symbols" w:cs="Noto Sans Symbols"/>
      </w:rPr>
    </w:lvl>
  </w:abstractNum>
  <w:abstractNum w:abstractNumId="8" w15:restartNumberingAfterBreak="0">
    <w:nsid w:val="32580699"/>
    <w:multiLevelType w:val="hybridMultilevel"/>
    <w:tmpl w:val="7D9C4424"/>
    <w:lvl w:ilvl="0" w:tplc="E572F746">
      <w:start w:val="1"/>
      <w:numFmt w:val="bullet"/>
      <w:lvlText w:val="●"/>
      <w:lvlJc w:val="left"/>
      <w:pPr>
        <w:ind w:left="720" w:hanging="360"/>
      </w:pPr>
      <w:rPr>
        <w:rFonts w:ascii="Noto Sans Symbols" w:eastAsia="Noto Sans Symbols" w:hAnsi="Noto Sans Symbols" w:cs="Noto Sans Symbols"/>
      </w:rPr>
    </w:lvl>
    <w:lvl w:ilvl="1" w:tplc="D950734E">
      <w:start w:val="1"/>
      <w:numFmt w:val="bullet"/>
      <w:lvlText w:val="o"/>
      <w:lvlJc w:val="left"/>
      <w:pPr>
        <w:ind w:left="1440" w:hanging="360"/>
      </w:pPr>
      <w:rPr>
        <w:rFonts w:ascii="Courier New" w:eastAsia="Courier New" w:hAnsi="Courier New" w:cs="Courier New"/>
      </w:rPr>
    </w:lvl>
    <w:lvl w:ilvl="2" w:tplc="D78CA194">
      <w:start w:val="1"/>
      <w:numFmt w:val="bullet"/>
      <w:lvlText w:val="▪"/>
      <w:lvlJc w:val="left"/>
      <w:pPr>
        <w:ind w:left="2160" w:hanging="360"/>
      </w:pPr>
      <w:rPr>
        <w:rFonts w:ascii="Noto Sans Symbols" w:eastAsia="Noto Sans Symbols" w:hAnsi="Noto Sans Symbols" w:cs="Noto Sans Symbols"/>
      </w:rPr>
    </w:lvl>
    <w:lvl w:ilvl="3" w:tplc="1FEE6792">
      <w:start w:val="1"/>
      <w:numFmt w:val="bullet"/>
      <w:lvlText w:val="●"/>
      <w:lvlJc w:val="left"/>
      <w:pPr>
        <w:ind w:left="2880" w:hanging="360"/>
      </w:pPr>
      <w:rPr>
        <w:rFonts w:ascii="Noto Sans Symbols" w:eastAsia="Noto Sans Symbols" w:hAnsi="Noto Sans Symbols" w:cs="Noto Sans Symbols"/>
      </w:rPr>
    </w:lvl>
    <w:lvl w:ilvl="4" w:tplc="C340EFD4">
      <w:start w:val="1"/>
      <w:numFmt w:val="bullet"/>
      <w:lvlText w:val="o"/>
      <w:lvlJc w:val="left"/>
      <w:pPr>
        <w:ind w:left="3600" w:hanging="360"/>
      </w:pPr>
      <w:rPr>
        <w:rFonts w:ascii="Courier New" w:eastAsia="Courier New" w:hAnsi="Courier New" w:cs="Courier New"/>
      </w:rPr>
    </w:lvl>
    <w:lvl w:ilvl="5" w:tplc="2BB41E6A">
      <w:start w:val="1"/>
      <w:numFmt w:val="bullet"/>
      <w:lvlText w:val="▪"/>
      <w:lvlJc w:val="left"/>
      <w:pPr>
        <w:ind w:left="4320" w:hanging="360"/>
      </w:pPr>
      <w:rPr>
        <w:rFonts w:ascii="Noto Sans Symbols" w:eastAsia="Noto Sans Symbols" w:hAnsi="Noto Sans Symbols" w:cs="Noto Sans Symbols"/>
      </w:rPr>
    </w:lvl>
    <w:lvl w:ilvl="6" w:tplc="2DF8E866">
      <w:start w:val="1"/>
      <w:numFmt w:val="bullet"/>
      <w:lvlText w:val="●"/>
      <w:lvlJc w:val="left"/>
      <w:pPr>
        <w:ind w:left="5040" w:hanging="360"/>
      </w:pPr>
      <w:rPr>
        <w:rFonts w:ascii="Noto Sans Symbols" w:eastAsia="Noto Sans Symbols" w:hAnsi="Noto Sans Symbols" w:cs="Noto Sans Symbols"/>
      </w:rPr>
    </w:lvl>
    <w:lvl w:ilvl="7" w:tplc="22A0CAC6">
      <w:start w:val="1"/>
      <w:numFmt w:val="bullet"/>
      <w:lvlText w:val="o"/>
      <w:lvlJc w:val="left"/>
      <w:pPr>
        <w:ind w:left="5760" w:hanging="360"/>
      </w:pPr>
      <w:rPr>
        <w:rFonts w:ascii="Courier New" w:eastAsia="Courier New" w:hAnsi="Courier New" w:cs="Courier New"/>
      </w:rPr>
    </w:lvl>
    <w:lvl w:ilvl="8" w:tplc="BD70047E">
      <w:start w:val="1"/>
      <w:numFmt w:val="bullet"/>
      <w:lvlText w:val="▪"/>
      <w:lvlJc w:val="left"/>
      <w:pPr>
        <w:ind w:left="6480" w:hanging="360"/>
      </w:pPr>
      <w:rPr>
        <w:rFonts w:ascii="Noto Sans Symbols" w:eastAsia="Noto Sans Symbols" w:hAnsi="Noto Sans Symbols" w:cs="Noto Sans Symbols"/>
      </w:rPr>
    </w:lvl>
  </w:abstractNum>
  <w:abstractNum w:abstractNumId="9" w15:restartNumberingAfterBreak="0">
    <w:nsid w:val="3AF05A97"/>
    <w:multiLevelType w:val="hybridMultilevel"/>
    <w:tmpl w:val="48D225EE"/>
    <w:lvl w:ilvl="0" w:tplc="80769D56">
      <w:start w:val="1"/>
      <w:numFmt w:val="bullet"/>
      <w:lvlText w:val="✔"/>
      <w:lvlJc w:val="left"/>
      <w:pPr>
        <w:ind w:left="720" w:hanging="360"/>
      </w:pPr>
      <w:rPr>
        <w:rFonts w:ascii="Noto Sans Symbols" w:eastAsia="Noto Sans Symbols" w:hAnsi="Noto Sans Symbols" w:cs="Noto Sans Symbols"/>
      </w:rPr>
    </w:lvl>
    <w:lvl w:ilvl="1" w:tplc="86F281A8">
      <w:start w:val="1"/>
      <w:numFmt w:val="bullet"/>
      <w:lvlText w:val="o"/>
      <w:lvlJc w:val="left"/>
      <w:pPr>
        <w:ind w:left="1440" w:hanging="360"/>
      </w:pPr>
      <w:rPr>
        <w:rFonts w:ascii="Courier New" w:eastAsia="Courier New" w:hAnsi="Courier New" w:cs="Courier New"/>
      </w:rPr>
    </w:lvl>
    <w:lvl w:ilvl="2" w:tplc="895C3926">
      <w:start w:val="1"/>
      <w:numFmt w:val="bullet"/>
      <w:lvlText w:val="▪"/>
      <w:lvlJc w:val="left"/>
      <w:pPr>
        <w:ind w:left="2160" w:hanging="360"/>
      </w:pPr>
      <w:rPr>
        <w:rFonts w:ascii="Noto Sans Symbols" w:eastAsia="Noto Sans Symbols" w:hAnsi="Noto Sans Symbols" w:cs="Noto Sans Symbols"/>
      </w:rPr>
    </w:lvl>
    <w:lvl w:ilvl="3" w:tplc="E87A4372">
      <w:start w:val="1"/>
      <w:numFmt w:val="bullet"/>
      <w:lvlText w:val="●"/>
      <w:lvlJc w:val="left"/>
      <w:pPr>
        <w:ind w:left="2880" w:hanging="360"/>
      </w:pPr>
      <w:rPr>
        <w:rFonts w:ascii="Noto Sans Symbols" w:eastAsia="Noto Sans Symbols" w:hAnsi="Noto Sans Symbols" w:cs="Noto Sans Symbols"/>
      </w:rPr>
    </w:lvl>
    <w:lvl w:ilvl="4" w:tplc="DBDE70F2">
      <w:start w:val="1"/>
      <w:numFmt w:val="bullet"/>
      <w:lvlText w:val="o"/>
      <w:lvlJc w:val="left"/>
      <w:pPr>
        <w:ind w:left="3600" w:hanging="360"/>
      </w:pPr>
      <w:rPr>
        <w:rFonts w:ascii="Courier New" w:eastAsia="Courier New" w:hAnsi="Courier New" w:cs="Courier New"/>
      </w:rPr>
    </w:lvl>
    <w:lvl w:ilvl="5" w:tplc="644C4E00">
      <w:start w:val="1"/>
      <w:numFmt w:val="bullet"/>
      <w:lvlText w:val="▪"/>
      <w:lvlJc w:val="left"/>
      <w:pPr>
        <w:ind w:left="4320" w:hanging="360"/>
      </w:pPr>
      <w:rPr>
        <w:rFonts w:ascii="Noto Sans Symbols" w:eastAsia="Noto Sans Symbols" w:hAnsi="Noto Sans Symbols" w:cs="Noto Sans Symbols"/>
      </w:rPr>
    </w:lvl>
    <w:lvl w:ilvl="6" w:tplc="DA7A0376">
      <w:start w:val="1"/>
      <w:numFmt w:val="bullet"/>
      <w:lvlText w:val="●"/>
      <w:lvlJc w:val="left"/>
      <w:pPr>
        <w:ind w:left="5040" w:hanging="360"/>
      </w:pPr>
      <w:rPr>
        <w:rFonts w:ascii="Noto Sans Symbols" w:eastAsia="Noto Sans Symbols" w:hAnsi="Noto Sans Symbols" w:cs="Noto Sans Symbols"/>
      </w:rPr>
    </w:lvl>
    <w:lvl w:ilvl="7" w:tplc="3A18061C">
      <w:start w:val="1"/>
      <w:numFmt w:val="bullet"/>
      <w:lvlText w:val="o"/>
      <w:lvlJc w:val="left"/>
      <w:pPr>
        <w:ind w:left="5760" w:hanging="360"/>
      </w:pPr>
      <w:rPr>
        <w:rFonts w:ascii="Courier New" w:eastAsia="Courier New" w:hAnsi="Courier New" w:cs="Courier New"/>
      </w:rPr>
    </w:lvl>
    <w:lvl w:ilvl="8" w:tplc="C8D88A64">
      <w:start w:val="1"/>
      <w:numFmt w:val="bullet"/>
      <w:lvlText w:val="▪"/>
      <w:lvlJc w:val="left"/>
      <w:pPr>
        <w:ind w:left="6480" w:hanging="360"/>
      </w:pPr>
      <w:rPr>
        <w:rFonts w:ascii="Noto Sans Symbols" w:eastAsia="Noto Sans Symbols" w:hAnsi="Noto Sans Symbols" w:cs="Noto Sans Symbols"/>
      </w:rPr>
    </w:lvl>
  </w:abstractNum>
  <w:abstractNum w:abstractNumId="10" w15:restartNumberingAfterBreak="0">
    <w:nsid w:val="3E341908"/>
    <w:multiLevelType w:val="hybridMultilevel"/>
    <w:tmpl w:val="FEB282A4"/>
    <w:lvl w:ilvl="0" w:tplc="96E2D034">
      <w:start w:val="1"/>
      <w:numFmt w:val="bullet"/>
      <w:lvlText w:val="●"/>
      <w:lvlJc w:val="left"/>
      <w:pPr>
        <w:ind w:left="720" w:hanging="360"/>
      </w:pPr>
      <w:rPr>
        <w:rFonts w:ascii="Noto Sans Symbols" w:eastAsia="Noto Sans Symbols" w:hAnsi="Noto Sans Symbols" w:cs="Noto Sans Symbols"/>
      </w:rPr>
    </w:lvl>
    <w:lvl w:ilvl="1" w:tplc="FB188BE8">
      <w:start w:val="1"/>
      <w:numFmt w:val="bullet"/>
      <w:lvlText w:val="o"/>
      <w:lvlJc w:val="left"/>
      <w:pPr>
        <w:ind w:left="1440" w:hanging="360"/>
      </w:pPr>
      <w:rPr>
        <w:rFonts w:ascii="Courier New" w:eastAsia="Courier New" w:hAnsi="Courier New" w:cs="Courier New"/>
      </w:rPr>
    </w:lvl>
    <w:lvl w:ilvl="2" w:tplc="C046D0D6">
      <w:start w:val="1"/>
      <w:numFmt w:val="bullet"/>
      <w:lvlText w:val="▪"/>
      <w:lvlJc w:val="left"/>
      <w:pPr>
        <w:ind w:left="2160" w:hanging="360"/>
      </w:pPr>
      <w:rPr>
        <w:rFonts w:ascii="Noto Sans Symbols" w:eastAsia="Noto Sans Symbols" w:hAnsi="Noto Sans Symbols" w:cs="Noto Sans Symbols"/>
      </w:rPr>
    </w:lvl>
    <w:lvl w:ilvl="3" w:tplc="17B49CD8">
      <w:start w:val="1"/>
      <w:numFmt w:val="bullet"/>
      <w:lvlText w:val="●"/>
      <w:lvlJc w:val="left"/>
      <w:pPr>
        <w:ind w:left="2880" w:hanging="360"/>
      </w:pPr>
      <w:rPr>
        <w:rFonts w:ascii="Noto Sans Symbols" w:eastAsia="Noto Sans Symbols" w:hAnsi="Noto Sans Symbols" w:cs="Noto Sans Symbols"/>
      </w:rPr>
    </w:lvl>
    <w:lvl w:ilvl="4" w:tplc="73888336">
      <w:start w:val="1"/>
      <w:numFmt w:val="bullet"/>
      <w:lvlText w:val="o"/>
      <w:lvlJc w:val="left"/>
      <w:pPr>
        <w:ind w:left="3600" w:hanging="360"/>
      </w:pPr>
      <w:rPr>
        <w:rFonts w:ascii="Courier New" w:eastAsia="Courier New" w:hAnsi="Courier New" w:cs="Courier New"/>
      </w:rPr>
    </w:lvl>
    <w:lvl w:ilvl="5" w:tplc="1442A65E">
      <w:start w:val="1"/>
      <w:numFmt w:val="bullet"/>
      <w:lvlText w:val="▪"/>
      <w:lvlJc w:val="left"/>
      <w:pPr>
        <w:ind w:left="4320" w:hanging="360"/>
      </w:pPr>
      <w:rPr>
        <w:rFonts w:ascii="Noto Sans Symbols" w:eastAsia="Noto Sans Symbols" w:hAnsi="Noto Sans Symbols" w:cs="Noto Sans Symbols"/>
      </w:rPr>
    </w:lvl>
    <w:lvl w:ilvl="6" w:tplc="118EB7AC">
      <w:start w:val="1"/>
      <w:numFmt w:val="bullet"/>
      <w:lvlText w:val="●"/>
      <w:lvlJc w:val="left"/>
      <w:pPr>
        <w:ind w:left="5040" w:hanging="360"/>
      </w:pPr>
      <w:rPr>
        <w:rFonts w:ascii="Noto Sans Symbols" w:eastAsia="Noto Sans Symbols" w:hAnsi="Noto Sans Symbols" w:cs="Noto Sans Symbols"/>
      </w:rPr>
    </w:lvl>
    <w:lvl w:ilvl="7" w:tplc="F5DE054A">
      <w:start w:val="1"/>
      <w:numFmt w:val="bullet"/>
      <w:lvlText w:val="o"/>
      <w:lvlJc w:val="left"/>
      <w:pPr>
        <w:ind w:left="5760" w:hanging="360"/>
      </w:pPr>
      <w:rPr>
        <w:rFonts w:ascii="Courier New" w:eastAsia="Courier New" w:hAnsi="Courier New" w:cs="Courier New"/>
      </w:rPr>
    </w:lvl>
    <w:lvl w:ilvl="8" w:tplc="338253A6">
      <w:start w:val="1"/>
      <w:numFmt w:val="bullet"/>
      <w:lvlText w:val="▪"/>
      <w:lvlJc w:val="left"/>
      <w:pPr>
        <w:ind w:left="6480" w:hanging="360"/>
      </w:pPr>
      <w:rPr>
        <w:rFonts w:ascii="Noto Sans Symbols" w:eastAsia="Noto Sans Symbols" w:hAnsi="Noto Sans Symbols" w:cs="Noto Sans Symbols"/>
      </w:rPr>
    </w:lvl>
  </w:abstractNum>
  <w:abstractNum w:abstractNumId="11" w15:restartNumberingAfterBreak="0">
    <w:nsid w:val="454F1C92"/>
    <w:multiLevelType w:val="hybridMultilevel"/>
    <w:tmpl w:val="72127F54"/>
    <w:lvl w:ilvl="0" w:tplc="A9FCA674">
      <w:start w:val="1"/>
      <w:numFmt w:val="decimal"/>
      <w:lvlText w:val="%1."/>
      <w:lvlJc w:val="left"/>
      <w:pPr>
        <w:ind w:left="720" w:hanging="360"/>
      </w:pPr>
    </w:lvl>
    <w:lvl w:ilvl="1" w:tplc="1F08BC4C">
      <w:start w:val="1"/>
      <w:numFmt w:val="lowerLetter"/>
      <w:lvlText w:val="%2."/>
      <w:lvlJc w:val="left"/>
      <w:pPr>
        <w:ind w:left="1440" w:hanging="360"/>
      </w:pPr>
    </w:lvl>
    <w:lvl w:ilvl="2" w:tplc="3AFAD1AC">
      <w:start w:val="1"/>
      <w:numFmt w:val="lowerRoman"/>
      <w:lvlText w:val="%3."/>
      <w:lvlJc w:val="right"/>
      <w:pPr>
        <w:ind w:left="2160" w:hanging="180"/>
      </w:pPr>
    </w:lvl>
    <w:lvl w:ilvl="3" w:tplc="60BC6C1C">
      <w:start w:val="1"/>
      <w:numFmt w:val="decimal"/>
      <w:lvlText w:val="%4."/>
      <w:lvlJc w:val="left"/>
      <w:pPr>
        <w:ind w:left="2880" w:hanging="360"/>
      </w:pPr>
    </w:lvl>
    <w:lvl w:ilvl="4" w:tplc="FC1A0B22">
      <w:start w:val="1"/>
      <w:numFmt w:val="lowerLetter"/>
      <w:lvlText w:val="%5."/>
      <w:lvlJc w:val="left"/>
      <w:pPr>
        <w:ind w:left="3600" w:hanging="360"/>
      </w:pPr>
    </w:lvl>
    <w:lvl w:ilvl="5" w:tplc="55C25C84">
      <w:start w:val="1"/>
      <w:numFmt w:val="lowerRoman"/>
      <w:lvlText w:val="%6."/>
      <w:lvlJc w:val="right"/>
      <w:pPr>
        <w:ind w:left="4320" w:hanging="180"/>
      </w:pPr>
    </w:lvl>
    <w:lvl w:ilvl="6" w:tplc="A25AFE7A">
      <w:start w:val="1"/>
      <w:numFmt w:val="decimal"/>
      <w:lvlText w:val="%7."/>
      <w:lvlJc w:val="left"/>
      <w:pPr>
        <w:ind w:left="5040" w:hanging="360"/>
      </w:pPr>
    </w:lvl>
    <w:lvl w:ilvl="7" w:tplc="26DE874C">
      <w:start w:val="1"/>
      <w:numFmt w:val="lowerLetter"/>
      <w:lvlText w:val="%8."/>
      <w:lvlJc w:val="left"/>
      <w:pPr>
        <w:ind w:left="5760" w:hanging="360"/>
      </w:pPr>
    </w:lvl>
    <w:lvl w:ilvl="8" w:tplc="131C8D7A">
      <w:start w:val="1"/>
      <w:numFmt w:val="lowerRoman"/>
      <w:lvlText w:val="%9."/>
      <w:lvlJc w:val="right"/>
      <w:pPr>
        <w:ind w:left="6480" w:hanging="180"/>
      </w:pPr>
    </w:lvl>
  </w:abstractNum>
  <w:abstractNum w:abstractNumId="12" w15:restartNumberingAfterBreak="0">
    <w:nsid w:val="4F9548AC"/>
    <w:multiLevelType w:val="hybridMultilevel"/>
    <w:tmpl w:val="443E6850"/>
    <w:lvl w:ilvl="0" w:tplc="EE720908">
      <w:start w:val="1"/>
      <w:numFmt w:val="bullet"/>
      <w:lvlText w:val="●"/>
      <w:lvlJc w:val="left"/>
      <w:pPr>
        <w:ind w:left="720" w:hanging="360"/>
      </w:pPr>
      <w:rPr>
        <w:rFonts w:ascii="Noto Sans Symbols" w:eastAsia="Noto Sans Symbols" w:hAnsi="Noto Sans Symbols" w:cs="Noto Sans Symbols"/>
      </w:rPr>
    </w:lvl>
    <w:lvl w:ilvl="1" w:tplc="E3DAB96A">
      <w:start w:val="1"/>
      <w:numFmt w:val="bullet"/>
      <w:lvlText w:val="o"/>
      <w:lvlJc w:val="left"/>
      <w:pPr>
        <w:ind w:left="1440" w:hanging="360"/>
      </w:pPr>
      <w:rPr>
        <w:rFonts w:ascii="Courier New" w:eastAsia="Courier New" w:hAnsi="Courier New" w:cs="Courier New"/>
      </w:rPr>
    </w:lvl>
    <w:lvl w:ilvl="2" w:tplc="B694F72E">
      <w:start w:val="1"/>
      <w:numFmt w:val="bullet"/>
      <w:lvlText w:val="▪"/>
      <w:lvlJc w:val="left"/>
      <w:pPr>
        <w:ind w:left="2160" w:hanging="360"/>
      </w:pPr>
      <w:rPr>
        <w:rFonts w:ascii="Noto Sans Symbols" w:eastAsia="Noto Sans Symbols" w:hAnsi="Noto Sans Symbols" w:cs="Noto Sans Symbols"/>
      </w:rPr>
    </w:lvl>
    <w:lvl w:ilvl="3" w:tplc="48F0A9DA">
      <w:start w:val="1"/>
      <w:numFmt w:val="bullet"/>
      <w:lvlText w:val="●"/>
      <w:lvlJc w:val="left"/>
      <w:pPr>
        <w:ind w:left="2880" w:hanging="360"/>
      </w:pPr>
      <w:rPr>
        <w:rFonts w:ascii="Noto Sans Symbols" w:eastAsia="Noto Sans Symbols" w:hAnsi="Noto Sans Symbols" w:cs="Noto Sans Symbols"/>
      </w:rPr>
    </w:lvl>
    <w:lvl w:ilvl="4" w:tplc="A1E0C178">
      <w:start w:val="1"/>
      <w:numFmt w:val="bullet"/>
      <w:lvlText w:val="o"/>
      <w:lvlJc w:val="left"/>
      <w:pPr>
        <w:ind w:left="3600" w:hanging="360"/>
      </w:pPr>
      <w:rPr>
        <w:rFonts w:ascii="Courier New" w:eastAsia="Courier New" w:hAnsi="Courier New" w:cs="Courier New"/>
      </w:rPr>
    </w:lvl>
    <w:lvl w:ilvl="5" w:tplc="C648727C">
      <w:start w:val="1"/>
      <w:numFmt w:val="bullet"/>
      <w:lvlText w:val="▪"/>
      <w:lvlJc w:val="left"/>
      <w:pPr>
        <w:ind w:left="4320" w:hanging="360"/>
      </w:pPr>
      <w:rPr>
        <w:rFonts w:ascii="Noto Sans Symbols" w:eastAsia="Noto Sans Symbols" w:hAnsi="Noto Sans Symbols" w:cs="Noto Sans Symbols"/>
      </w:rPr>
    </w:lvl>
    <w:lvl w:ilvl="6" w:tplc="57E69DD6">
      <w:start w:val="1"/>
      <w:numFmt w:val="bullet"/>
      <w:lvlText w:val="●"/>
      <w:lvlJc w:val="left"/>
      <w:pPr>
        <w:ind w:left="5040" w:hanging="360"/>
      </w:pPr>
      <w:rPr>
        <w:rFonts w:ascii="Noto Sans Symbols" w:eastAsia="Noto Sans Symbols" w:hAnsi="Noto Sans Symbols" w:cs="Noto Sans Symbols"/>
      </w:rPr>
    </w:lvl>
    <w:lvl w:ilvl="7" w:tplc="91A033CE">
      <w:start w:val="1"/>
      <w:numFmt w:val="bullet"/>
      <w:lvlText w:val="o"/>
      <w:lvlJc w:val="left"/>
      <w:pPr>
        <w:ind w:left="5760" w:hanging="360"/>
      </w:pPr>
      <w:rPr>
        <w:rFonts w:ascii="Courier New" w:eastAsia="Courier New" w:hAnsi="Courier New" w:cs="Courier New"/>
      </w:rPr>
    </w:lvl>
    <w:lvl w:ilvl="8" w:tplc="DC261BE2">
      <w:start w:val="1"/>
      <w:numFmt w:val="bullet"/>
      <w:lvlText w:val="▪"/>
      <w:lvlJc w:val="left"/>
      <w:pPr>
        <w:ind w:left="6480" w:hanging="360"/>
      </w:pPr>
      <w:rPr>
        <w:rFonts w:ascii="Noto Sans Symbols" w:eastAsia="Noto Sans Symbols" w:hAnsi="Noto Sans Symbols" w:cs="Noto Sans Symbols"/>
      </w:rPr>
    </w:lvl>
  </w:abstractNum>
  <w:abstractNum w:abstractNumId="13" w15:restartNumberingAfterBreak="0">
    <w:nsid w:val="561365B9"/>
    <w:multiLevelType w:val="hybridMultilevel"/>
    <w:tmpl w:val="70F04264"/>
    <w:lvl w:ilvl="0" w:tplc="E75A0A12">
      <w:start w:val="1"/>
      <w:numFmt w:val="bullet"/>
      <w:lvlText w:val="●"/>
      <w:lvlJc w:val="left"/>
      <w:pPr>
        <w:ind w:left="720" w:hanging="360"/>
      </w:pPr>
      <w:rPr>
        <w:rFonts w:ascii="Noto Sans Symbols" w:eastAsia="Noto Sans Symbols" w:hAnsi="Noto Sans Symbols" w:cs="Noto Sans Symbols"/>
      </w:rPr>
    </w:lvl>
    <w:lvl w:ilvl="1" w:tplc="9ED4D178">
      <w:start w:val="1"/>
      <w:numFmt w:val="bullet"/>
      <w:lvlText w:val="o"/>
      <w:lvlJc w:val="left"/>
      <w:pPr>
        <w:ind w:left="1440" w:hanging="360"/>
      </w:pPr>
      <w:rPr>
        <w:rFonts w:ascii="Courier New" w:eastAsia="Courier New" w:hAnsi="Courier New" w:cs="Courier New"/>
      </w:rPr>
    </w:lvl>
    <w:lvl w:ilvl="2" w:tplc="741E14A6">
      <w:start w:val="1"/>
      <w:numFmt w:val="bullet"/>
      <w:lvlText w:val="▪"/>
      <w:lvlJc w:val="left"/>
      <w:pPr>
        <w:ind w:left="2160" w:hanging="360"/>
      </w:pPr>
      <w:rPr>
        <w:rFonts w:ascii="Noto Sans Symbols" w:eastAsia="Noto Sans Symbols" w:hAnsi="Noto Sans Symbols" w:cs="Noto Sans Symbols"/>
      </w:rPr>
    </w:lvl>
    <w:lvl w:ilvl="3" w:tplc="A6360016">
      <w:start w:val="1"/>
      <w:numFmt w:val="bullet"/>
      <w:lvlText w:val="●"/>
      <w:lvlJc w:val="left"/>
      <w:pPr>
        <w:ind w:left="2880" w:hanging="360"/>
      </w:pPr>
      <w:rPr>
        <w:rFonts w:ascii="Noto Sans Symbols" w:eastAsia="Noto Sans Symbols" w:hAnsi="Noto Sans Symbols" w:cs="Noto Sans Symbols"/>
      </w:rPr>
    </w:lvl>
    <w:lvl w:ilvl="4" w:tplc="AA2CDAD4">
      <w:start w:val="1"/>
      <w:numFmt w:val="bullet"/>
      <w:lvlText w:val="o"/>
      <w:lvlJc w:val="left"/>
      <w:pPr>
        <w:ind w:left="3600" w:hanging="360"/>
      </w:pPr>
      <w:rPr>
        <w:rFonts w:ascii="Courier New" w:eastAsia="Courier New" w:hAnsi="Courier New" w:cs="Courier New"/>
      </w:rPr>
    </w:lvl>
    <w:lvl w:ilvl="5" w:tplc="B928A684">
      <w:start w:val="1"/>
      <w:numFmt w:val="bullet"/>
      <w:lvlText w:val="▪"/>
      <w:lvlJc w:val="left"/>
      <w:pPr>
        <w:ind w:left="4320" w:hanging="360"/>
      </w:pPr>
      <w:rPr>
        <w:rFonts w:ascii="Noto Sans Symbols" w:eastAsia="Noto Sans Symbols" w:hAnsi="Noto Sans Symbols" w:cs="Noto Sans Symbols"/>
      </w:rPr>
    </w:lvl>
    <w:lvl w:ilvl="6" w:tplc="9AE0FF24">
      <w:start w:val="1"/>
      <w:numFmt w:val="bullet"/>
      <w:lvlText w:val="●"/>
      <w:lvlJc w:val="left"/>
      <w:pPr>
        <w:ind w:left="5040" w:hanging="360"/>
      </w:pPr>
      <w:rPr>
        <w:rFonts w:ascii="Noto Sans Symbols" w:eastAsia="Noto Sans Symbols" w:hAnsi="Noto Sans Symbols" w:cs="Noto Sans Symbols"/>
      </w:rPr>
    </w:lvl>
    <w:lvl w:ilvl="7" w:tplc="CC66F83A">
      <w:start w:val="1"/>
      <w:numFmt w:val="bullet"/>
      <w:lvlText w:val="o"/>
      <w:lvlJc w:val="left"/>
      <w:pPr>
        <w:ind w:left="5760" w:hanging="360"/>
      </w:pPr>
      <w:rPr>
        <w:rFonts w:ascii="Courier New" w:eastAsia="Courier New" w:hAnsi="Courier New" w:cs="Courier New"/>
      </w:rPr>
    </w:lvl>
    <w:lvl w:ilvl="8" w:tplc="7BE8F7FC">
      <w:start w:val="1"/>
      <w:numFmt w:val="bullet"/>
      <w:lvlText w:val="▪"/>
      <w:lvlJc w:val="left"/>
      <w:pPr>
        <w:ind w:left="6480" w:hanging="360"/>
      </w:pPr>
      <w:rPr>
        <w:rFonts w:ascii="Noto Sans Symbols" w:eastAsia="Noto Sans Symbols" w:hAnsi="Noto Sans Symbols" w:cs="Noto Sans Symbols"/>
      </w:rPr>
    </w:lvl>
  </w:abstractNum>
  <w:abstractNum w:abstractNumId="14" w15:restartNumberingAfterBreak="0">
    <w:nsid w:val="68531121"/>
    <w:multiLevelType w:val="hybridMultilevel"/>
    <w:tmpl w:val="C6D689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FE57802"/>
    <w:multiLevelType w:val="hybridMultilevel"/>
    <w:tmpl w:val="82929BBC"/>
    <w:lvl w:ilvl="0" w:tplc="6D54CB30">
      <w:start w:val="1"/>
      <w:numFmt w:val="lowerLetter"/>
      <w:lvlText w:val="%1)"/>
      <w:lvlJc w:val="left"/>
      <w:pPr>
        <w:ind w:left="720" w:hanging="360"/>
      </w:pPr>
    </w:lvl>
    <w:lvl w:ilvl="1" w:tplc="686A0458">
      <w:start w:val="1"/>
      <w:numFmt w:val="bullet"/>
      <w:lvlText w:val="o"/>
      <w:lvlJc w:val="left"/>
      <w:pPr>
        <w:ind w:left="1440" w:hanging="360"/>
      </w:pPr>
      <w:rPr>
        <w:rFonts w:ascii="Courier New" w:eastAsia="Courier New" w:hAnsi="Courier New" w:cs="Courier New"/>
      </w:rPr>
    </w:lvl>
    <w:lvl w:ilvl="2" w:tplc="1AA0B230">
      <w:start w:val="1"/>
      <w:numFmt w:val="bullet"/>
      <w:lvlText w:val="▪"/>
      <w:lvlJc w:val="left"/>
      <w:pPr>
        <w:ind w:left="2160" w:hanging="360"/>
      </w:pPr>
      <w:rPr>
        <w:rFonts w:ascii="Noto Sans Symbols" w:eastAsia="Noto Sans Symbols" w:hAnsi="Noto Sans Symbols" w:cs="Noto Sans Symbols"/>
      </w:rPr>
    </w:lvl>
    <w:lvl w:ilvl="3" w:tplc="49802204">
      <w:start w:val="1"/>
      <w:numFmt w:val="bullet"/>
      <w:lvlText w:val="●"/>
      <w:lvlJc w:val="left"/>
      <w:pPr>
        <w:ind w:left="2880" w:hanging="360"/>
      </w:pPr>
      <w:rPr>
        <w:rFonts w:ascii="Noto Sans Symbols" w:eastAsia="Noto Sans Symbols" w:hAnsi="Noto Sans Symbols" w:cs="Noto Sans Symbols"/>
      </w:rPr>
    </w:lvl>
    <w:lvl w:ilvl="4" w:tplc="4A88931E">
      <w:start w:val="1"/>
      <w:numFmt w:val="bullet"/>
      <w:lvlText w:val="o"/>
      <w:lvlJc w:val="left"/>
      <w:pPr>
        <w:ind w:left="3600" w:hanging="360"/>
      </w:pPr>
      <w:rPr>
        <w:rFonts w:ascii="Courier New" w:eastAsia="Courier New" w:hAnsi="Courier New" w:cs="Courier New"/>
      </w:rPr>
    </w:lvl>
    <w:lvl w:ilvl="5" w:tplc="4AD6465A">
      <w:start w:val="1"/>
      <w:numFmt w:val="bullet"/>
      <w:lvlText w:val="▪"/>
      <w:lvlJc w:val="left"/>
      <w:pPr>
        <w:ind w:left="4320" w:hanging="360"/>
      </w:pPr>
      <w:rPr>
        <w:rFonts w:ascii="Noto Sans Symbols" w:eastAsia="Noto Sans Symbols" w:hAnsi="Noto Sans Symbols" w:cs="Noto Sans Symbols"/>
      </w:rPr>
    </w:lvl>
    <w:lvl w:ilvl="6" w:tplc="3DEACA50">
      <w:start w:val="1"/>
      <w:numFmt w:val="bullet"/>
      <w:lvlText w:val="●"/>
      <w:lvlJc w:val="left"/>
      <w:pPr>
        <w:ind w:left="5040" w:hanging="360"/>
      </w:pPr>
      <w:rPr>
        <w:rFonts w:ascii="Noto Sans Symbols" w:eastAsia="Noto Sans Symbols" w:hAnsi="Noto Sans Symbols" w:cs="Noto Sans Symbols"/>
      </w:rPr>
    </w:lvl>
    <w:lvl w:ilvl="7" w:tplc="F8D21EEC">
      <w:start w:val="1"/>
      <w:numFmt w:val="bullet"/>
      <w:lvlText w:val="o"/>
      <w:lvlJc w:val="left"/>
      <w:pPr>
        <w:ind w:left="5760" w:hanging="360"/>
      </w:pPr>
      <w:rPr>
        <w:rFonts w:ascii="Courier New" w:eastAsia="Courier New" w:hAnsi="Courier New" w:cs="Courier New"/>
      </w:rPr>
    </w:lvl>
    <w:lvl w:ilvl="8" w:tplc="CC4C3496">
      <w:start w:val="1"/>
      <w:numFmt w:val="bullet"/>
      <w:lvlText w:val="▪"/>
      <w:lvlJc w:val="left"/>
      <w:pPr>
        <w:ind w:left="6480" w:hanging="360"/>
      </w:pPr>
      <w:rPr>
        <w:rFonts w:ascii="Noto Sans Symbols" w:eastAsia="Noto Sans Symbols" w:hAnsi="Noto Sans Symbols" w:cs="Noto Sans Symbols"/>
      </w:rPr>
    </w:lvl>
  </w:abstractNum>
  <w:abstractNum w:abstractNumId="16" w15:restartNumberingAfterBreak="0">
    <w:nsid w:val="71A92026"/>
    <w:multiLevelType w:val="hybridMultilevel"/>
    <w:tmpl w:val="38CEB1B8"/>
    <w:lvl w:ilvl="0" w:tplc="9302541E">
      <w:start w:val="1"/>
      <w:numFmt w:val="decimal"/>
      <w:lvlText w:val="%1."/>
      <w:lvlJc w:val="left"/>
      <w:pPr>
        <w:ind w:left="720" w:hanging="360"/>
      </w:pPr>
    </w:lvl>
    <w:lvl w:ilvl="1" w:tplc="88CEB87C">
      <w:start w:val="1"/>
      <w:numFmt w:val="decimal"/>
      <w:lvlText w:val="%2."/>
      <w:lvlJc w:val="left"/>
      <w:pPr>
        <w:ind w:left="1440" w:hanging="360"/>
      </w:pPr>
    </w:lvl>
    <w:lvl w:ilvl="2" w:tplc="14C6445E">
      <w:start w:val="1"/>
      <w:numFmt w:val="decimal"/>
      <w:lvlText w:val="%3."/>
      <w:lvlJc w:val="left"/>
      <w:pPr>
        <w:ind w:left="2160" w:hanging="360"/>
      </w:pPr>
    </w:lvl>
    <w:lvl w:ilvl="3" w:tplc="512671EA">
      <w:start w:val="1"/>
      <w:numFmt w:val="decimal"/>
      <w:lvlText w:val="%4."/>
      <w:lvlJc w:val="left"/>
      <w:pPr>
        <w:ind w:left="2880" w:hanging="360"/>
      </w:pPr>
    </w:lvl>
    <w:lvl w:ilvl="4" w:tplc="A306CD68">
      <w:start w:val="1"/>
      <w:numFmt w:val="decimal"/>
      <w:lvlText w:val="%5."/>
      <w:lvlJc w:val="left"/>
      <w:pPr>
        <w:ind w:left="3600" w:hanging="360"/>
      </w:pPr>
    </w:lvl>
    <w:lvl w:ilvl="5" w:tplc="9842A6BA">
      <w:start w:val="1"/>
      <w:numFmt w:val="decimal"/>
      <w:lvlText w:val="%6."/>
      <w:lvlJc w:val="left"/>
      <w:pPr>
        <w:ind w:left="4320" w:hanging="360"/>
      </w:pPr>
    </w:lvl>
    <w:lvl w:ilvl="6" w:tplc="BADC28E8">
      <w:start w:val="1"/>
      <w:numFmt w:val="decimal"/>
      <w:lvlText w:val="%7."/>
      <w:lvlJc w:val="left"/>
      <w:pPr>
        <w:ind w:left="5040" w:hanging="360"/>
      </w:pPr>
    </w:lvl>
    <w:lvl w:ilvl="7" w:tplc="DA4420E0">
      <w:start w:val="1"/>
      <w:numFmt w:val="decimal"/>
      <w:lvlText w:val="%8."/>
      <w:lvlJc w:val="left"/>
      <w:pPr>
        <w:ind w:left="5760" w:hanging="360"/>
      </w:pPr>
    </w:lvl>
    <w:lvl w:ilvl="8" w:tplc="9402AC84">
      <w:start w:val="1"/>
      <w:numFmt w:val="decimal"/>
      <w:lvlText w:val="%9."/>
      <w:lvlJc w:val="left"/>
      <w:pPr>
        <w:ind w:left="6480" w:hanging="360"/>
      </w:pPr>
    </w:lvl>
  </w:abstractNum>
  <w:abstractNum w:abstractNumId="17" w15:restartNumberingAfterBreak="0">
    <w:nsid w:val="7B23477C"/>
    <w:multiLevelType w:val="hybridMultilevel"/>
    <w:tmpl w:val="3C7E1016"/>
    <w:lvl w:ilvl="0" w:tplc="04E878AC">
      <w:start w:val="1"/>
      <w:numFmt w:val="bullet"/>
      <w:lvlText w:val="●"/>
      <w:lvlJc w:val="left"/>
      <w:pPr>
        <w:ind w:left="720" w:hanging="360"/>
      </w:pPr>
      <w:rPr>
        <w:rFonts w:ascii="Noto Sans Symbols" w:eastAsia="Noto Sans Symbols" w:hAnsi="Noto Sans Symbols" w:cs="Noto Sans Symbols"/>
      </w:rPr>
    </w:lvl>
    <w:lvl w:ilvl="1" w:tplc="C53E5EE8">
      <w:start w:val="1"/>
      <w:numFmt w:val="bullet"/>
      <w:lvlText w:val="o"/>
      <w:lvlJc w:val="left"/>
      <w:pPr>
        <w:ind w:left="1440" w:hanging="360"/>
      </w:pPr>
      <w:rPr>
        <w:rFonts w:ascii="Courier New" w:eastAsia="Courier New" w:hAnsi="Courier New" w:cs="Courier New"/>
      </w:rPr>
    </w:lvl>
    <w:lvl w:ilvl="2" w:tplc="7D9E96E4">
      <w:start w:val="1"/>
      <w:numFmt w:val="bullet"/>
      <w:lvlText w:val="▪"/>
      <w:lvlJc w:val="left"/>
      <w:pPr>
        <w:ind w:left="2160" w:hanging="360"/>
      </w:pPr>
      <w:rPr>
        <w:rFonts w:ascii="Noto Sans Symbols" w:eastAsia="Noto Sans Symbols" w:hAnsi="Noto Sans Symbols" w:cs="Noto Sans Symbols"/>
      </w:rPr>
    </w:lvl>
    <w:lvl w:ilvl="3" w:tplc="54C8EEEC">
      <w:start w:val="1"/>
      <w:numFmt w:val="bullet"/>
      <w:lvlText w:val="●"/>
      <w:lvlJc w:val="left"/>
      <w:pPr>
        <w:ind w:left="2880" w:hanging="360"/>
      </w:pPr>
      <w:rPr>
        <w:rFonts w:ascii="Noto Sans Symbols" w:eastAsia="Noto Sans Symbols" w:hAnsi="Noto Sans Symbols" w:cs="Noto Sans Symbols"/>
      </w:rPr>
    </w:lvl>
    <w:lvl w:ilvl="4" w:tplc="562C32E0">
      <w:start w:val="1"/>
      <w:numFmt w:val="bullet"/>
      <w:lvlText w:val="o"/>
      <w:lvlJc w:val="left"/>
      <w:pPr>
        <w:ind w:left="3600" w:hanging="360"/>
      </w:pPr>
      <w:rPr>
        <w:rFonts w:ascii="Courier New" w:eastAsia="Courier New" w:hAnsi="Courier New" w:cs="Courier New"/>
      </w:rPr>
    </w:lvl>
    <w:lvl w:ilvl="5" w:tplc="4AE4924C">
      <w:start w:val="1"/>
      <w:numFmt w:val="bullet"/>
      <w:lvlText w:val="▪"/>
      <w:lvlJc w:val="left"/>
      <w:pPr>
        <w:ind w:left="4320" w:hanging="360"/>
      </w:pPr>
      <w:rPr>
        <w:rFonts w:ascii="Noto Sans Symbols" w:eastAsia="Noto Sans Symbols" w:hAnsi="Noto Sans Symbols" w:cs="Noto Sans Symbols"/>
      </w:rPr>
    </w:lvl>
    <w:lvl w:ilvl="6" w:tplc="11E01AB2">
      <w:start w:val="1"/>
      <w:numFmt w:val="bullet"/>
      <w:lvlText w:val="●"/>
      <w:lvlJc w:val="left"/>
      <w:pPr>
        <w:ind w:left="5040" w:hanging="360"/>
      </w:pPr>
      <w:rPr>
        <w:rFonts w:ascii="Noto Sans Symbols" w:eastAsia="Noto Sans Symbols" w:hAnsi="Noto Sans Symbols" w:cs="Noto Sans Symbols"/>
      </w:rPr>
    </w:lvl>
    <w:lvl w:ilvl="7" w:tplc="975C2ABE">
      <w:start w:val="1"/>
      <w:numFmt w:val="bullet"/>
      <w:lvlText w:val="o"/>
      <w:lvlJc w:val="left"/>
      <w:pPr>
        <w:ind w:left="5760" w:hanging="360"/>
      </w:pPr>
      <w:rPr>
        <w:rFonts w:ascii="Courier New" w:eastAsia="Courier New" w:hAnsi="Courier New" w:cs="Courier New"/>
      </w:rPr>
    </w:lvl>
    <w:lvl w:ilvl="8" w:tplc="1B420764">
      <w:start w:val="1"/>
      <w:numFmt w:val="bullet"/>
      <w:lvlText w:val="▪"/>
      <w:lvlJc w:val="left"/>
      <w:pPr>
        <w:ind w:left="6480" w:hanging="360"/>
      </w:pPr>
      <w:rPr>
        <w:rFonts w:ascii="Noto Sans Symbols" w:eastAsia="Noto Sans Symbols" w:hAnsi="Noto Sans Symbols" w:cs="Noto Sans Symbols"/>
      </w:rPr>
    </w:lvl>
  </w:abstractNum>
  <w:abstractNum w:abstractNumId="18" w15:restartNumberingAfterBreak="0">
    <w:nsid w:val="7DD81D82"/>
    <w:multiLevelType w:val="hybridMultilevel"/>
    <w:tmpl w:val="901030E2"/>
    <w:lvl w:ilvl="0" w:tplc="12DE56F4">
      <w:start w:val="1"/>
      <w:numFmt w:val="bullet"/>
      <w:lvlText w:val=""/>
      <w:lvlJc w:val="left"/>
      <w:pPr>
        <w:tabs>
          <w:tab w:val="num" w:pos="720"/>
        </w:tabs>
        <w:ind w:left="720" w:hanging="360"/>
      </w:pPr>
      <w:rPr>
        <w:rFonts w:ascii="Symbol" w:hAnsi="Symbol" w:hint="default"/>
        <w:sz w:val="20"/>
      </w:rPr>
    </w:lvl>
    <w:lvl w:ilvl="1" w:tplc="64D84AA2" w:tentative="1">
      <w:start w:val="1"/>
      <w:numFmt w:val="bullet"/>
      <w:lvlText w:val="o"/>
      <w:lvlJc w:val="left"/>
      <w:pPr>
        <w:tabs>
          <w:tab w:val="num" w:pos="1440"/>
        </w:tabs>
        <w:ind w:left="1440" w:hanging="360"/>
      </w:pPr>
      <w:rPr>
        <w:rFonts w:ascii="Courier New" w:hAnsi="Courier New" w:hint="default"/>
        <w:sz w:val="20"/>
      </w:rPr>
    </w:lvl>
    <w:lvl w:ilvl="2" w:tplc="7700B480" w:tentative="1">
      <w:start w:val="1"/>
      <w:numFmt w:val="bullet"/>
      <w:lvlText w:val=""/>
      <w:lvlJc w:val="left"/>
      <w:pPr>
        <w:tabs>
          <w:tab w:val="num" w:pos="2160"/>
        </w:tabs>
        <w:ind w:left="2160" w:hanging="360"/>
      </w:pPr>
      <w:rPr>
        <w:rFonts w:ascii="Wingdings" w:hAnsi="Wingdings" w:hint="default"/>
        <w:sz w:val="20"/>
      </w:rPr>
    </w:lvl>
    <w:lvl w:ilvl="3" w:tplc="43F6B184" w:tentative="1">
      <w:start w:val="1"/>
      <w:numFmt w:val="bullet"/>
      <w:lvlText w:val=""/>
      <w:lvlJc w:val="left"/>
      <w:pPr>
        <w:tabs>
          <w:tab w:val="num" w:pos="2880"/>
        </w:tabs>
        <w:ind w:left="2880" w:hanging="360"/>
      </w:pPr>
      <w:rPr>
        <w:rFonts w:ascii="Wingdings" w:hAnsi="Wingdings" w:hint="default"/>
        <w:sz w:val="20"/>
      </w:rPr>
    </w:lvl>
    <w:lvl w:ilvl="4" w:tplc="B8423B54" w:tentative="1">
      <w:start w:val="1"/>
      <w:numFmt w:val="bullet"/>
      <w:lvlText w:val=""/>
      <w:lvlJc w:val="left"/>
      <w:pPr>
        <w:tabs>
          <w:tab w:val="num" w:pos="3600"/>
        </w:tabs>
        <w:ind w:left="3600" w:hanging="360"/>
      </w:pPr>
      <w:rPr>
        <w:rFonts w:ascii="Wingdings" w:hAnsi="Wingdings" w:hint="default"/>
        <w:sz w:val="20"/>
      </w:rPr>
    </w:lvl>
    <w:lvl w:ilvl="5" w:tplc="6BC04242" w:tentative="1">
      <w:start w:val="1"/>
      <w:numFmt w:val="bullet"/>
      <w:lvlText w:val=""/>
      <w:lvlJc w:val="left"/>
      <w:pPr>
        <w:tabs>
          <w:tab w:val="num" w:pos="4320"/>
        </w:tabs>
        <w:ind w:left="4320" w:hanging="360"/>
      </w:pPr>
      <w:rPr>
        <w:rFonts w:ascii="Wingdings" w:hAnsi="Wingdings" w:hint="default"/>
        <w:sz w:val="20"/>
      </w:rPr>
    </w:lvl>
    <w:lvl w:ilvl="6" w:tplc="51CC57C4" w:tentative="1">
      <w:start w:val="1"/>
      <w:numFmt w:val="bullet"/>
      <w:lvlText w:val=""/>
      <w:lvlJc w:val="left"/>
      <w:pPr>
        <w:tabs>
          <w:tab w:val="num" w:pos="5040"/>
        </w:tabs>
        <w:ind w:left="5040" w:hanging="360"/>
      </w:pPr>
      <w:rPr>
        <w:rFonts w:ascii="Wingdings" w:hAnsi="Wingdings" w:hint="default"/>
        <w:sz w:val="20"/>
      </w:rPr>
    </w:lvl>
    <w:lvl w:ilvl="7" w:tplc="5E24FB0C" w:tentative="1">
      <w:start w:val="1"/>
      <w:numFmt w:val="bullet"/>
      <w:lvlText w:val=""/>
      <w:lvlJc w:val="left"/>
      <w:pPr>
        <w:tabs>
          <w:tab w:val="num" w:pos="5760"/>
        </w:tabs>
        <w:ind w:left="5760" w:hanging="360"/>
      </w:pPr>
      <w:rPr>
        <w:rFonts w:ascii="Wingdings" w:hAnsi="Wingdings" w:hint="default"/>
        <w:sz w:val="20"/>
      </w:rPr>
    </w:lvl>
    <w:lvl w:ilvl="8" w:tplc="B95C898E" w:tentative="1">
      <w:start w:val="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10"/>
  </w:num>
  <w:num w:numId="3">
    <w:abstractNumId w:val="2"/>
  </w:num>
  <w:num w:numId="4">
    <w:abstractNumId w:val="1"/>
  </w:num>
  <w:num w:numId="5">
    <w:abstractNumId w:val="13"/>
  </w:num>
  <w:num w:numId="6">
    <w:abstractNumId w:val="3"/>
  </w:num>
  <w:num w:numId="7">
    <w:abstractNumId w:val="8"/>
  </w:num>
  <w:num w:numId="8">
    <w:abstractNumId w:val="12"/>
  </w:num>
  <w:num w:numId="9">
    <w:abstractNumId w:val="7"/>
  </w:num>
  <w:num w:numId="10">
    <w:abstractNumId w:val="17"/>
  </w:num>
  <w:num w:numId="11">
    <w:abstractNumId w:val="6"/>
  </w:num>
  <w:num w:numId="12">
    <w:abstractNumId w:val="16"/>
  </w:num>
  <w:num w:numId="13">
    <w:abstractNumId w:val="9"/>
  </w:num>
  <w:num w:numId="14">
    <w:abstractNumId w:val="18"/>
  </w:num>
  <w:num w:numId="15">
    <w:abstractNumId w:val="0"/>
  </w:num>
  <w:num w:numId="16">
    <w:abstractNumId w:val="14"/>
  </w:num>
  <w:num w:numId="17">
    <w:abstractNumId w:val="15"/>
  </w:num>
  <w:num w:numId="18">
    <w:abstractNumId w:val="11"/>
  </w:num>
  <w:num w:numId="1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8"/>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7555B"/>
    <w:rsid w:val="002501B7"/>
    <w:rsid w:val="007570D8"/>
    <w:rsid w:val="00780C4D"/>
    <w:rsid w:val="007922A5"/>
    <w:rsid w:val="008C32E5"/>
    <w:rsid w:val="00A36F54"/>
    <w:rsid w:val="00A95E5C"/>
    <w:rsid w:val="00B84A12"/>
    <w:rsid w:val="00D7555B"/>
    <w:rsid w:val="00EB407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E5354E9"/>
  <w15:docId w15:val="{5A98F16B-17A9-4E5F-BDD2-F7A89C51D7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sz w:val="22"/>
        <w:szCs w:val="22"/>
        <w:lang w:val="en-US" w:eastAsia="en-US" w:bidi="ar-SA"/>
      </w:rPr>
    </w:rPrDefault>
    <w:pPrDefault>
      <w:pPr>
        <w:spacing w:after="240"/>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rsid w:val="00853DC6"/>
    <w:pPr>
      <w:keepNext/>
      <w:keepLines/>
      <w:spacing w:before="240" w:after="360"/>
      <w:outlineLvl w:val="0"/>
    </w:pPr>
    <w:rPr>
      <w:rFonts w:ascii="Calibri Light" w:eastAsia="Calibri" w:hAnsi="Calibri Light" w:cs="Calibri"/>
      <w:color w:val="1932FF"/>
      <w:sz w:val="40"/>
      <w:szCs w:val="40"/>
    </w:rPr>
  </w:style>
  <w:style w:type="paragraph" w:styleId="Heading2">
    <w:name w:val="heading 2"/>
    <w:basedOn w:val="Normal"/>
    <w:next w:val="Normal"/>
    <w:rsid w:val="00853DC6"/>
    <w:pPr>
      <w:keepNext/>
      <w:keepLines/>
      <w:spacing w:before="840" w:after="0"/>
      <w:outlineLvl w:val="1"/>
    </w:pPr>
    <w:rPr>
      <w:rFonts w:ascii="Calibri Light" w:eastAsia="Calibri" w:hAnsi="Calibri Light" w:cs="Calibri Light"/>
      <w:color w:val="1932FF"/>
      <w:sz w:val="32"/>
      <w:szCs w:val="32"/>
    </w:rPr>
  </w:style>
  <w:style w:type="paragraph" w:styleId="Heading3">
    <w:name w:val="heading 3"/>
    <w:basedOn w:val="Normal"/>
    <w:next w:val="Normal"/>
    <w:pPr>
      <w:keepNext/>
      <w:keepLines/>
      <w:spacing w:before="240" w:after="0"/>
      <w:outlineLvl w:val="2"/>
    </w:pPr>
    <w:rPr>
      <w:rFonts w:ascii="Calibri" w:eastAsia="Calibri" w:hAnsi="Calibri" w:cs="Calibri"/>
      <w:color w:val="1932FF"/>
      <w:sz w:val="28"/>
      <w:szCs w:val="28"/>
    </w:rPr>
  </w:style>
  <w:style w:type="paragraph" w:styleId="Heading4">
    <w:name w:val="heading 4"/>
    <w:basedOn w:val="Normal"/>
    <w:next w:val="Normal"/>
    <w:pPr>
      <w:keepNext/>
      <w:keepLines/>
      <w:pBdr>
        <w:top w:val="nil"/>
        <w:left w:val="nil"/>
        <w:bottom w:val="nil"/>
        <w:right w:val="nil"/>
        <w:between w:val="nil"/>
      </w:pBdr>
      <w:spacing w:before="240" w:after="40"/>
      <w:outlineLvl w:val="3"/>
    </w:pPr>
    <w:rPr>
      <w:rFonts w:ascii="Palatino Linotype" w:eastAsia="Palatino Linotype" w:hAnsi="Palatino Linotype" w:cs="Palatino Linotype"/>
      <w:b/>
      <w:color w:val="000000"/>
    </w:rPr>
  </w:style>
  <w:style w:type="paragraph" w:styleId="Heading5">
    <w:name w:val="heading 5"/>
    <w:basedOn w:val="Normal"/>
    <w:next w:val="Normal"/>
    <w:pPr>
      <w:keepNext/>
      <w:keepLines/>
      <w:pBdr>
        <w:top w:val="nil"/>
        <w:left w:val="nil"/>
        <w:bottom w:val="nil"/>
        <w:right w:val="nil"/>
        <w:between w:val="nil"/>
      </w:pBdr>
      <w:spacing w:before="220" w:after="40"/>
      <w:outlineLvl w:val="4"/>
    </w:pPr>
    <w:rPr>
      <w:rFonts w:ascii="Palatino Linotype" w:eastAsia="Palatino Linotype" w:hAnsi="Palatino Linotype" w:cs="Palatino Linotype"/>
      <w:b/>
      <w:color w:val="000000"/>
    </w:rPr>
  </w:style>
  <w:style w:type="paragraph" w:styleId="Heading6">
    <w:name w:val="heading 6"/>
    <w:basedOn w:val="Normal"/>
    <w:next w:val="Normal"/>
    <w:pPr>
      <w:keepNext/>
      <w:keepLines/>
      <w:pBdr>
        <w:top w:val="nil"/>
        <w:left w:val="nil"/>
        <w:bottom w:val="nil"/>
        <w:right w:val="nil"/>
        <w:between w:val="nil"/>
      </w:pBdr>
      <w:spacing w:before="200" w:after="40"/>
      <w:outlineLvl w:val="5"/>
    </w:pPr>
    <w:rPr>
      <w:rFonts w:ascii="Palatino Linotype" w:eastAsia="Palatino Linotype" w:hAnsi="Palatino Linotype" w:cs="Palatino Linotype"/>
      <w:b/>
      <w:color w:val="00000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pBdr>
        <w:top w:val="nil"/>
        <w:left w:val="nil"/>
        <w:bottom w:val="nil"/>
        <w:right w:val="nil"/>
        <w:between w:val="nil"/>
      </w:pBdr>
      <w:spacing w:before="480" w:after="120"/>
    </w:pPr>
    <w:rPr>
      <w:rFonts w:ascii="Palatino Linotype" w:eastAsia="Palatino Linotype" w:hAnsi="Palatino Linotype" w:cs="Palatino Linotype"/>
      <w:b/>
      <w:color w:val="000000"/>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pPr>
      <w:spacing w:after="0"/>
    </w:pPr>
    <w:tblPr>
      <w:tblStyleRowBandSize w:val="1"/>
      <w:tblStyleColBandSize w:val="1"/>
    </w:tblPr>
  </w:style>
  <w:style w:type="table" w:customStyle="1" w:styleId="a0">
    <w:basedOn w:val="TableNormal"/>
    <w:pPr>
      <w:spacing w:after="0"/>
    </w:pPr>
    <w:tblPr>
      <w:tblStyleRowBandSize w:val="1"/>
      <w:tblStyleColBandSize w:val="1"/>
    </w:tblPr>
  </w:style>
  <w:style w:type="table" w:customStyle="1" w:styleId="a1">
    <w:basedOn w:val="TableNormal"/>
    <w:tblPr>
      <w:tblStyleRowBandSize w:val="1"/>
      <w:tblStyleColBandSize w:val="1"/>
      <w:tblCellMar>
        <w:left w:w="115" w:type="dxa"/>
        <w:right w:w="115" w:type="dxa"/>
      </w:tblCellMar>
    </w:tblPr>
  </w:style>
  <w:style w:type="table" w:customStyle="1" w:styleId="a2">
    <w:basedOn w:val="TableNormal"/>
    <w:tblPr>
      <w:tblStyleRowBandSize w:val="1"/>
      <w:tblStyleColBandSize w:val="1"/>
      <w:tblCellMar>
        <w:left w:w="115" w:type="dxa"/>
        <w:right w:w="115" w:type="dxa"/>
      </w:tblCellMar>
    </w:tblPr>
  </w:style>
  <w:style w:type="paragraph" w:styleId="Header">
    <w:name w:val="header"/>
    <w:basedOn w:val="Normal"/>
    <w:link w:val="HeaderChar"/>
    <w:uiPriority w:val="99"/>
    <w:unhideWhenUsed/>
    <w:rsid w:val="007F0183"/>
    <w:pPr>
      <w:tabs>
        <w:tab w:val="center" w:pos="4680"/>
        <w:tab w:val="right" w:pos="9360"/>
      </w:tabs>
      <w:spacing w:after="0"/>
    </w:pPr>
  </w:style>
  <w:style w:type="character" w:customStyle="1" w:styleId="HeaderChar">
    <w:name w:val="Header Char"/>
    <w:basedOn w:val="DefaultParagraphFont"/>
    <w:link w:val="Header"/>
    <w:uiPriority w:val="99"/>
    <w:rsid w:val="007F0183"/>
  </w:style>
  <w:style w:type="paragraph" w:styleId="Footer">
    <w:name w:val="footer"/>
    <w:basedOn w:val="Normal"/>
    <w:link w:val="FooterChar"/>
    <w:uiPriority w:val="99"/>
    <w:unhideWhenUsed/>
    <w:rsid w:val="007F0183"/>
    <w:pPr>
      <w:tabs>
        <w:tab w:val="center" w:pos="4680"/>
        <w:tab w:val="right" w:pos="9360"/>
      </w:tabs>
      <w:spacing w:after="0"/>
    </w:pPr>
  </w:style>
  <w:style w:type="character" w:customStyle="1" w:styleId="FooterChar">
    <w:name w:val="Footer Char"/>
    <w:basedOn w:val="DefaultParagraphFont"/>
    <w:link w:val="Footer"/>
    <w:uiPriority w:val="99"/>
    <w:rsid w:val="007F0183"/>
  </w:style>
  <w:style w:type="paragraph" w:styleId="TOC1">
    <w:name w:val="toc 1"/>
    <w:basedOn w:val="Normal"/>
    <w:next w:val="Normal"/>
    <w:autoRedefine/>
    <w:uiPriority w:val="39"/>
    <w:unhideWhenUsed/>
    <w:rsid w:val="00577B1A"/>
    <w:pPr>
      <w:spacing w:after="100"/>
    </w:pPr>
  </w:style>
  <w:style w:type="paragraph" w:styleId="TOC2">
    <w:name w:val="toc 2"/>
    <w:basedOn w:val="Normal"/>
    <w:next w:val="Normal"/>
    <w:autoRedefine/>
    <w:uiPriority w:val="39"/>
    <w:unhideWhenUsed/>
    <w:rsid w:val="00577B1A"/>
    <w:pPr>
      <w:spacing w:after="100"/>
      <w:ind w:left="220"/>
    </w:pPr>
  </w:style>
  <w:style w:type="paragraph" w:styleId="TOC3">
    <w:name w:val="toc 3"/>
    <w:basedOn w:val="Normal"/>
    <w:next w:val="Normal"/>
    <w:autoRedefine/>
    <w:uiPriority w:val="39"/>
    <w:unhideWhenUsed/>
    <w:rsid w:val="00577B1A"/>
    <w:pPr>
      <w:spacing w:after="100"/>
      <w:ind w:left="440"/>
    </w:pPr>
  </w:style>
  <w:style w:type="character" w:styleId="Hyperlink">
    <w:name w:val="Hyperlink"/>
    <w:basedOn w:val="DefaultParagraphFont"/>
    <w:uiPriority w:val="99"/>
    <w:unhideWhenUsed/>
    <w:rsid w:val="00577B1A"/>
    <w:rPr>
      <w:color w:val="0000FF" w:themeColor="hyperlink"/>
      <w:u w:val="single"/>
    </w:rPr>
  </w:style>
  <w:style w:type="paragraph" w:styleId="TOCHeading">
    <w:name w:val="TOC Heading"/>
    <w:basedOn w:val="Heading1"/>
    <w:next w:val="Normal"/>
    <w:uiPriority w:val="39"/>
    <w:unhideWhenUsed/>
    <w:qFormat/>
    <w:rsid w:val="00853DC6"/>
    <w:pPr>
      <w:spacing w:after="0" w:line="259" w:lineRule="auto"/>
      <w:jc w:val="left"/>
      <w:outlineLvl w:val="9"/>
    </w:pPr>
    <w:rPr>
      <w:rFonts w:asciiTheme="majorHAnsi" w:eastAsiaTheme="majorEastAsia" w:hAnsiTheme="majorHAnsi" w:cstheme="majorBidi"/>
      <w:color w:val="365F91" w:themeColor="accent1" w:themeShade="BF"/>
      <w:sz w:val="32"/>
      <w:szCs w:val="32"/>
    </w:rPr>
  </w:style>
  <w:style w:type="paragraph" w:styleId="NoSpacing">
    <w:name w:val="No Spacing"/>
    <w:uiPriority w:val="1"/>
    <w:qFormat/>
    <w:rsid w:val="008A6719"/>
    <w:pPr>
      <w:spacing w:after="0"/>
    </w:pPr>
  </w:style>
  <w:style w:type="paragraph" w:styleId="ListParagraph">
    <w:name w:val="List Paragraph"/>
    <w:basedOn w:val="Normal"/>
    <w:uiPriority w:val="34"/>
    <w:qFormat/>
    <w:rsid w:val="00E42DE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50646167">
      <w:bodyDiv w:val="1"/>
      <w:marLeft w:val="0"/>
      <w:marRight w:val="0"/>
      <w:marTop w:val="0"/>
      <w:marBottom w:val="0"/>
      <w:divBdr>
        <w:top w:val="none" w:sz="0" w:space="0" w:color="auto"/>
        <w:left w:val="none" w:sz="0" w:space="0" w:color="auto"/>
        <w:bottom w:val="none" w:sz="0" w:space="0" w:color="auto"/>
        <w:right w:val="none" w:sz="0" w:space="0" w:color="auto"/>
      </w:divBdr>
      <w:divsChild>
        <w:div w:id="91709477">
          <w:marLeft w:val="0"/>
          <w:marRight w:val="0"/>
          <w:marTop w:val="0"/>
          <w:marBottom w:val="0"/>
          <w:divBdr>
            <w:top w:val="none" w:sz="0" w:space="0" w:color="auto"/>
            <w:left w:val="none" w:sz="0" w:space="0" w:color="auto"/>
            <w:bottom w:val="none" w:sz="0" w:space="0" w:color="auto"/>
            <w:right w:val="none" w:sz="0" w:space="0" w:color="auto"/>
          </w:divBdr>
        </w:div>
        <w:div w:id="1603225032">
          <w:marLeft w:val="0"/>
          <w:marRight w:val="0"/>
          <w:marTop w:val="0"/>
          <w:marBottom w:val="0"/>
          <w:divBdr>
            <w:top w:val="none" w:sz="0" w:space="0" w:color="auto"/>
            <w:left w:val="none" w:sz="0" w:space="0" w:color="auto"/>
            <w:bottom w:val="none" w:sz="0" w:space="0" w:color="auto"/>
            <w:right w:val="none" w:sz="0" w:space="0" w:color="auto"/>
          </w:divBdr>
          <w:divsChild>
            <w:div w:id="616908304">
              <w:marLeft w:val="0"/>
              <w:marRight w:val="0"/>
              <w:marTop w:val="0"/>
              <w:marBottom w:val="0"/>
              <w:divBdr>
                <w:top w:val="none" w:sz="0" w:space="0" w:color="auto"/>
                <w:left w:val="none" w:sz="0" w:space="0" w:color="auto"/>
                <w:bottom w:val="none" w:sz="0" w:space="0" w:color="auto"/>
                <w:right w:val="none" w:sz="0" w:space="0" w:color="auto"/>
              </w:divBdr>
              <w:divsChild>
                <w:div w:id="1271280800">
                  <w:marLeft w:val="0"/>
                  <w:marRight w:val="0"/>
                  <w:marTop w:val="0"/>
                  <w:marBottom w:val="0"/>
                  <w:divBdr>
                    <w:top w:val="none" w:sz="0" w:space="0" w:color="auto"/>
                    <w:left w:val="none" w:sz="0" w:space="0" w:color="auto"/>
                    <w:bottom w:val="none" w:sz="0" w:space="0" w:color="auto"/>
                    <w:right w:val="none" w:sz="0" w:space="0" w:color="auto"/>
                  </w:divBdr>
                </w:div>
                <w:div w:id="1712261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s://bmicalculatorcanada.com/" TargetMode="External"/><Relationship Id="rId18" Type="http://schemas.openxmlformats.org/officeDocument/2006/relationships/hyperlink" Target="https://www.verywellhealth.com/teens-bad-food-habits-2610256" TargetMode="External"/><Relationship Id="rId26" Type="http://schemas.openxmlformats.org/officeDocument/2006/relationships/hyperlink" Target="http://www.edu.gov.on.ca/eng/policyfunding/growSuccess.pdf" TargetMode="External"/><Relationship Id="rId3" Type="http://schemas.openxmlformats.org/officeDocument/2006/relationships/settings" Target="settings.xml"/><Relationship Id="rId21" Type="http://schemas.openxmlformats.org/officeDocument/2006/relationships/hyperlink" Target="https://bmicalculatorcanada.com/" TargetMode="External"/><Relationship Id="rId34" Type="http://schemas.openxmlformats.org/officeDocument/2006/relationships/fontTable" Target="fontTable.xml"/><Relationship Id="rId7" Type="http://schemas.openxmlformats.org/officeDocument/2006/relationships/image" Target="media/image1.jpeg"/><Relationship Id="rId12" Type="http://schemas.openxmlformats.org/officeDocument/2006/relationships/hyperlink" Target="https://food-guide.canada.ca/en/" TargetMode="External"/><Relationship Id="rId17" Type="http://schemas.openxmlformats.org/officeDocument/2006/relationships/hyperlink" Target="https://www.cbc.ca/news/health/school-children-teen-nutrition-1.5259999" TargetMode="External"/><Relationship Id="rId25" Type="http://schemas.openxmlformats.org/officeDocument/2006/relationships/hyperlink" Target="http://www.edu.gov.on.ca/eng/curriculum/secondary/techedemphasiscourses.pdf" TargetMode="External"/><Relationship Id="rId33" Type="http://schemas.openxmlformats.org/officeDocument/2006/relationships/footer" Target="footer3.xml"/><Relationship Id="rId2" Type="http://schemas.openxmlformats.org/officeDocument/2006/relationships/styles" Target="styles.xml"/><Relationship Id="rId16" Type="http://schemas.openxmlformats.org/officeDocument/2006/relationships/hyperlink" Target="http://www.canadiangrocer.com/research/healthy-eating-becoming-increasingly-important-to-canadians-study-71343" TargetMode="External"/><Relationship Id="rId20" Type="http://schemas.openxmlformats.org/officeDocument/2006/relationships/hyperlink" Target="https://www.verywellhealth.com/teens-bad-food-habits-2610256" TargetMode="External"/><Relationship Id="rId29" Type="http://schemas.openxmlformats.org/officeDocument/2006/relationships/hyperlink" Target="http://www.edugains.ca/resourcesDI/EducatorsPackages/DIEducatorsPackage2010/2010DIScrapbook.pdf"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youtube.com/watch?v=CsvBBfRDjbg" TargetMode="External"/><Relationship Id="rId24" Type="http://schemas.openxmlformats.org/officeDocument/2006/relationships/hyperlink" Target="https://globalnews.ca/news/6386026/confused-by-fad-diets-registered-holistic-nutritionist-has-advice/" TargetMode="External"/><Relationship Id="rId32" Type="http://schemas.openxmlformats.org/officeDocument/2006/relationships/hyperlink" Target="https://www.youtube.com/watch?v=CsvBBfRDjbg" TargetMode="External"/><Relationship Id="rId5" Type="http://schemas.openxmlformats.org/officeDocument/2006/relationships/footnotes" Target="footnotes.xml"/><Relationship Id="rId15" Type="http://schemas.openxmlformats.org/officeDocument/2006/relationships/hyperlink" Target="http://www.canadiangrocer.com/research/healthy-eating-becoming-increasingly-important-to-canadians-study-71343" TargetMode="External"/><Relationship Id="rId23" Type="http://schemas.openxmlformats.org/officeDocument/2006/relationships/hyperlink" Target="https://www.cbc.ca/news/health/school-children-teen-nutrition-1.5259999" TargetMode="External"/><Relationship Id="rId28" Type="http://schemas.openxmlformats.org/officeDocument/2006/relationships/hyperlink" Target="http://www.edu.gov.on.ca/eng/general/elemsec/speced/LearningforAll2013.pdf" TargetMode="External"/><Relationship Id="rId10" Type="http://schemas.openxmlformats.org/officeDocument/2006/relationships/footer" Target="footer2.xml"/><Relationship Id="rId19" Type="http://schemas.openxmlformats.org/officeDocument/2006/relationships/hyperlink" Target="http://www.edugains.ca/resources21CL/About21stCentury/21CL_21stCenturyCompetencies.pdf" TargetMode="External"/><Relationship Id="rId31" Type="http://schemas.openxmlformats.org/officeDocument/2006/relationships/hyperlink" Target="http://www.edu.gov.on.ca/eng/curriculum/secondary/2009teched1112curr.pdf" TargetMode="Externa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hyperlink" Target="https://globalnews.ca/news/6386026/confused-by-fad-diets-registered-holistic-nutritionist-has-advice/" TargetMode="External"/><Relationship Id="rId22" Type="http://schemas.openxmlformats.org/officeDocument/2006/relationships/hyperlink" Target="https://food-guide.canada.ca/en/" TargetMode="External"/><Relationship Id="rId27" Type="http://schemas.openxmlformats.org/officeDocument/2006/relationships/hyperlink" Target="http://www.canadiangrocer.com/research/healthy-eating-becoming-increasingly-important-to-canadians-study-71343" TargetMode="External"/><Relationship Id="rId30" Type="http://schemas.openxmlformats.org/officeDocument/2006/relationships/hyperlink" Target="http://www.edu.gov.on.ca/eng/curriculum/secondary/teched910curr09.pdf" TargetMode="External"/><Relationship Id="rId35" Type="http://schemas.openxmlformats.org/officeDocument/2006/relationships/theme" Target="theme/theme1.xml"/></Relationships>
</file>

<file path=word/_rels/foot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17</Pages>
  <Words>3913</Words>
  <Characters>22308</Characters>
  <Application>Microsoft Office Word</Application>
  <DocSecurity>0</DocSecurity>
  <Lines>185</Lines>
  <Paragraphs>52</Paragraphs>
  <ScaleCrop>false</ScaleCrop>
  <HeadingPairs>
    <vt:vector size="2" baseType="variant">
      <vt:variant>
        <vt:lpstr>Title</vt:lpstr>
      </vt:variant>
      <vt:variant>
        <vt:i4>1</vt:i4>
      </vt:variant>
    </vt:vector>
  </HeadingPairs>
  <TitlesOfParts>
    <vt:vector size="1" baseType="lpstr">
      <vt:lpstr/>
    </vt:vector>
  </TitlesOfParts>
  <Company>GECDSB</Company>
  <LinksUpToDate>false</LinksUpToDate>
  <CharactersWithSpaces>26169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Bill Fetter</dc:creator>
  <cp:lastModifiedBy>Bill Fetter</cp:lastModifiedBy>
  <cp:revision>4</cp:revision>
  <cp:lastPrinted>2020-08-29T13:31:00Z</cp:lastPrinted>
  <dcterms:created xsi:type="dcterms:W3CDTF">2020-08-29T15:03:00Z</dcterms:created>
  <dcterms:modified xsi:type="dcterms:W3CDTF">2020-08-30T15:41:00Z</dcterms:modified>
</cp:coreProperties>
</file>