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center"/>
        <w:rPr>
          <w:b w:val="1"/>
        </w:rPr>
      </w:pPr>
      <w:r w:rsidDel="00000000" w:rsidR="00000000" w:rsidRPr="00000000">
        <w:rPr>
          <w:b w:val="1"/>
          <w:rtl w:val="0"/>
        </w:rPr>
        <w:t xml:space="preserve">Activités avancées de réalité augmentée pour les programmes MHS</w:t>
      </w:r>
    </w:p>
    <w:p w:rsidR="00000000" w:rsidDel="00000000" w:rsidP="00000000" w:rsidRDefault="00000000" w:rsidRPr="00000000" w14:paraId="00000002">
      <w:pPr>
        <w:pageBreakBefore w:val="0"/>
        <w:jc w:val="center"/>
        <w:rPr>
          <w:b w:val="1"/>
          <w:i w:val="1"/>
        </w:rPr>
      </w:pPr>
      <w:r w:rsidDel="00000000" w:rsidR="00000000" w:rsidRPr="00000000">
        <w:rPr>
          <w:b w:val="1"/>
          <w:i w:val="1"/>
          <w:rtl w:val="0"/>
        </w:rPr>
        <w:t xml:space="preserve">Focus sur la fusion RV</w:t>
      </w:r>
    </w:p>
    <w:p w:rsidR="00000000" w:rsidDel="00000000" w:rsidP="00000000" w:rsidRDefault="00000000" w:rsidRPr="00000000" w14:paraId="00000003">
      <w:pPr>
        <w:pageBreakBefore w:val="0"/>
        <w:jc w:val="center"/>
        <w:rPr/>
      </w:pPr>
      <w:r w:rsidDel="00000000" w:rsidR="00000000" w:rsidRPr="00000000">
        <w:rPr>
          <w:rtl w:val="0"/>
        </w:rPr>
      </w:r>
    </w:p>
    <w:p w:rsidR="00000000" w:rsidDel="00000000" w:rsidP="00000000" w:rsidRDefault="00000000" w:rsidRPr="00000000" w14:paraId="00000004">
      <w:pPr>
        <w:spacing w:after="0" w:before="0" w:line="240" w:lineRule="auto"/>
        <w:rPr>
          <w:b w:val="1"/>
        </w:rPr>
      </w:pPr>
      <w:r w:rsidDel="00000000" w:rsidR="00000000" w:rsidRPr="00000000">
        <w:rPr>
          <w:b w:val="1"/>
          <w:rtl w:val="0"/>
        </w:rPr>
        <w:t xml:space="preserve">À noter</w:t>
      </w:r>
    </w:p>
    <w:p w:rsidR="00000000" w:rsidDel="00000000" w:rsidP="00000000" w:rsidRDefault="00000000" w:rsidRPr="00000000" w14:paraId="00000005">
      <w:pPr>
        <w:spacing w:after="0" w:before="0" w:line="240" w:lineRule="auto"/>
        <w:rPr>
          <w:b w:val="1"/>
        </w:rPr>
      </w:pPr>
      <w:r w:rsidDel="00000000" w:rsidR="00000000" w:rsidRPr="00000000">
        <w:rPr>
          <w:rtl w:val="0"/>
        </w:rPr>
        <w:t xml:space="preserve">Les enseignants sont responsables de s'assurer que la technologie et les applications décrites dans cette ressource sont approuvées par leur conseil scolaire.</w:t>
      </w:r>
      <w:r w:rsidDel="00000000" w:rsidR="00000000" w:rsidRPr="00000000">
        <w:rPr>
          <w:rtl w:val="0"/>
        </w:rPr>
      </w:r>
    </w:p>
    <w:p w:rsidR="00000000" w:rsidDel="00000000" w:rsidP="00000000" w:rsidRDefault="00000000" w:rsidRPr="00000000" w14:paraId="00000006">
      <w:pPr>
        <w:pageBreakBefore w:val="0"/>
        <w:rPr>
          <w:b w:val="1"/>
        </w:rPr>
      </w:pPr>
      <w:r w:rsidDel="00000000" w:rsidR="00000000" w:rsidRPr="00000000">
        <w:rPr>
          <w:rtl w:val="0"/>
        </w:rPr>
      </w:r>
    </w:p>
    <w:p w:rsidR="00000000" w:rsidDel="00000000" w:rsidP="00000000" w:rsidRDefault="00000000" w:rsidRPr="00000000" w14:paraId="00000007">
      <w:pPr>
        <w:pageBreakBefore w:val="0"/>
        <w:rPr/>
      </w:pPr>
      <w:r w:rsidDel="00000000" w:rsidR="00000000" w:rsidRPr="00000000">
        <w:rPr>
          <w:b w:val="1"/>
          <w:rtl w:val="0"/>
        </w:rPr>
        <w:t xml:space="preserve">Introduction:</w:t>
      </w:r>
      <w:r w:rsidDel="00000000" w:rsidR="00000000" w:rsidRPr="00000000">
        <w:rPr>
          <w:rtl w:val="0"/>
        </w:rPr>
        <w:t xml:space="preserve"> </w:t>
      </w:r>
      <w:r w:rsidDel="00000000" w:rsidR="00000000" w:rsidRPr="00000000">
        <w:rPr>
          <w:rtl w:val="0"/>
        </w:rPr>
        <w:t xml:space="preserve">Les applications de réalité augmentée (RA) permettent aux étudiants de travailler avec des objets de manipulation qui peuvent être difficiles à trouver, coûteux, fragiles ou dangereux, sans avoir besoin du « vrai » !</w:t>
      </w:r>
    </w:p>
    <w:p w:rsidR="00000000" w:rsidDel="00000000" w:rsidP="00000000" w:rsidRDefault="00000000" w:rsidRPr="00000000" w14:paraId="00000008">
      <w:pPr>
        <w:pageBreakBefore w:val="0"/>
        <w:rPr/>
      </w:pPr>
      <w:r w:rsidDel="00000000" w:rsidR="00000000" w:rsidRPr="00000000">
        <w:rPr>
          <w:rtl w:val="0"/>
        </w:rPr>
      </w:r>
    </w:p>
    <w:p w:rsidR="00000000" w:rsidDel="00000000" w:rsidP="00000000" w:rsidRDefault="00000000" w:rsidRPr="00000000" w14:paraId="00000009">
      <w:pPr>
        <w:pageBreakBefore w:val="0"/>
        <w:rPr>
          <w:b w:val="1"/>
        </w:rPr>
      </w:pPr>
      <w:r w:rsidDel="00000000" w:rsidR="00000000" w:rsidRPr="00000000">
        <w:rPr>
          <w:rtl w:val="0"/>
        </w:rPr>
      </w:r>
    </w:p>
    <w:p w:rsidR="00000000" w:rsidDel="00000000" w:rsidP="00000000" w:rsidRDefault="00000000" w:rsidRPr="00000000" w14:paraId="0000000A">
      <w:pPr>
        <w:pageBreakBefore w:val="0"/>
        <w:rPr>
          <w:b w:val="1"/>
        </w:rPr>
      </w:pPr>
      <w:r w:rsidDel="00000000" w:rsidR="00000000" w:rsidRPr="00000000">
        <w:rPr>
          <w:b w:val="1"/>
          <w:rtl w:val="0"/>
        </w:rPr>
        <w:t xml:space="preserve">Table of Contents:</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B">
          <w:pPr>
            <w:pageBreakBefore w:val="0"/>
            <w:numPr>
              <w:ilvl w:val="0"/>
              <w:numId w:val="4"/>
            </w:numPr>
            <w:spacing w:after="0" w:afterAutospacing="0" w:before="80" w:line="240" w:lineRule="auto"/>
            <w:ind w:left="720" w:hanging="360"/>
            <w:rPr>
              <w:rFonts w:ascii="Arial" w:cs="Arial" w:eastAsia="Arial" w:hAnsi="Arial"/>
              <w:b w:val="0"/>
              <w:i w:val="0"/>
              <w:smallCaps w:val="0"/>
              <w:strike w:val="0"/>
              <w:sz w:val="22"/>
              <w:szCs w:val="22"/>
              <w:u w:val="none"/>
              <w:shd w:fill="auto" w:val="clear"/>
              <w:vertAlign w:val="baseline"/>
            </w:rPr>
          </w:pPr>
          <w:r w:rsidDel="00000000" w:rsidR="00000000" w:rsidRPr="00000000">
            <w:fldChar w:fldCharType="begin"/>
            <w:instrText xml:space="preserve"> TOC \h \u \z \n </w:instrText>
            <w:fldChar w:fldCharType="separate"/>
          </w:r>
          <w:hyperlink w:anchor="_ri2bs7c8kn76">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Mat</w:t>
            </w:r>
          </w:hyperlink>
          <w:hyperlink w:anchor="_ri2bs7c8kn76">
            <w:r w:rsidDel="00000000" w:rsidR="00000000" w:rsidRPr="00000000">
              <w:rPr>
                <w:color w:val="1155cc"/>
                <w:u w:val="single"/>
                <w:rtl w:val="0"/>
              </w:rPr>
              <w:t xml:space="preserve">é</w:t>
            </w:r>
          </w:hyperlink>
          <w:hyperlink w:anchor="_ri2bs7c8kn76">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ri</w:t>
            </w:r>
          </w:hyperlink>
          <w:hyperlink w:anchor="_ri2bs7c8kn76">
            <w:r w:rsidDel="00000000" w:rsidR="00000000" w:rsidRPr="00000000">
              <w:rPr>
                <w:color w:val="1155cc"/>
                <w:u w:val="single"/>
                <w:rtl w:val="0"/>
              </w:rPr>
              <w:t xml:space="preserve">e</w:t>
            </w:r>
          </w:hyperlink>
          <w:hyperlink w:anchor="_ri2bs7c8kn76">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l nécessaire </w:t>
            </w:r>
          </w:hyperlink>
          <w:r w:rsidDel="00000000" w:rsidR="00000000" w:rsidRPr="00000000">
            <w:rPr>
              <w:color w:val="1155cc"/>
              <w:u w:val="single"/>
              <w:rtl w:val="0"/>
            </w:rPr>
            <w:br w:type="textWrapping"/>
          </w:r>
          <w:r w:rsidDel="00000000" w:rsidR="00000000" w:rsidRPr="00000000">
            <w:rPr>
              <w:rtl w:val="0"/>
            </w:rPr>
          </w:r>
        </w:p>
        <w:p w:rsidR="00000000" w:rsidDel="00000000" w:rsidP="00000000" w:rsidRDefault="00000000" w:rsidRPr="00000000" w14:paraId="0000000C">
          <w:pPr>
            <w:pageBreakBefore w:val="0"/>
            <w:numPr>
              <w:ilvl w:val="0"/>
              <w:numId w:val="4"/>
            </w:numPr>
            <w:spacing w:after="0" w:afterAutospacing="0" w:before="0" w:beforeAutospacing="0" w:line="240" w:lineRule="auto"/>
            <w:ind w:left="720" w:hanging="360"/>
            <w:rPr>
              <w:rFonts w:ascii="Arial" w:cs="Arial" w:eastAsia="Arial" w:hAnsi="Arial"/>
              <w:b w:val="0"/>
              <w:i w:val="0"/>
              <w:smallCaps w:val="0"/>
              <w:strike w:val="0"/>
              <w:sz w:val="22"/>
              <w:szCs w:val="22"/>
              <w:u w:val="none"/>
              <w:shd w:fill="auto" w:val="clear"/>
              <w:vertAlign w:val="baseline"/>
            </w:rPr>
          </w:pPr>
          <w:hyperlink w:anchor="_3ebvscvdt545">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Merge Cube AR Experiences: Merge EDU</w:t>
            </w:r>
          </w:hyperlink>
          <w:r w:rsidDel="00000000" w:rsidR="00000000" w:rsidRPr="00000000">
            <w:rPr>
              <w:color w:val="1155cc"/>
              <w:u w:val="single"/>
              <w:rtl w:val="0"/>
            </w:rPr>
            <w:br w:type="textWrapping"/>
          </w:r>
          <w:r w:rsidDel="00000000" w:rsidR="00000000" w:rsidRPr="00000000">
            <w:rPr>
              <w:rtl w:val="0"/>
            </w:rPr>
          </w:r>
        </w:p>
        <w:p w:rsidR="00000000" w:rsidDel="00000000" w:rsidP="00000000" w:rsidRDefault="00000000" w:rsidRPr="00000000" w14:paraId="0000000D">
          <w:pPr>
            <w:pageBreakBefore w:val="0"/>
            <w:numPr>
              <w:ilvl w:val="0"/>
              <w:numId w:val="4"/>
            </w:numPr>
            <w:spacing w:after="0" w:afterAutospacing="0" w:before="0" w:beforeAutospacing="0" w:line="240" w:lineRule="auto"/>
            <w:ind w:left="720" w:hanging="360"/>
            <w:rPr>
              <w:rFonts w:ascii="Arial" w:cs="Arial" w:eastAsia="Arial" w:hAnsi="Arial"/>
              <w:b w:val="0"/>
              <w:i w:val="0"/>
              <w:smallCaps w:val="0"/>
              <w:strike w:val="0"/>
              <w:sz w:val="22"/>
              <w:szCs w:val="22"/>
              <w:u w:val="none"/>
              <w:shd w:fill="auto" w:val="clear"/>
              <w:vertAlign w:val="baseline"/>
            </w:rPr>
          </w:pPr>
          <w:hyperlink w:anchor="_5xj9qwan8ydl">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Merge EDU Highlights: Science Simulations (Merge Explorer)</w:t>
            </w:r>
          </w:hyperlink>
          <w:r w:rsidDel="00000000" w:rsidR="00000000" w:rsidRPr="00000000">
            <w:rPr>
              <w:color w:val="1155cc"/>
              <w:u w:val="single"/>
              <w:rtl w:val="0"/>
            </w:rPr>
            <w:br w:type="textWrapping"/>
          </w:r>
          <w:r w:rsidDel="00000000" w:rsidR="00000000" w:rsidRPr="00000000">
            <w:rPr>
              <w:rtl w:val="0"/>
            </w:rPr>
          </w:r>
        </w:p>
        <w:p w:rsidR="00000000" w:rsidDel="00000000" w:rsidP="00000000" w:rsidRDefault="00000000" w:rsidRPr="00000000" w14:paraId="0000000E">
          <w:pPr>
            <w:pageBreakBefore w:val="0"/>
            <w:numPr>
              <w:ilvl w:val="0"/>
              <w:numId w:val="4"/>
            </w:numPr>
            <w:spacing w:after="0" w:afterAutospacing="0" w:before="0" w:beforeAutospacing="0" w:line="240" w:lineRule="auto"/>
            <w:ind w:left="720" w:hanging="360"/>
            <w:rPr>
              <w:u w:val="none"/>
            </w:rPr>
          </w:pPr>
          <w:hyperlink w:anchor="_scfjwyxy57iz">
            <w:r w:rsidDel="00000000" w:rsidR="00000000" w:rsidRPr="00000000">
              <w:rPr>
                <w:color w:val="1155cc"/>
                <w:u w:val="single"/>
                <w:rtl w:val="0"/>
              </w:rPr>
              <w:t xml:space="preserve">Merge EDU Highlights: Teaching Aids (Merge Object Viewer)</w:t>
            </w:r>
          </w:hyperlink>
          <w:r w:rsidDel="00000000" w:rsidR="00000000" w:rsidRPr="00000000">
            <w:rPr>
              <w:color w:val="1155cc"/>
              <w:u w:val="single"/>
              <w:rtl w:val="0"/>
            </w:rPr>
            <w:br w:type="textWrapping"/>
          </w:r>
        </w:p>
        <w:p w:rsidR="00000000" w:rsidDel="00000000" w:rsidP="00000000" w:rsidRDefault="00000000" w:rsidRPr="00000000" w14:paraId="0000000F">
          <w:pPr>
            <w:pageBreakBefore w:val="0"/>
            <w:numPr>
              <w:ilvl w:val="0"/>
              <w:numId w:val="4"/>
            </w:numPr>
            <w:spacing w:after="0" w:afterAutospacing="0" w:before="0" w:beforeAutospacing="0" w:line="240" w:lineRule="auto"/>
            <w:ind w:left="720" w:hanging="360"/>
            <w:rPr>
              <w:rFonts w:ascii="Arial" w:cs="Arial" w:eastAsia="Arial" w:hAnsi="Arial"/>
              <w:b w:val="0"/>
              <w:i w:val="0"/>
              <w:smallCaps w:val="0"/>
              <w:strike w:val="0"/>
              <w:sz w:val="22"/>
              <w:szCs w:val="22"/>
              <w:u w:val="none"/>
              <w:shd w:fill="auto" w:val="clear"/>
              <w:vertAlign w:val="baseline"/>
            </w:rPr>
          </w:pPr>
          <w:hyperlink w:anchor="_m93xov597r6v">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Merge EDU Highlights: STEM Projects</w:t>
            </w:r>
          </w:hyperlink>
          <w:r w:rsidDel="00000000" w:rsidR="00000000" w:rsidRPr="00000000">
            <w:rPr>
              <w:color w:val="1155cc"/>
              <w:u w:val="single"/>
              <w:rtl w:val="0"/>
            </w:rPr>
            <w:br w:type="textWrapping"/>
          </w:r>
          <w:r w:rsidDel="00000000" w:rsidR="00000000" w:rsidRPr="00000000">
            <w:rPr>
              <w:rtl w:val="0"/>
            </w:rPr>
          </w:r>
        </w:p>
        <w:p w:rsidR="00000000" w:rsidDel="00000000" w:rsidP="00000000" w:rsidRDefault="00000000" w:rsidRPr="00000000" w14:paraId="00000010">
          <w:pPr>
            <w:pageBreakBefore w:val="0"/>
            <w:numPr>
              <w:ilvl w:val="0"/>
              <w:numId w:val="4"/>
            </w:numPr>
            <w:spacing w:after="0" w:afterAutospacing="0" w:before="0" w:beforeAutospacing="0" w:line="240" w:lineRule="auto"/>
            <w:ind w:left="720" w:hanging="360"/>
            <w:rPr>
              <w:rFonts w:ascii="Arial" w:cs="Arial" w:eastAsia="Arial" w:hAnsi="Arial"/>
              <w:b w:val="0"/>
              <w:i w:val="0"/>
              <w:smallCaps w:val="0"/>
              <w:strike w:val="0"/>
              <w:sz w:val="22"/>
              <w:szCs w:val="22"/>
              <w:u w:val="none"/>
              <w:shd w:fill="auto" w:val="clear"/>
              <w:vertAlign w:val="baseline"/>
            </w:rPr>
          </w:pPr>
          <w:hyperlink w:anchor="_n2kgmka4pz2i">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Merge EDU Highlights: Uploading your own Content</w:t>
            </w:r>
          </w:hyperlink>
          <w:r w:rsidDel="00000000" w:rsidR="00000000" w:rsidRPr="00000000">
            <w:rPr>
              <w:color w:val="1155cc"/>
              <w:u w:val="single"/>
              <w:rtl w:val="0"/>
            </w:rPr>
            <w:br w:type="textWrapping"/>
          </w:r>
          <w:r w:rsidDel="00000000" w:rsidR="00000000" w:rsidRPr="00000000">
            <w:rPr>
              <w:rtl w:val="0"/>
            </w:rPr>
          </w:r>
        </w:p>
        <w:p w:rsidR="00000000" w:rsidDel="00000000" w:rsidP="00000000" w:rsidRDefault="00000000" w:rsidRPr="00000000" w14:paraId="00000011">
          <w:pPr>
            <w:pageBreakBefore w:val="0"/>
            <w:numPr>
              <w:ilvl w:val="0"/>
              <w:numId w:val="4"/>
            </w:numPr>
            <w:spacing w:after="0" w:afterAutospacing="0" w:before="0" w:beforeAutospacing="0" w:line="240" w:lineRule="auto"/>
            <w:ind w:left="720" w:hanging="360"/>
            <w:rPr>
              <w:rFonts w:ascii="Arial" w:cs="Arial" w:eastAsia="Arial" w:hAnsi="Arial"/>
              <w:b w:val="0"/>
              <w:i w:val="0"/>
              <w:smallCaps w:val="0"/>
              <w:strike w:val="0"/>
              <w:sz w:val="22"/>
              <w:szCs w:val="22"/>
              <w:u w:val="none"/>
              <w:shd w:fill="auto" w:val="clear"/>
              <w:vertAlign w:val="baseline"/>
            </w:rPr>
          </w:pPr>
          <w:hyperlink w:anchor="_wv0egbzdcfkc">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Merge EDU Highlights: Teacher Dashboard Functionality</w:t>
            </w:r>
          </w:hyperlink>
          <w:r w:rsidDel="00000000" w:rsidR="00000000" w:rsidRPr="00000000">
            <w:rPr>
              <w:color w:val="1155cc"/>
              <w:u w:val="single"/>
              <w:rtl w:val="0"/>
            </w:rPr>
            <w:br w:type="textWrapping"/>
          </w:r>
          <w:r w:rsidDel="00000000" w:rsidR="00000000" w:rsidRPr="00000000">
            <w:rPr>
              <w:rtl w:val="0"/>
            </w:rPr>
          </w:r>
        </w:p>
        <w:p w:rsidR="00000000" w:rsidDel="00000000" w:rsidP="00000000" w:rsidRDefault="00000000" w:rsidRPr="00000000" w14:paraId="00000012">
          <w:pPr>
            <w:pageBreakBefore w:val="0"/>
            <w:numPr>
              <w:ilvl w:val="0"/>
              <w:numId w:val="4"/>
            </w:numPr>
            <w:spacing w:after="80" w:before="0" w:beforeAutospacing="0" w:line="240" w:lineRule="auto"/>
            <w:ind w:left="720" w:hanging="360"/>
            <w:rPr>
              <w:rFonts w:ascii="Arial" w:cs="Arial" w:eastAsia="Arial" w:hAnsi="Arial"/>
              <w:b w:val="0"/>
              <w:i w:val="0"/>
              <w:smallCaps w:val="0"/>
              <w:strike w:val="0"/>
              <w:sz w:val="22"/>
              <w:szCs w:val="22"/>
              <w:u w:val="none"/>
              <w:shd w:fill="auto" w:val="clear"/>
              <w:vertAlign w:val="baseline"/>
            </w:rPr>
          </w:pPr>
          <w:hyperlink w:anchor="_3rj7fj5rjp12">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Recommendation: </w:t>
            </w:r>
          </w:hyperlink>
          <w:hyperlink w:anchor="_3rj7fj5rjp12">
            <w:r w:rsidDel="00000000" w:rsidR="00000000" w:rsidRPr="00000000">
              <w:rPr>
                <w:color w:val="1155cc"/>
                <w:u w:val="single"/>
                <w:rtl w:val="0"/>
              </w:rPr>
              <w:t xml:space="preserve">Should I invest in Merge EDU for my SHSM</w:t>
            </w:r>
          </w:hyperlink>
          <w:hyperlink w:anchor="_3rj7fj5rjp12">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3">
      <w:pPr>
        <w:pStyle w:val="Heading6"/>
        <w:pageBreakBefore w:val="0"/>
        <w:rPr/>
      </w:pPr>
      <w:bookmarkStart w:colFirst="0" w:colLast="0" w:name="_ri2bs7c8kn76" w:id="0"/>
      <w:bookmarkEnd w:id="0"/>
      <w:r w:rsidDel="00000000" w:rsidR="00000000" w:rsidRPr="00000000">
        <w:rPr>
          <w:b w:val="1"/>
          <w:rtl w:val="0"/>
        </w:rPr>
        <w:t xml:space="preserve">Matériel nécessaire</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3905250</wp:posOffset>
            </wp:positionH>
            <wp:positionV relativeFrom="paragraph">
              <wp:posOffset>314325</wp:posOffset>
            </wp:positionV>
            <wp:extent cx="2652713" cy="1461494"/>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652713" cy="1461494"/>
                    </a:xfrm>
                    <a:prstGeom prst="rect"/>
                    <a:ln/>
                  </pic:spPr>
                </pic:pic>
              </a:graphicData>
            </a:graphic>
          </wp:anchor>
        </w:drawing>
      </w:r>
    </w:p>
    <w:p w:rsidR="00000000" w:rsidDel="00000000" w:rsidP="00000000" w:rsidRDefault="00000000" w:rsidRPr="00000000" w14:paraId="00000014">
      <w:pPr>
        <w:pageBreakBefore w:val="0"/>
        <w:rPr/>
      </w:pPr>
      <w:r w:rsidDel="00000000" w:rsidR="00000000" w:rsidRPr="00000000">
        <w:rPr>
          <w:rtl w:val="0"/>
        </w:rPr>
        <w:t xml:space="preserve">Pour les activités qui utilisent le casque Merge VR, vous pouvez soit acheter un </w:t>
      </w:r>
      <w:hyperlink r:id="rId7">
        <w:r w:rsidDel="00000000" w:rsidR="00000000" w:rsidRPr="00000000">
          <w:rPr>
            <w:color w:val="1155cc"/>
            <w:u w:val="single"/>
            <w:rtl w:val="0"/>
          </w:rPr>
          <w:t xml:space="preserve">Merge Cube</w:t>
        </w:r>
      </w:hyperlink>
      <w:r w:rsidDel="00000000" w:rsidR="00000000" w:rsidRPr="00000000">
        <w:rPr>
          <w:rtl w:val="0"/>
        </w:rPr>
        <w:t xml:space="preserve"> (fait d'un matériau en mousse confortable) OU vous pouvez créer une </w:t>
      </w:r>
      <w:hyperlink r:id="rId8">
        <w:r w:rsidDel="00000000" w:rsidR="00000000" w:rsidRPr="00000000">
          <w:rPr>
            <w:color w:val="1155cc"/>
            <w:u w:val="single"/>
            <w:rtl w:val="0"/>
          </w:rPr>
          <w:t xml:space="preserve">version papier</w:t>
        </w:r>
      </w:hyperlink>
      <w:r w:rsidDel="00000000" w:rsidR="00000000" w:rsidRPr="00000000">
        <w:rPr>
          <w:rtl w:val="0"/>
        </w:rPr>
        <w:t xml:space="preserve">. Bien que Merge fabrique un </w:t>
      </w:r>
      <w:hyperlink r:id="rId9">
        <w:r w:rsidDel="00000000" w:rsidR="00000000" w:rsidRPr="00000000">
          <w:rPr>
            <w:color w:val="1155cc"/>
            <w:u w:val="single"/>
            <w:rtl w:val="0"/>
          </w:rPr>
          <w:t xml:space="preserve">casque VR</w:t>
        </w:r>
      </w:hyperlink>
      <w:r w:rsidDel="00000000" w:rsidR="00000000" w:rsidRPr="00000000">
        <w:rPr>
          <w:rtl w:val="0"/>
        </w:rPr>
        <w:t xml:space="preserve"> confortable, les activités répertoriées sur cette page n'en nécessitent pas.</w:t>
      </w:r>
    </w:p>
    <w:p w:rsidR="00000000" w:rsidDel="00000000" w:rsidP="00000000" w:rsidRDefault="00000000" w:rsidRPr="00000000" w14:paraId="00000015">
      <w:pPr>
        <w:pageBreakBefore w:val="0"/>
        <w:rPr/>
      </w:pPr>
      <w:r w:rsidDel="00000000" w:rsidR="00000000" w:rsidRPr="00000000">
        <w:rPr>
          <w:rtl w:val="0"/>
        </w:rPr>
      </w:r>
    </w:p>
    <w:p w:rsidR="00000000" w:rsidDel="00000000" w:rsidP="00000000" w:rsidRDefault="00000000" w:rsidRPr="00000000" w14:paraId="00000016">
      <w:pPr>
        <w:pageBreakBefore w:val="0"/>
        <w:rPr/>
      </w:pPr>
      <w:r w:rsidDel="00000000" w:rsidR="00000000" w:rsidRPr="00000000">
        <w:rPr>
          <w:rtl w:val="0"/>
        </w:rPr>
        <w:t xml:space="preserve">Vous devrez également télécharger : Merge Explorer et Merge Object Viewer depuis iOS ou Google Play Store.</w:t>
      </w:r>
    </w:p>
    <w:p w:rsidR="00000000" w:rsidDel="00000000" w:rsidP="00000000" w:rsidRDefault="00000000" w:rsidRPr="00000000" w14:paraId="00000017">
      <w:pPr>
        <w:pageBreakBefore w:val="0"/>
        <w:rPr/>
      </w:pPr>
      <w:r w:rsidDel="00000000" w:rsidR="00000000" w:rsidRPr="00000000">
        <w:rPr>
          <w:rtl w:val="0"/>
        </w:rPr>
      </w:r>
    </w:p>
    <w:p w:rsidR="00000000" w:rsidDel="00000000" w:rsidP="00000000" w:rsidRDefault="00000000" w:rsidRPr="00000000" w14:paraId="00000018">
      <w:pPr>
        <w:spacing w:after="0" w:before="0" w:line="308.5714285714286" w:lineRule="auto"/>
        <w:rPr/>
      </w:pPr>
      <w:r w:rsidDel="00000000" w:rsidR="00000000" w:rsidRPr="00000000">
        <w:rPr>
          <w:rtl w:val="0"/>
        </w:rPr>
        <w:t xml:space="preserve">Merge VR a également une </w:t>
      </w:r>
      <w:hyperlink r:id="rId10">
        <w:r w:rsidDel="00000000" w:rsidR="00000000" w:rsidRPr="00000000">
          <w:rPr>
            <w:color w:val="1155cc"/>
            <w:u w:val="single"/>
            <w:rtl w:val="0"/>
          </w:rPr>
          <w:t xml:space="preserve">liste d'appareils mobiles compatibles</w:t>
        </w:r>
      </w:hyperlink>
      <w:r w:rsidDel="00000000" w:rsidR="00000000" w:rsidRPr="00000000">
        <w:rPr>
          <w:rtl w:val="0"/>
        </w:rPr>
        <w:t xml:space="preserve">.</w:t>
      </w:r>
    </w:p>
    <w:p w:rsidR="00000000" w:rsidDel="00000000" w:rsidP="00000000" w:rsidRDefault="00000000" w:rsidRPr="00000000" w14:paraId="00000019">
      <w:pPr>
        <w:pageBreakBefore w:val="0"/>
        <w:rPr/>
      </w:pPr>
      <w:r w:rsidDel="00000000" w:rsidR="00000000" w:rsidRPr="00000000">
        <w:rPr>
          <w:rtl w:val="0"/>
        </w:rPr>
      </w:r>
    </w:p>
    <w:p w:rsidR="00000000" w:rsidDel="00000000" w:rsidP="00000000" w:rsidRDefault="00000000" w:rsidRPr="00000000" w14:paraId="0000001A">
      <w:pPr>
        <w:pageBreakBefore w:val="0"/>
        <w:rPr/>
      </w:pPr>
      <w:r w:rsidDel="00000000" w:rsidR="00000000" w:rsidRPr="00000000">
        <w:rPr>
          <w:rtl w:val="0"/>
        </w:rPr>
      </w:r>
    </w:p>
    <w:p w:rsidR="00000000" w:rsidDel="00000000" w:rsidP="00000000" w:rsidRDefault="00000000" w:rsidRPr="00000000" w14:paraId="0000001B">
      <w:pPr>
        <w:pageBreakBefore w:val="0"/>
        <w:rPr/>
      </w:pPr>
      <w:r w:rsidDel="00000000" w:rsidR="00000000" w:rsidRPr="00000000">
        <w:rPr>
          <w:b w:val="1"/>
          <w:rtl w:val="0"/>
        </w:rPr>
        <w:t xml:space="preserve">Avertissement de </w:t>
      </w:r>
      <w:r w:rsidDel="00000000" w:rsidR="00000000" w:rsidRPr="00000000">
        <w:rPr>
          <w:b w:val="1"/>
          <w:rtl w:val="0"/>
        </w:rPr>
        <w:t xml:space="preserve">santé</w:t>
      </w:r>
      <w:r w:rsidDel="00000000" w:rsidR="00000000" w:rsidRPr="00000000">
        <w:rPr>
          <w:b w:val="1"/>
          <w:rtl w:val="0"/>
        </w:rPr>
        <w:t xml:space="preserve">:  </w:t>
      </w:r>
      <w:r w:rsidDel="00000000" w:rsidR="00000000" w:rsidRPr="00000000">
        <w:rPr>
          <w:rtl w:val="0"/>
        </w:rPr>
        <w:t xml:space="preserve">Les enseignants et les étudiants utilisant les casques de réalité virtuelle Merge avec le Merge Cube peuvent trouver ces expériences désorientantes, nauséabondes et/ou peuvent avoir des maux de tête avec une utilisation prolongée.</w:t>
      </w:r>
      <w:r w:rsidDel="00000000" w:rsidR="00000000" w:rsidRPr="00000000">
        <w:rPr>
          <w:rtl w:val="0"/>
        </w:rPr>
      </w:r>
    </w:p>
    <w:p w:rsidR="00000000" w:rsidDel="00000000" w:rsidP="00000000" w:rsidRDefault="00000000" w:rsidRPr="00000000" w14:paraId="0000001C">
      <w:pPr>
        <w:pageBreakBefore w:val="0"/>
        <w:rPr/>
      </w:pPr>
      <w:r w:rsidDel="00000000" w:rsidR="00000000" w:rsidRPr="00000000">
        <w:rPr>
          <w:rtl w:val="0"/>
        </w:rPr>
      </w:r>
    </w:p>
    <w:p w:rsidR="00000000" w:rsidDel="00000000" w:rsidP="00000000" w:rsidRDefault="00000000" w:rsidRPr="00000000" w14:paraId="0000001D">
      <w:pPr>
        <w:pageBreakBefore w:val="0"/>
        <w:rPr>
          <w:b w:val="1"/>
        </w:rPr>
      </w:pPr>
      <w:r w:rsidDel="00000000" w:rsidR="00000000" w:rsidRPr="00000000">
        <w:rPr>
          <w:b w:val="1"/>
          <w:i w:val="1"/>
          <w:color w:val="666666"/>
          <w:rtl w:val="0"/>
        </w:rPr>
        <w:t xml:space="preserve">Merge Cube AR Experiences</w:t>
      </w:r>
      <w:r w:rsidDel="00000000" w:rsidR="00000000" w:rsidRPr="00000000">
        <w:rPr>
          <w:b w:val="1"/>
          <w:rtl w:val="0"/>
        </w:rPr>
        <w:t xml:space="preserve"> </w:t>
      </w:r>
    </w:p>
    <w:p w:rsidR="00000000" w:rsidDel="00000000" w:rsidP="00000000" w:rsidRDefault="00000000" w:rsidRPr="00000000" w14:paraId="0000001E">
      <w:pPr>
        <w:pageBreakBefore w:val="0"/>
        <w:rPr/>
      </w:pPr>
      <w:r w:rsidDel="00000000" w:rsidR="00000000" w:rsidRPr="00000000">
        <w:rPr>
          <w:rtl w:val="0"/>
        </w:rPr>
        <w:t xml:space="preserve">Merge Labs publie son propre contenu qui utilise le cube. Il existe d'autres applications qui utilisent le cube, mais les plus stables nécessitent un achat (par exemple : Anatomy AR+ pour Merge Cube).</w:t>
      </w:r>
    </w:p>
    <w:p w:rsidR="00000000" w:rsidDel="00000000" w:rsidP="00000000" w:rsidRDefault="00000000" w:rsidRPr="00000000" w14:paraId="0000001F">
      <w:pPr>
        <w:pageBreakBefore w:val="0"/>
        <w:rPr/>
      </w:pPr>
      <w:r w:rsidDel="00000000" w:rsidR="00000000" w:rsidRPr="00000000">
        <w:rPr>
          <w:rtl w:val="0"/>
        </w:rPr>
      </w:r>
    </w:p>
    <w:p w:rsidR="00000000" w:rsidDel="00000000" w:rsidP="00000000" w:rsidRDefault="00000000" w:rsidRPr="00000000" w14:paraId="00000020">
      <w:pPr>
        <w:pageBreakBefore w:val="0"/>
        <w:rPr/>
      </w:pPr>
      <w:r w:rsidDel="00000000" w:rsidR="00000000" w:rsidRPr="00000000">
        <w:rPr>
          <w:rtl w:val="0"/>
        </w:rPr>
        <w:t xml:space="preserve">Vous pouvez payer pour un seul abonnement pour vous-même (accessible jusqu'à trois appareils), mais vous devrez vous abonner séparément à Merge Explorer et Merge Object Viewer. Le coût est de 10 $ pour chaque application. Les activités disponibles pour Merge Explorer incluent les simulations scientifiques de Merge. La visionneuse d'objets de fusion contient des aides pédagogiques numériques. Ceux-ci seront inclus dans les sections ultérieures de cet aperçu.</w:t>
      </w:r>
    </w:p>
    <w:p w:rsidR="00000000" w:rsidDel="00000000" w:rsidP="00000000" w:rsidRDefault="00000000" w:rsidRPr="00000000" w14:paraId="00000021">
      <w:pPr>
        <w:pageBreakBefore w:val="0"/>
        <w:rPr/>
      </w:pPr>
      <w:r w:rsidDel="00000000" w:rsidR="00000000" w:rsidRPr="00000000">
        <w:rPr>
          <w:rtl w:val="0"/>
        </w:rPr>
      </w:r>
    </w:p>
    <w:p w:rsidR="00000000" w:rsidDel="00000000" w:rsidP="00000000" w:rsidRDefault="00000000" w:rsidRPr="00000000" w14:paraId="00000022">
      <w:pPr>
        <w:pageBreakBefore w:val="0"/>
        <w:rPr/>
      </w:pPr>
      <w:r w:rsidDel="00000000" w:rsidR="00000000" w:rsidRPr="00000000">
        <w:rPr>
          <w:rtl w:val="0"/>
        </w:rPr>
        <w:t xml:space="preserve">Il est également important de noter que l'application Merge Explorer a une fonctionnalité de synthèse vocale, ainsi qu'une possibilité de modifier la police afin que le contenu soit plus accessible pour les étudiants.</w:t>
      </w:r>
    </w:p>
    <w:p w:rsidR="00000000" w:rsidDel="00000000" w:rsidP="00000000" w:rsidRDefault="00000000" w:rsidRPr="00000000" w14:paraId="00000023">
      <w:pPr>
        <w:pageBreakBefore w:val="0"/>
        <w:rPr/>
      </w:pPr>
      <w:r w:rsidDel="00000000" w:rsidR="00000000" w:rsidRPr="00000000">
        <w:rPr>
          <w:rtl w:val="0"/>
        </w:rPr>
        <w:t xml:space="preserve"> </w:t>
      </w:r>
    </w:p>
    <w:p w:rsidR="00000000" w:rsidDel="00000000" w:rsidP="00000000" w:rsidRDefault="00000000" w:rsidRPr="00000000" w14:paraId="00000024">
      <w:pPr>
        <w:pStyle w:val="Heading6"/>
        <w:pageBreakBefore w:val="0"/>
        <w:rPr>
          <w:b w:val="1"/>
        </w:rPr>
      </w:pPr>
      <w:bookmarkStart w:colFirst="0" w:colLast="0" w:name="_3ebvscvdt545" w:id="1"/>
      <w:bookmarkEnd w:id="1"/>
      <w:r w:rsidDel="00000000" w:rsidR="00000000" w:rsidRPr="00000000">
        <w:rPr>
          <w:b w:val="1"/>
          <w:rtl w:val="0"/>
        </w:rPr>
        <w:t xml:space="preserve">Merge Cube AR Experiences: Merge EDU </w:t>
      </w:r>
    </w:p>
    <w:p w:rsidR="00000000" w:rsidDel="00000000" w:rsidP="00000000" w:rsidRDefault="00000000" w:rsidRPr="00000000" w14:paraId="00000025">
      <w:pPr>
        <w:pageBreakBefore w:val="0"/>
        <w:numPr>
          <w:ilvl w:val="0"/>
          <w:numId w:val="1"/>
        </w:numPr>
        <w:ind w:left="720" w:hanging="360"/>
      </w:pPr>
      <w:r w:rsidDel="00000000" w:rsidR="00000000" w:rsidRPr="00000000">
        <w:rPr>
          <w:rtl w:val="0"/>
        </w:rPr>
        <w:t xml:space="preserve">Il est également possible de s'inscrire pour une licence Merge VR EDU Classroom (1 480 $ pour 30 utilisateurs simultanés pour une durée d'un an) ou pour une licence à l'échelle de l'école (3 710 $ pour une durée d'un an : accès illimité pour tous les élèves et enseignants d'une école) par opposition à un enseignant inscrit. En plus d'avoir le contenu Merge Explorer et Merge Object Viewer accessible, la licence Merge EDU donne accès à :</w:t>
      </w:r>
    </w:p>
    <w:p w:rsidR="00000000" w:rsidDel="00000000" w:rsidP="00000000" w:rsidRDefault="00000000" w:rsidRPr="00000000" w14:paraId="00000026">
      <w:pPr>
        <w:pageBreakBefore w:val="0"/>
        <w:numPr>
          <w:ilvl w:val="1"/>
          <w:numId w:val="1"/>
        </w:numPr>
        <w:ind w:left="1440" w:hanging="360"/>
      </w:pPr>
      <w:r w:rsidDel="00000000" w:rsidR="00000000" w:rsidRPr="00000000">
        <w:rPr>
          <w:rtl w:val="0"/>
        </w:rPr>
        <w:t xml:space="preserve">Tous les plans d'activités et projets STEM</w:t>
      </w:r>
    </w:p>
    <w:p w:rsidR="00000000" w:rsidDel="00000000" w:rsidP="00000000" w:rsidRDefault="00000000" w:rsidRPr="00000000" w14:paraId="00000027">
      <w:pPr>
        <w:pageBreakBefore w:val="0"/>
        <w:numPr>
          <w:ilvl w:val="1"/>
          <w:numId w:val="1"/>
        </w:numPr>
        <w:ind w:left="1440" w:hanging="360"/>
      </w:pPr>
      <w:r w:rsidDel="00000000" w:rsidR="00000000" w:rsidRPr="00000000">
        <w:rPr>
          <w:rtl w:val="0"/>
        </w:rPr>
        <w:t xml:space="preserve">Tableaux de bord des enseignants</w:t>
      </w:r>
    </w:p>
    <w:p w:rsidR="00000000" w:rsidDel="00000000" w:rsidP="00000000" w:rsidRDefault="00000000" w:rsidRPr="00000000" w14:paraId="00000028">
      <w:pPr>
        <w:pageBreakBefore w:val="0"/>
        <w:numPr>
          <w:ilvl w:val="1"/>
          <w:numId w:val="1"/>
        </w:numPr>
        <w:ind w:left="1440" w:hanging="360"/>
      </w:pPr>
      <w:r w:rsidDel="00000000" w:rsidR="00000000" w:rsidRPr="00000000">
        <w:rPr>
          <w:rtl w:val="0"/>
        </w:rPr>
        <w:t xml:space="preserve">Intégrations avec certains outils SSO/Rostering</w:t>
      </w:r>
    </w:p>
    <w:p w:rsidR="00000000" w:rsidDel="00000000" w:rsidP="00000000" w:rsidRDefault="00000000" w:rsidRPr="00000000" w14:paraId="00000029">
      <w:pPr>
        <w:pageBreakBefore w:val="0"/>
        <w:ind w:left="720" w:firstLine="0"/>
        <w:rPr/>
      </w:pPr>
      <w:r w:rsidDel="00000000" w:rsidR="00000000" w:rsidRPr="00000000">
        <w:rPr>
          <w:rtl w:val="0"/>
        </w:rPr>
      </w:r>
    </w:p>
    <w:p w:rsidR="00000000" w:rsidDel="00000000" w:rsidP="00000000" w:rsidRDefault="00000000" w:rsidRPr="00000000" w14:paraId="0000002A">
      <w:pPr>
        <w:pStyle w:val="Heading6"/>
        <w:pageBreakBefore w:val="0"/>
        <w:rPr>
          <w:b w:val="1"/>
        </w:rPr>
      </w:pPr>
      <w:bookmarkStart w:colFirst="0" w:colLast="0" w:name="_5xj9qwan8ydl" w:id="2"/>
      <w:bookmarkEnd w:id="2"/>
      <w:r w:rsidDel="00000000" w:rsidR="00000000" w:rsidRPr="00000000">
        <w:rPr>
          <w:b w:val="1"/>
          <w:rtl w:val="0"/>
        </w:rPr>
        <w:t xml:space="preserve">Merge EDU Highlights: Science Simulations (Merge Explorer)</w:t>
      </w:r>
    </w:p>
    <w:p w:rsidR="00000000" w:rsidDel="00000000" w:rsidP="00000000" w:rsidRDefault="00000000" w:rsidRPr="00000000" w14:paraId="0000002B">
      <w:pPr>
        <w:pageBreakBefore w:val="0"/>
        <w:rPr/>
      </w:pPr>
      <w:r w:rsidDel="00000000" w:rsidR="00000000" w:rsidRPr="00000000">
        <w:rPr>
          <w:rtl w:val="0"/>
        </w:rPr>
      </w:r>
    </w:p>
    <w:p w:rsidR="00000000" w:rsidDel="00000000" w:rsidP="00000000" w:rsidRDefault="00000000" w:rsidRPr="00000000" w14:paraId="0000002C">
      <w:pPr>
        <w:pageBreakBefore w:val="0"/>
        <w:rPr/>
      </w:pPr>
      <w:r w:rsidDel="00000000" w:rsidR="00000000" w:rsidRPr="00000000">
        <w:rPr>
          <w:rtl w:val="0"/>
        </w:rPr>
        <w:t xml:space="preserve">Voici une liste des </w:t>
      </w:r>
      <w:r w:rsidDel="00000000" w:rsidR="00000000" w:rsidRPr="00000000">
        <w:rPr>
          <w:b w:val="1"/>
          <w:rtl w:val="0"/>
        </w:rPr>
        <w:t xml:space="preserve">simulations scientifiques</w:t>
      </w:r>
      <w:r w:rsidDel="00000000" w:rsidR="00000000" w:rsidRPr="00000000">
        <w:rPr>
          <w:rtl w:val="0"/>
        </w:rPr>
        <w:t xml:space="preserve"> trouvées dans Merge EDU et des programmes suggérés pour les MHS. Ces activités commencent dans l'application Merge Explorer et utilisent le contenu d'un navigateur Web pour guider les étudiants à travers des leçons et des quiz prédéfinis. Ceux-ci sont accessibles avec un </w:t>
      </w:r>
      <w:r w:rsidDel="00000000" w:rsidR="00000000" w:rsidRPr="00000000">
        <w:rPr>
          <w:b w:val="1"/>
          <w:rtl w:val="0"/>
        </w:rPr>
        <w:t xml:space="preserve">abonnement Merge régulier</w:t>
      </w:r>
      <w:r w:rsidDel="00000000" w:rsidR="00000000" w:rsidRPr="00000000">
        <w:rPr>
          <w:rtl w:val="0"/>
        </w:rPr>
        <w:t xml:space="preserve">.</w:t>
      </w:r>
    </w:p>
    <w:p w:rsidR="00000000" w:rsidDel="00000000" w:rsidP="00000000" w:rsidRDefault="00000000" w:rsidRPr="00000000" w14:paraId="0000002D">
      <w:pPr>
        <w:pageBreakBefore w:val="0"/>
        <w:rPr/>
      </w:pPr>
      <w:r w:rsidDel="00000000" w:rsidR="00000000" w:rsidRPr="00000000">
        <w:rPr>
          <w:rtl w:val="0"/>
        </w:rPr>
      </w:r>
    </w:p>
    <w:p w:rsidR="00000000" w:rsidDel="00000000" w:rsidP="00000000" w:rsidRDefault="00000000" w:rsidRPr="00000000" w14:paraId="0000002E">
      <w:pPr>
        <w:pageBreakBefore w:val="0"/>
        <w:rPr/>
      </w:pPr>
      <w:r w:rsidDel="00000000" w:rsidR="00000000" w:rsidRPr="00000000">
        <w:rPr>
          <w:rtl w:val="0"/>
        </w:rPr>
        <w:t xml:space="preserve">Ces simulations scientifiques sont accompagnées de </w:t>
      </w:r>
      <w:r w:rsidDel="00000000" w:rsidR="00000000" w:rsidRPr="00000000">
        <w:rPr>
          <w:b w:val="1"/>
          <w:rtl w:val="0"/>
        </w:rPr>
        <w:t xml:space="preserve">plans d'activités</w:t>
      </w:r>
      <w:r w:rsidDel="00000000" w:rsidR="00000000" w:rsidRPr="00000000">
        <w:rPr>
          <w:rtl w:val="0"/>
        </w:rPr>
        <w:t xml:space="preserve"> (disponibles sur le site Web de Merge EDU). Bien que les niveaux scolaires correspondent aux années K - 2, 3 - 5 ou 6 - 8, le responsable de la MSS pourrait modifier ou ajouter des questions tout en utilisant le contenu et les évaluations existants de Merge EDU dans le cadre d'une activité et non pour une évaluation. Les plans d'activités ne sont accessibles qu'avec un </w:t>
      </w:r>
      <w:r w:rsidDel="00000000" w:rsidR="00000000" w:rsidRPr="00000000">
        <w:rPr>
          <w:b w:val="1"/>
          <w:rtl w:val="0"/>
        </w:rPr>
        <w:t xml:space="preserve">abonnement Merge EDU</w:t>
      </w:r>
      <w:r w:rsidDel="00000000" w:rsidR="00000000" w:rsidRPr="00000000">
        <w:rPr>
          <w:rtl w:val="0"/>
        </w:rPr>
        <w:t xml:space="preserve">.</w:t>
      </w:r>
    </w:p>
    <w:p w:rsidR="00000000" w:rsidDel="00000000" w:rsidP="00000000" w:rsidRDefault="00000000" w:rsidRPr="00000000" w14:paraId="0000002F">
      <w:pPr>
        <w:pageBreakBefore w:val="0"/>
        <w:rPr/>
      </w:pPr>
      <w:r w:rsidDel="00000000" w:rsidR="00000000" w:rsidRPr="00000000">
        <w:rPr>
          <w:rtl w:val="0"/>
        </w:rPr>
      </w:r>
    </w:p>
    <w:p w:rsidR="00000000" w:rsidDel="00000000" w:rsidP="00000000" w:rsidRDefault="00000000" w:rsidRPr="00000000" w14:paraId="00000030">
      <w:pPr>
        <w:pageBreakBefore w:val="0"/>
        <w:rPr/>
      </w:pPr>
      <w:r w:rsidDel="00000000" w:rsidR="00000000" w:rsidRPr="00000000">
        <w:rPr>
          <w:rtl w:val="0"/>
        </w:rPr>
        <w:t xml:space="preserve">À noter que les simulations sont en anglais seulement. </w:t>
      </w:r>
    </w:p>
    <w:p w:rsidR="00000000" w:rsidDel="00000000" w:rsidP="00000000" w:rsidRDefault="00000000" w:rsidRPr="00000000" w14:paraId="00000031">
      <w:pPr>
        <w:pageBreakBefore w:val="0"/>
        <w:rPr/>
      </w:pPr>
      <w:r w:rsidDel="00000000" w:rsidR="00000000" w:rsidRPr="00000000">
        <w:rPr>
          <w:rtl w:val="0"/>
        </w:rPr>
      </w:r>
    </w:p>
    <w:tbl>
      <w:tblPr>
        <w:tblStyle w:val="Table1"/>
        <w:tblW w:w="11280.0" w:type="dxa"/>
        <w:jc w:val="left"/>
        <w:tblInd w:w="-8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80"/>
        <w:gridCol w:w="7200"/>
        <w:tblGridChange w:id="0">
          <w:tblGrid>
            <w:gridCol w:w="4080"/>
            <w:gridCol w:w="72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pageBreakBefore w:val="0"/>
              <w:widowControl w:val="0"/>
              <w:spacing w:line="240" w:lineRule="auto"/>
              <w:rPr>
                <w:b w:val="1"/>
              </w:rPr>
            </w:pPr>
            <w:r w:rsidDel="00000000" w:rsidR="00000000" w:rsidRPr="00000000">
              <w:rPr>
                <w:b w:val="1"/>
                <w:rtl w:val="0"/>
              </w:rPr>
              <w:t xml:space="preserve">Simulations scientifiques recommandées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pageBreakBefore w:val="0"/>
              <w:widowControl w:val="0"/>
              <w:spacing w:line="240" w:lineRule="auto"/>
              <w:rPr>
                <w:b w:val="1"/>
              </w:rPr>
            </w:pPr>
            <w:r w:rsidDel="00000000" w:rsidR="00000000" w:rsidRPr="00000000">
              <w:rPr>
                <w:b w:val="1"/>
                <w:rtl w:val="0"/>
              </w:rPr>
              <w:t xml:space="preserve">MHS ciblées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pageBreakBefore w:val="0"/>
              <w:widowControl w:val="0"/>
              <w:spacing w:line="240" w:lineRule="auto"/>
              <w:rPr/>
            </w:pPr>
            <w:r w:rsidDel="00000000" w:rsidR="00000000" w:rsidRPr="00000000">
              <w:rPr>
                <w:rtl w:val="0"/>
              </w:rPr>
              <w:t xml:space="preserve">Art Attack!!</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pageBreakBefore w:val="0"/>
              <w:widowControl w:val="0"/>
              <w:spacing w:line="240" w:lineRule="auto"/>
              <w:rPr/>
            </w:pPr>
            <w:r w:rsidDel="00000000" w:rsidR="00000000" w:rsidRPr="00000000">
              <w:rPr>
                <w:rtl w:val="0"/>
              </w:rPr>
              <w:t xml:space="preserve">Arts et culture, Technologies de l’information et des communications (TIC)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pageBreakBefore w:val="0"/>
              <w:widowControl w:val="0"/>
              <w:spacing w:line="240" w:lineRule="auto"/>
              <w:rPr/>
            </w:pPr>
            <w:r w:rsidDel="00000000" w:rsidR="00000000" w:rsidRPr="00000000">
              <w:rPr>
                <w:rtl w:val="0"/>
              </w:rPr>
              <w:t xml:space="preserve">Galactic Explorer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pageBreakBefore w:val="0"/>
              <w:rPr/>
            </w:pPr>
            <w:r w:rsidDel="00000000" w:rsidR="00000000" w:rsidRPr="00000000">
              <w:rPr>
                <w:rtl w:val="0"/>
              </w:rPr>
              <w:t xml:space="preserve">Aviation et aérospatiale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pageBreakBefore w:val="0"/>
              <w:widowControl w:val="0"/>
              <w:spacing w:line="240" w:lineRule="auto"/>
              <w:rPr/>
            </w:pPr>
            <w:r w:rsidDel="00000000" w:rsidR="00000000" w:rsidRPr="00000000">
              <w:rPr>
                <w:rtl w:val="0"/>
              </w:rPr>
              <w:t xml:space="preserve">Laws of Attraction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rPr/>
            </w:pPr>
            <w:r w:rsidDel="00000000" w:rsidR="00000000" w:rsidRPr="00000000">
              <w:rPr>
                <w:rtl w:val="0"/>
              </w:rPr>
              <w:t xml:space="preserve">Aviation et aérospatiale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pageBreakBefore w:val="0"/>
              <w:widowControl w:val="0"/>
              <w:spacing w:line="240" w:lineRule="auto"/>
              <w:rPr/>
            </w:pPr>
            <w:r w:rsidDel="00000000" w:rsidR="00000000" w:rsidRPr="00000000">
              <w:rPr>
                <w:rtl w:val="0"/>
              </w:rPr>
              <w:t xml:space="preserve">Stars in the Sky</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rPr/>
            </w:pPr>
            <w:r w:rsidDel="00000000" w:rsidR="00000000" w:rsidRPr="00000000">
              <w:rPr>
                <w:rtl w:val="0"/>
              </w:rPr>
              <w:t xml:space="preserve">Aviation et aérospatiale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pageBreakBefore w:val="0"/>
              <w:widowControl w:val="0"/>
              <w:spacing w:line="240" w:lineRule="auto"/>
              <w:rPr/>
            </w:pPr>
            <w:r w:rsidDel="00000000" w:rsidR="00000000" w:rsidRPr="00000000">
              <w:rPr>
                <w:rtl w:val="0"/>
              </w:rPr>
              <w:t xml:space="preserve">Beyond our Solar System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rPr/>
            </w:pPr>
            <w:r w:rsidDel="00000000" w:rsidR="00000000" w:rsidRPr="00000000">
              <w:rPr>
                <w:rtl w:val="0"/>
              </w:rPr>
              <w:t xml:space="preserve">Aviation et aérospatiale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pageBreakBefore w:val="0"/>
              <w:widowControl w:val="0"/>
              <w:spacing w:line="240" w:lineRule="auto"/>
              <w:rPr/>
            </w:pPr>
            <w:r w:rsidDel="00000000" w:rsidR="00000000" w:rsidRPr="00000000">
              <w:rPr>
                <w:rtl w:val="0"/>
              </w:rPr>
              <w:t xml:space="preserve">The Rotation of Earth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pageBreakBefore w:val="0"/>
              <w:rPr/>
            </w:pPr>
            <w:r w:rsidDel="00000000" w:rsidR="00000000" w:rsidRPr="00000000">
              <w:rPr>
                <w:rtl w:val="0"/>
              </w:rPr>
              <w:t xml:space="preserve">Aviation et aérospatiale, Environnement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pageBreakBefore w:val="0"/>
              <w:widowControl w:val="0"/>
              <w:spacing w:line="240" w:lineRule="auto"/>
              <w:rPr/>
            </w:pPr>
            <w:r w:rsidDel="00000000" w:rsidR="00000000" w:rsidRPr="00000000">
              <w:rPr>
                <w:rtl w:val="0"/>
              </w:rPr>
              <w:t xml:space="preserve">Ticket to Mars!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pageBreakBefore w:val="0"/>
              <w:rPr/>
            </w:pPr>
            <w:r w:rsidDel="00000000" w:rsidR="00000000" w:rsidRPr="00000000">
              <w:rPr>
                <w:rtl w:val="0"/>
              </w:rPr>
              <w:t xml:space="preserve">Aviation et aérospatiale, Environnement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pageBreakBefore w:val="0"/>
              <w:widowControl w:val="0"/>
              <w:spacing w:line="240" w:lineRule="auto"/>
              <w:rPr/>
            </w:pPr>
            <w:r w:rsidDel="00000000" w:rsidR="00000000" w:rsidRPr="00000000">
              <w:rPr>
                <w:rtl w:val="0"/>
              </w:rPr>
              <w:t xml:space="preserve">Water &amp; Weather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pageBreakBefore w:val="0"/>
              <w:rPr/>
            </w:pPr>
            <w:r w:rsidDel="00000000" w:rsidR="00000000" w:rsidRPr="00000000">
              <w:rPr>
                <w:rtl w:val="0"/>
              </w:rPr>
              <w:t xml:space="preserve">Aviation et aérospatiale, Environnement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pageBreakBefore w:val="0"/>
              <w:widowControl w:val="0"/>
              <w:spacing w:line="240" w:lineRule="auto"/>
              <w:rPr/>
            </w:pPr>
            <w:r w:rsidDel="00000000" w:rsidR="00000000" w:rsidRPr="00000000">
              <w:rPr>
                <w:rtl w:val="0"/>
              </w:rPr>
              <w:t xml:space="preserve">Use the Force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pageBreakBefore w:val="0"/>
              <w:widowControl w:val="0"/>
              <w:spacing w:line="240" w:lineRule="auto"/>
              <w:rPr/>
            </w:pPr>
            <w:r w:rsidDel="00000000" w:rsidR="00000000" w:rsidRPr="00000000">
              <w:rPr>
                <w:rtl w:val="0"/>
              </w:rPr>
              <w:t xml:space="preserve">Construction, Transport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pageBreakBefore w:val="0"/>
              <w:widowControl w:val="0"/>
              <w:spacing w:line="240" w:lineRule="auto"/>
              <w:rPr/>
            </w:pPr>
            <w:r w:rsidDel="00000000" w:rsidR="00000000" w:rsidRPr="00000000">
              <w:rPr>
                <w:rtl w:val="0"/>
              </w:rPr>
              <w:t xml:space="preserve">Conservation and Transfer of Energy</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pageBreakBefore w:val="0"/>
              <w:widowControl w:val="0"/>
              <w:spacing w:line="240" w:lineRule="auto"/>
              <w:rPr/>
            </w:pPr>
            <w:r w:rsidDel="00000000" w:rsidR="00000000" w:rsidRPr="00000000">
              <w:rPr>
                <w:rtl w:val="0"/>
              </w:rPr>
              <w:t xml:space="preserve">Énergie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pageBreakBefore w:val="0"/>
              <w:widowControl w:val="0"/>
              <w:spacing w:line="240" w:lineRule="auto"/>
              <w:rPr/>
            </w:pPr>
            <w:r w:rsidDel="00000000" w:rsidR="00000000" w:rsidRPr="00000000">
              <w:rPr>
                <w:rtl w:val="0"/>
              </w:rPr>
              <w:t xml:space="preserve">Non Renewable Resources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pageBreakBefore w:val="0"/>
              <w:rPr/>
            </w:pPr>
            <w:r w:rsidDel="00000000" w:rsidR="00000000" w:rsidRPr="00000000">
              <w:rPr>
                <w:rtl w:val="0"/>
              </w:rPr>
              <w:t xml:space="preserve">Énergie, Environment, Mining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pageBreakBefore w:val="0"/>
              <w:widowControl w:val="0"/>
              <w:spacing w:line="240" w:lineRule="auto"/>
              <w:rPr/>
            </w:pPr>
            <w:r w:rsidDel="00000000" w:rsidR="00000000" w:rsidRPr="00000000">
              <w:rPr>
                <w:rtl w:val="0"/>
              </w:rPr>
              <w:t xml:space="preserve">Radiating Light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pageBreakBefore w:val="0"/>
              <w:rPr/>
            </w:pPr>
            <w:r w:rsidDel="00000000" w:rsidR="00000000" w:rsidRPr="00000000">
              <w:rPr>
                <w:rtl w:val="0"/>
              </w:rPr>
              <w:t xml:space="preserve">Énergie, Environnement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pageBreakBefore w:val="0"/>
              <w:widowControl w:val="0"/>
              <w:spacing w:line="240" w:lineRule="auto"/>
              <w:rPr/>
            </w:pPr>
            <w:r w:rsidDel="00000000" w:rsidR="00000000" w:rsidRPr="00000000">
              <w:rPr>
                <w:rtl w:val="0"/>
              </w:rPr>
              <w:t xml:space="preserve">Renewable Resources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pageBreakBefore w:val="0"/>
              <w:rPr/>
            </w:pPr>
            <w:r w:rsidDel="00000000" w:rsidR="00000000" w:rsidRPr="00000000">
              <w:rPr>
                <w:rtl w:val="0"/>
              </w:rPr>
              <w:t xml:space="preserve">Énergie, Environnement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pageBreakBefore w:val="0"/>
              <w:widowControl w:val="0"/>
              <w:spacing w:line="240" w:lineRule="auto"/>
              <w:rPr/>
            </w:pPr>
            <w:r w:rsidDel="00000000" w:rsidR="00000000" w:rsidRPr="00000000">
              <w:rPr>
                <w:rtl w:val="0"/>
              </w:rPr>
              <w:t xml:space="preserve">About Plants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pageBreakBefore w:val="0"/>
              <w:widowControl w:val="0"/>
              <w:spacing w:line="240" w:lineRule="auto"/>
              <w:rPr/>
            </w:pPr>
            <w:r w:rsidDel="00000000" w:rsidR="00000000" w:rsidRPr="00000000">
              <w:rPr>
                <w:rtl w:val="0"/>
              </w:rPr>
              <w:t xml:space="preserve">Environnement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pageBreakBefore w:val="0"/>
              <w:widowControl w:val="0"/>
              <w:spacing w:line="240" w:lineRule="auto"/>
              <w:rPr/>
            </w:pPr>
            <w:r w:rsidDel="00000000" w:rsidR="00000000" w:rsidRPr="00000000">
              <w:rPr>
                <w:rtl w:val="0"/>
              </w:rPr>
              <w:t xml:space="preserve">Breeding Bugs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pageBreakBefore w:val="0"/>
              <w:widowControl w:val="0"/>
              <w:spacing w:line="240" w:lineRule="auto"/>
              <w:rPr/>
            </w:pPr>
            <w:r w:rsidDel="00000000" w:rsidR="00000000" w:rsidRPr="00000000">
              <w:rPr>
                <w:rtl w:val="0"/>
              </w:rPr>
              <w:t xml:space="preserve">Environnement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pageBreakBefore w:val="0"/>
              <w:widowControl w:val="0"/>
              <w:spacing w:line="240" w:lineRule="auto"/>
              <w:rPr/>
            </w:pPr>
            <w:r w:rsidDel="00000000" w:rsidR="00000000" w:rsidRPr="00000000">
              <w:rPr>
                <w:rtl w:val="0"/>
              </w:rPr>
              <w:t xml:space="preserve">Carnivorous Plants!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pageBreakBefore w:val="0"/>
              <w:widowControl w:val="0"/>
              <w:spacing w:line="240" w:lineRule="auto"/>
              <w:rPr/>
            </w:pPr>
            <w:r w:rsidDel="00000000" w:rsidR="00000000" w:rsidRPr="00000000">
              <w:rPr>
                <w:rtl w:val="0"/>
              </w:rPr>
              <w:t xml:space="preserve">Environnement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pageBreakBefore w:val="0"/>
              <w:widowControl w:val="0"/>
              <w:spacing w:line="240" w:lineRule="auto"/>
              <w:rPr/>
            </w:pPr>
            <w:r w:rsidDel="00000000" w:rsidR="00000000" w:rsidRPr="00000000">
              <w:rPr>
                <w:rtl w:val="0"/>
              </w:rPr>
              <w:t xml:space="preserve">Environmental Adaptation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pageBreakBefore w:val="0"/>
              <w:widowControl w:val="0"/>
              <w:spacing w:line="240" w:lineRule="auto"/>
              <w:rPr/>
            </w:pPr>
            <w:r w:rsidDel="00000000" w:rsidR="00000000" w:rsidRPr="00000000">
              <w:rPr>
                <w:rtl w:val="0"/>
              </w:rPr>
              <w:t xml:space="preserve">Environnement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pageBreakBefore w:val="0"/>
              <w:widowControl w:val="0"/>
              <w:spacing w:line="240" w:lineRule="auto"/>
              <w:rPr/>
            </w:pPr>
            <w:r w:rsidDel="00000000" w:rsidR="00000000" w:rsidRPr="00000000">
              <w:rPr>
                <w:rtl w:val="0"/>
              </w:rPr>
              <w:t xml:space="preserve">Island Diversity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pPr>
            <w:r w:rsidDel="00000000" w:rsidR="00000000" w:rsidRPr="00000000">
              <w:rPr>
                <w:rtl w:val="0"/>
              </w:rPr>
              <w:t xml:space="preserve">Environnement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pageBreakBefore w:val="0"/>
              <w:widowControl w:val="0"/>
              <w:spacing w:line="240" w:lineRule="auto"/>
              <w:rPr/>
            </w:pPr>
            <w:r w:rsidDel="00000000" w:rsidR="00000000" w:rsidRPr="00000000">
              <w:rPr>
                <w:rtl w:val="0"/>
              </w:rPr>
              <w:t xml:space="preserve">Terraforming Earth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pPr>
            <w:r w:rsidDel="00000000" w:rsidR="00000000" w:rsidRPr="00000000">
              <w:rPr>
                <w:rtl w:val="0"/>
              </w:rPr>
              <w:t xml:space="preserve">Environnement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pageBreakBefore w:val="0"/>
              <w:widowControl w:val="0"/>
              <w:spacing w:line="240" w:lineRule="auto"/>
              <w:rPr/>
            </w:pPr>
            <w:r w:rsidDel="00000000" w:rsidR="00000000" w:rsidRPr="00000000">
              <w:rPr>
                <w:rtl w:val="0"/>
              </w:rPr>
              <w:t xml:space="preserve">The Food Web</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pPr>
            <w:r w:rsidDel="00000000" w:rsidR="00000000" w:rsidRPr="00000000">
              <w:rPr>
                <w:rtl w:val="0"/>
              </w:rPr>
              <w:t xml:space="preserve">Environnement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pageBreakBefore w:val="0"/>
              <w:widowControl w:val="0"/>
              <w:spacing w:line="240" w:lineRule="auto"/>
              <w:rPr/>
            </w:pPr>
            <w:r w:rsidDel="00000000" w:rsidR="00000000" w:rsidRPr="00000000">
              <w:rPr>
                <w:rtl w:val="0"/>
              </w:rPr>
              <w:t xml:space="preserve">The Great White Shark</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spacing w:line="240" w:lineRule="auto"/>
              <w:rPr/>
            </w:pPr>
            <w:r w:rsidDel="00000000" w:rsidR="00000000" w:rsidRPr="00000000">
              <w:rPr>
                <w:rtl w:val="0"/>
              </w:rPr>
              <w:t xml:space="preserve">Environnement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pageBreakBefore w:val="0"/>
              <w:widowControl w:val="0"/>
              <w:spacing w:line="240" w:lineRule="auto"/>
              <w:rPr/>
            </w:pPr>
            <w:r w:rsidDel="00000000" w:rsidR="00000000" w:rsidRPr="00000000">
              <w:rPr>
                <w:rtl w:val="0"/>
              </w:rPr>
              <w:t xml:space="preserve">A Frog’s Life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spacing w:line="240" w:lineRule="auto"/>
              <w:rPr/>
            </w:pPr>
            <w:r w:rsidDel="00000000" w:rsidR="00000000" w:rsidRPr="00000000">
              <w:rPr>
                <w:rtl w:val="0"/>
              </w:rPr>
              <w:t xml:space="preserve">Environnement, Santé et bien-être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pageBreakBefore w:val="0"/>
              <w:widowControl w:val="0"/>
              <w:spacing w:line="240" w:lineRule="auto"/>
              <w:rPr/>
            </w:pPr>
            <w:r w:rsidDel="00000000" w:rsidR="00000000" w:rsidRPr="00000000">
              <w:rPr>
                <w:rtl w:val="0"/>
              </w:rPr>
              <w:t xml:space="preserve">The Building Blocks of Life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pageBreakBefore w:val="0"/>
              <w:rPr/>
            </w:pPr>
            <w:r w:rsidDel="00000000" w:rsidR="00000000" w:rsidRPr="00000000">
              <w:rPr>
                <w:rtl w:val="0"/>
              </w:rPr>
              <w:t xml:space="preserve">Environnement, Santé et bien-être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pageBreakBefore w:val="0"/>
              <w:widowControl w:val="0"/>
              <w:spacing w:line="240" w:lineRule="auto"/>
              <w:rPr/>
            </w:pPr>
            <w:r w:rsidDel="00000000" w:rsidR="00000000" w:rsidRPr="00000000">
              <w:rPr>
                <w:rtl w:val="0"/>
              </w:rPr>
              <w:t xml:space="preserve">Predicting Catastrophe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pageBreakBefore w:val="0"/>
              <w:rPr/>
            </w:pPr>
            <w:r w:rsidDel="00000000" w:rsidR="00000000" w:rsidRPr="00000000">
              <w:rPr>
                <w:rtl w:val="0"/>
              </w:rPr>
              <w:t xml:space="preserve">En</w:t>
            </w:r>
            <w:r w:rsidDel="00000000" w:rsidR="00000000" w:rsidRPr="00000000">
              <w:rPr>
                <w:rtl w:val="0"/>
              </w:rPr>
              <w:t xml:space="preserve">vironnement, Justice, sécurité communautaire et services d’urgence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pageBreakBefore w:val="0"/>
              <w:widowControl w:val="0"/>
              <w:spacing w:line="240" w:lineRule="auto"/>
              <w:rPr/>
            </w:pPr>
            <w:r w:rsidDel="00000000" w:rsidR="00000000" w:rsidRPr="00000000">
              <w:rPr>
                <w:rtl w:val="0"/>
              </w:rPr>
              <w:t xml:space="preserve">Rock History of Earth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pageBreakBefore w:val="0"/>
              <w:rPr/>
            </w:pPr>
            <w:r w:rsidDel="00000000" w:rsidR="00000000" w:rsidRPr="00000000">
              <w:rPr>
                <w:rtl w:val="0"/>
              </w:rPr>
              <w:t xml:space="preserve">Environnement, Exploitation minière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6">
            <w:pPr>
              <w:pageBreakBefore w:val="0"/>
              <w:widowControl w:val="0"/>
              <w:spacing w:line="240" w:lineRule="auto"/>
              <w:rPr/>
            </w:pPr>
            <w:r w:rsidDel="00000000" w:rsidR="00000000" w:rsidRPr="00000000">
              <w:rPr>
                <w:rtl w:val="0"/>
              </w:rPr>
              <w:t xml:space="preserve">Genetic Material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pageBreakBefore w:val="0"/>
              <w:rPr/>
            </w:pPr>
            <w:r w:rsidDel="00000000" w:rsidR="00000000" w:rsidRPr="00000000">
              <w:rPr>
                <w:rtl w:val="0"/>
              </w:rPr>
              <w:t xml:space="preserve">Justice, sécurité communautaire et services d’urgence, Santé et bien-être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pageBreakBefore w:val="0"/>
              <w:widowControl w:val="0"/>
              <w:spacing w:line="240" w:lineRule="auto"/>
              <w:rPr/>
            </w:pPr>
            <w:r w:rsidDel="00000000" w:rsidR="00000000" w:rsidRPr="00000000">
              <w:rPr>
                <w:rtl w:val="0"/>
              </w:rPr>
              <w:t xml:space="preserve">Human Anatomy</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pageBreakBefore w:val="0"/>
              <w:rPr/>
            </w:pPr>
            <w:r w:rsidDel="00000000" w:rsidR="00000000" w:rsidRPr="00000000">
              <w:rPr>
                <w:rtl w:val="0"/>
              </w:rPr>
              <w:t xml:space="preserve">Justice, sécurité communautaire et services d’urgence, Santé et bien-être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pageBreakBefore w:val="0"/>
              <w:widowControl w:val="0"/>
              <w:spacing w:line="240" w:lineRule="auto"/>
              <w:rPr/>
            </w:pPr>
            <w:r w:rsidDel="00000000" w:rsidR="00000000" w:rsidRPr="00000000">
              <w:rPr>
                <w:rtl w:val="0"/>
              </w:rPr>
              <w:t xml:space="preserve">Mr Body</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pageBreakBefore w:val="0"/>
              <w:rPr/>
            </w:pPr>
            <w:r w:rsidDel="00000000" w:rsidR="00000000" w:rsidRPr="00000000">
              <w:rPr>
                <w:rtl w:val="0"/>
              </w:rPr>
              <w:t xml:space="preserve">Justice, sécurité communautaire et services d’urgence, Santé et bien-être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pageBreakBefore w:val="0"/>
              <w:widowControl w:val="0"/>
              <w:spacing w:line="240" w:lineRule="auto"/>
              <w:rPr/>
            </w:pPr>
            <w:r w:rsidDel="00000000" w:rsidR="00000000" w:rsidRPr="00000000">
              <w:rPr>
                <w:rtl w:val="0"/>
              </w:rPr>
              <w:t xml:space="preserve">We’re Making Waves!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pPr>
            <w:r w:rsidDel="00000000" w:rsidR="00000000" w:rsidRPr="00000000">
              <w:rPr>
                <w:rtl w:val="0"/>
              </w:rPr>
              <w:t xml:space="preserve">Technologies de l’information et des communications (TIC)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pageBreakBefore w:val="0"/>
              <w:widowControl w:val="0"/>
              <w:spacing w:line="240" w:lineRule="auto"/>
              <w:rPr/>
            </w:pPr>
            <w:r w:rsidDel="00000000" w:rsidR="00000000" w:rsidRPr="00000000">
              <w:rPr>
                <w:rtl w:val="0"/>
              </w:rPr>
              <w:t xml:space="preserve">Diamonds are Forever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pageBreakBefore w:val="0"/>
              <w:widowControl w:val="0"/>
              <w:spacing w:line="240" w:lineRule="auto"/>
              <w:rPr/>
            </w:pPr>
            <w:r w:rsidDel="00000000" w:rsidR="00000000" w:rsidRPr="00000000">
              <w:rPr>
                <w:rtl w:val="0"/>
              </w:rPr>
              <w:t xml:space="preserve">Exploitation minière, Fabrication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pageBreakBefore w:val="0"/>
              <w:widowControl w:val="0"/>
              <w:spacing w:line="240" w:lineRule="auto"/>
              <w:rPr/>
            </w:pPr>
            <w:r w:rsidDel="00000000" w:rsidR="00000000" w:rsidRPr="00000000">
              <w:rPr>
                <w:rtl w:val="0"/>
              </w:rPr>
              <w:t xml:space="preserve">Structure of Matter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pageBreakBefore w:val="0"/>
              <w:widowControl w:val="0"/>
              <w:spacing w:line="240" w:lineRule="auto"/>
              <w:rPr/>
            </w:pPr>
            <w:r w:rsidDel="00000000" w:rsidR="00000000" w:rsidRPr="00000000">
              <w:rPr>
                <w:rtl w:val="0"/>
              </w:rPr>
              <w:t xml:space="preserve">Fabrication</w:t>
            </w:r>
          </w:p>
        </w:tc>
      </w:tr>
    </w:tbl>
    <w:p w:rsidR="00000000" w:rsidDel="00000000" w:rsidP="00000000" w:rsidRDefault="00000000" w:rsidRPr="00000000" w14:paraId="00000072">
      <w:pPr>
        <w:pStyle w:val="Heading6"/>
        <w:pageBreakBefore w:val="0"/>
        <w:rPr>
          <w:b w:val="1"/>
        </w:rPr>
      </w:pPr>
      <w:bookmarkStart w:colFirst="0" w:colLast="0" w:name="_9yj4rp7ji3i" w:id="3"/>
      <w:bookmarkEnd w:id="3"/>
      <w:r w:rsidDel="00000000" w:rsidR="00000000" w:rsidRPr="00000000">
        <w:rPr>
          <w:b w:val="1"/>
          <w:rtl w:val="0"/>
        </w:rPr>
        <w:t xml:space="preserve">Faits saillants - Merge EDU: Ressources (Merge Object Viewer) </w:t>
      </w:r>
    </w:p>
    <w:p w:rsidR="00000000" w:rsidDel="00000000" w:rsidP="00000000" w:rsidRDefault="00000000" w:rsidRPr="00000000" w14:paraId="00000073">
      <w:pPr>
        <w:pageBreakBefore w:val="0"/>
        <w:rPr/>
      </w:pPr>
      <w:r w:rsidDel="00000000" w:rsidR="00000000" w:rsidRPr="00000000">
        <w:rPr>
          <w:rtl w:val="0"/>
        </w:rPr>
        <w:br w:type="textWrapping"/>
        <w:t xml:space="preserve">Voici une liste des </w:t>
      </w:r>
      <w:r w:rsidDel="00000000" w:rsidR="00000000" w:rsidRPr="00000000">
        <w:rPr>
          <w:b w:val="1"/>
          <w:rtl w:val="0"/>
        </w:rPr>
        <w:t xml:space="preserve">ressources pour le personnel</w:t>
      </w:r>
      <w:r w:rsidDel="00000000" w:rsidR="00000000" w:rsidRPr="00000000">
        <w:rPr>
          <w:rtl w:val="0"/>
        </w:rPr>
        <w:t xml:space="preserve"> trouvées dans Merge EDU et des programmes suggérés pour les MHS. Les enseignants peuvent trouver ces aides pédagogiques dans le tableau de bord Merge EDU ou dans l'application Merge Object Viewer. Le tableau de bord EDU peut générer un lien rapide permettant aux étudiants d'accéder directement aux supports pédagogiques.</w:t>
      </w:r>
    </w:p>
    <w:p w:rsidR="00000000" w:rsidDel="00000000" w:rsidP="00000000" w:rsidRDefault="00000000" w:rsidRPr="00000000" w14:paraId="00000074">
      <w:pPr>
        <w:pageBreakBefore w:val="0"/>
        <w:rPr/>
      </w:pPr>
      <w:r w:rsidDel="00000000" w:rsidR="00000000" w:rsidRPr="00000000">
        <w:rPr>
          <w:rtl w:val="0"/>
        </w:rPr>
      </w:r>
    </w:p>
    <w:p w:rsidR="00000000" w:rsidDel="00000000" w:rsidP="00000000" w:rsidRDefault="00000000" w:rsidRPr="00000000" w14:paraId="00000075">
      <w:pPr>
        <w:pageBreakBefore w:val="0"/>
        <w:rPr/>
      </w:pPr>
      <w:r w:rsidDel="00000000" w:rsidR="00000000" w:rsidRPr="00000000">
        <w:rPr>
          <w:rtl w:val="0"/>
        </w:rPr>
        <w:t xml:space="preserve">Chaque support pédagogique contient une collection d'objets 3D ainsi qu'une description. Les étudiants peuvent ajouter l'objet à leur collection pour le visualiser rapidement plus tard au lieu de fouiller dans l'application.</w:t>
      </w:r>
    </w:p>
    <w:p w:rsidR="00000000" w:rsidDel="00000000" w:rsidP="00000000" w:rsidRDefault="00000000" w:rsidRPr="00000000" w14:paraId="00000076">
      <w:pPr>
        <w:pageBreakBefore w:val="0"/>
        <w:rPr/>
      </w:pPr>
      <w:r w:rsidDel="00000000" w:rsidR="00000000" w:rsidRPr="00000000">
        <w:rPr>
          <w:rtl w:val="0"/>
        </w:rPr>
      </w:r>
    </w:p>
    <w:p w:rsidR="00000000" w:rsidDel="00000000" w:rsidP="00000000" w:rsidRDefault="00000000" w:rsidRPr="00000000" w14:paraId="00000077">
      <w:pPr>
        <w:pageBreakBefore w:val="0"/>
        <w:rPr>
          <w:b w:val="1"/>
        </w:rPr>
      </w:pPr>
      <w:r w:rsidDel="00000000" w:rsidR="00000000" w:rsidRPr="00000000">
        <w:rPr>
          <w:b w:val="1"/>
          <w:rtl w:val="0"/>
        </w:rPr>
        <w:t xml:space="preserve">Ceux-ci sont accessibles avec un abonnement Merge régulier.</w:t>
      </w:r>
    </w:p>
    <w:p w:rsidR="00000000" w:rsidDel="00000000" w:rsidP="00000000" w:rsidRDefault="00000000" w:rsidRPr="00000000" w14:paraId="00000078">
      <w:pPr>
        <w:pageBreakBefore w:val="0"/>
        <w:rPr>
          <w:b w:val="1"/>
        </w:rPr>
      </w:pPr>
      <w:r w:rsidDel="00000000" w:rsidR="00000000" w:rsidRPr="00000000">
        <w:rPr>
          <w:rtl w:val="0"/>
        </w:rPr>
      </w:r>
    </w:p>
    <w:p w:rsidR="00000000" w:rsidDel="00000000" w:rsidP="00000000" w:rsidRDefault="00000000" w:rsidRPr="00000000" w14:paraId="00000079">
      <w:pPr>
        <w:pageBreakBefore w:val="0"/>
        <w:rPr>
          <w:b w:val="1"/>
        </w:rPr>
      </w:pPr>
      <w:r w:rsidDel="00000000" w:rsidR="00000000" w:rsidRPr="00000000">
        <w:rPr>
          <w:b w:val="1"/>
          <w:rtl w:val="0"/>
        </w:rPr>
        <w:t xml:space="preserve">À noter que le tout est seulement disponible en anglais. </w:t>
      </w:r>
    </w:p>
    <w:p w:rsidR="00000000" w:rsidDel="00000000" w:rsidP="00000000" w:rsidRDefault="00000000" w:rsidRPr="00000000" w14:paraId="0000007A">
      <w:pPr>
        <w:pageBreakBefore w:val="0"/>
        <w:rPr/>
      </w:pPr>
      <w:r w:rsidDel="00000000" w:rsidR="00000000" w:rsidRPr="00000000">
        <w:rPr>
          <w:rtl w:val="0"/>
        </w:rPr>
      </w:r>
    </w:p>
    <w:tbl>
      <w:tblPr>
        <w:tblStyle w:val="Table2"/>
        <w:tblW w:w="11370.0" w:type="dxa"/>
        <w:jc w:val="left"/>
        <w:tblInd w:w="-8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90"/>
        <w:gridCol w:w="7680"/>
        <w:tblGridChange w:id="0">
          <w:tblGrid>
            <w:gridCol w:w="3690"/>
            <w:gridCol w:w="7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Recommended Teaching Aids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Suggested SHSMs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D">
            <w:pPr>
              <w:pageBreakBefore w:val="0"/>
              <w:widowControl w:val="0"/>
              <w:spacing w:line="240" w:lineRule="auto"/>
              <w:rPr/>
            </w:pPr>
            <w:r w:rsidDel="00000000" w:rsidR="00000000" w:rsidRPr="00000000">
              <w:rPr>
                <w:rtl w:val="0"/>
              </w:rPr>
              <w:t xml:space="preserve">Seeds &amp; Plant Reproduction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pageBreakBefore w:val="0"/>
              <w:widowControl w:val="0"/>
              <w:spacing w:line="240" w:lineRule="auto"/>
              <w:rPr/>
            </w:pPr>
            <w:r w:rsidDel="00000000" w:rsidR="00000000" w:rsidRPr="00000000">
              <w:rPr>
                <w:rtl w:val="0"/>
              </w:rPr>
              <w:t xml:space="preserve">Agriculture, Environnement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F">
            <w:pPr>
              <w:pageBreakBefore w:val="0"/>
              <w:widowControl w:val="0"/>
              <w:spacing w:line="240" w:lineRule="auto"/>
              <w:rPr/>
            </w:pPr>
            <w:r w:rsidDel="00000000" w:rsidR="00000000" w:rsidRPr="00000000">
              <w:rPr>
                <w:rtl w:val="0"/>
              </w:rPr>
              <w:t xml:space="preserve">Honey Bees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pageBreakBefore w:val="0"/>
              <w:rPr/>
            </w:pPr>
            <w:r w:rsidDel="00000000" w:rsidR="00000000" w:rsidRPr="00000000">
              <w:rPr>
                <w:rtl w:val="0"/>
              </w:rPr>
              <w:t xml:space="preserve">Agriculture, Environnement, Transformation des aliments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pageBreakBefore w:val="0"/>
              <w:widowControl w:val="0"/>
              <w:spacing w:line="240" w:lineRule="auto"/>
              <w:rPr/>
            </w:pPr>
            <w:r w:rsidDel="00000000" w:rsidR="00000000" w:rsidRPr="00000000">
              <w:rPr>
                <w:rtl w:val="0"/>
              </w:rPr>
              <w:t xml:space="preserve">Garden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pageBreakBefore w:val="0"/>
              <w:rPr/>
            </w:pPr>
            <w:r w:rsidDel="00000000" w:rsidR="00000000" w:rsidRPr="00000000">
              <w:rPr>
                <w:rtl w:val="0"/>
              </w:rPr>
              <w:t xml:space="preserve">Agriculture, Environnement, Hôtellerie et tourisme, Transformation des aliments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pageBreakBefore w:val="0"/>
              <w:widowControl w:val="0"/>
              <w:spacing w:line="240" w:lineRule="auto"/>
              <w:rPr/>
            </w:pPr>
            <w:r w:rsidDel="00000000" w:rsidR="00000000" w:rsidRPr="00000000">
              <w:rPr>
                <w:rtl w:val="0"/>
              </w:rPr>
              <w:t xml:space="preserve">The Museum Collection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pageBreakBefore w:val="0"/>
              <w:widowControl w:val="0"/>
              <w:spacing w:line="240" w:lineRule="auto"/>
              <w:rPr/>
            </w:pPr>
            <w:r w:rsidDel="00000000" w:rsidR="00000000" w:rsidRPr="00000000">
              <w:rPr>
                <w:rtl w:val="0"/>
              </w:rPr>
              <w:t xml:space="preserve">Arts et culture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5">
            <w:pPr>
              <w:pageBreakBefore w:val="0"/>
              <w:widowControl w:val="0"/>
              <w:spacing w:line="240" w:lineRule="auto"/>
              <w:rPr/>
            </w:pPr>
            <w:r w:rsidDel="00000000" w:rsidR="00000000" w:rsidRPr="00000000">
              <w:rPr>
                <w:rtl w:val="0"/>
              </w:rPr>
              <w:t xml:space="preserve">Edgar Allen Poe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pageBreakBefore w:val="0"/>
              <w:widowControl w:val="0"/>
              <w:spacing w:line="240" w:lineRule="auto"/>
              <w:rPr/>
            </w:pPr>
            <w:r w:rsidDel="00000000" w:rsidR="00000000" w:rsidRPr="00000000">
              <w:rPr>
                <w:rtl w:val="0"/>
              </w:rPr>
              <w:t xml:space="preserve">Arts et culture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7">
            <w:pPr>
              <w:pageBreakBefore w:val="0"/>
              <w:widowControl w:val="0"/>
              <w:spacing w:line="240" w:lineRule="auto"/>
              <w:rPr/>
            </w:pPr>
            <w:r w:rsidDel="00000000" w:rsidR="00000000" w:rsidRPr="00000000">
              <w:rPr>
                <w:rtl w:val="0"/>
              </w:rPr>
              <w:t xml:space="preserve">World War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pageBreakBefore w:val="0"/>
              <w:widowControl w:val="0"/>
              <w:spacing w:line="240" w:lineRule="auto"/>
              <w:rPr/>
            </w:pPr>
            <w:r w:rsidDel="00000000" w:rsidR="00000000" w:rsidRPr="00000000">
              <w:rPr>
                <w:rtl w:val="0"/>
              </w:rPr>
              <w:t xml:space="preserve">Arts et culture, Aviation et aérospatiale, Hôtellerie et tourisme, Transport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pageBreakBefore w:val="0"/>
              <w:widowControl w:val="0"/>
              <w:spacing w:line="240" w:lineRule="auto"/>
              <w:rPr/>
            </w:pPr>
            <w:r w:rsidDel="00000000" w:rsidR="00000000" w:rsidRPr="00000000">
              <w:rPr>
                <w:rtl w:val="0"/>
              </w:rPr>
              <w:t xml:space="preserve">Architecture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pageBreakBefore w:val="0"/>
              <w:widowControl w:val="0"/>
              <w:spacing w:line="240" w:lineRule="auto"/>
              <w:rPr/>
            </w:pPr>
            <w:r w:rsidDel="00000000" w:rsidR="00000000" w:rsidRPr="00000000">
              <w:rPr>
                <w:rtl w:val="0"/>
              </w:rPr>
              <w:t xml:space="preserve">Arts et culture, Construction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B">
            <w:pPr>
              <w:pageBreakBefore w:val="0"/>
              <w:widowControl w:val="0"/>
              <w:spacing w:line="240" w:lineRule="auto"/>
              <w:rPr/>
            </w:pPr>
            <w:r w:rsidDel="00000000" w:rsidR="00000000" w:rsidRPr="00000000">
              <w:rPr>
                <w:rtl w:val="0"/>
              </w:rPr>
              <w:t xml:space="preserve">Ancient Egypt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pageBreakBefore w:val="0"/>
              <w:widowControl w:val="0"/>
              <w:spacing w:line="240" w:lineRule="auto"/>
              <w:rPr/>
            </w:pPr>
            <w:r w:rsidDel="00000000" w:rsidR="00000000" w:rsidRPr="00000000">
              <w:rPr>
                <w:rtl w:val="0"/>
              </w:rPr>
              <w:t xml:space="preserve">Arts et culture, Hôtellerie et tourisme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D">
            <w:pPr>
              <w:pageBreakBefore w:val="0"/>
              <w:widowControl w:val="0"/>
              <w:spacing w:line="240" w:lineRule="auto"/>
              <w:rPr/>
            </w:pPr>
            <w:r w:rsidDel="00000000" w:rsidR="00000000" w:rsidRPr="00000000">
              <w:rPr>
                <w:rtl w:val="0"/>
              </w:rPr>
              <w:t xml:space="preserve">Broward Library African Artifacts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pageBreakBefore w:val="0"/>
              <w:widowControl w:val="0"/>
              <w:spacing w:line="240" w:lineRule="auto"/>
              <w:rPr/>
            </w:pPr>
            <w:r w:rsidDel="00000000" w:rsidR="00000000" w:rsidRPr="00000000">
              <w:rPr>
                <w:rtl w:val="0"/>
              </w:rPr>
              <w:t xml:space="preserve">Arts et culture, Hôtellerie et tourisme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F">
            <w:pPr>
              <w:pageBreakBefore w:val="0"/>
              <w:widowControl w:val="0"/>
              <w:spacing w:line="240" w:lineRule="auto"/>
              <w:rPr/>
            </w:pPr>
            <w:r w:rsidDel="00000000" w:rsidR="00000000" w:rsidRPr="00000000">
              <w:rPr>
                <w:rtl w:val="0"/>
              </w:rPr>
              <w:t xml:space="preserve">Famous Artworks in 3D</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pageBreakBefore w:val="0"/>
              <w:widowControl w:val="0"/>
              <w:spacing w:line="240" w:lineRule="auto"/>
              <w:rPr/>
            </w:pPr>
            <w:r w:rsidDel="00000000" w:rsidR="00000000" w:rsidRPr="00000000">
              <w:rPr>
                <w:rtl w:val="0"/>
              </w:rPr>
              <w:t xml:space="preserve">Arts et culture, Hôtellerie et tourisme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1">
            <w:pPr>
              <w:pageBreakBefore w:val="0"/>
              <w:widowControl w:val="0"/>
              <w:spacing w:line="240" w:lineRule="auto"/>
              <w:rPr/>
            </w:pPr>
            <w:r w:rsidDel="00000000" w:rsidR="00000000" w:rsidRPr="00000000">
              <w:rPr>
                <w:rtl w:val="0"/>
              </w:rPr>
              <w:t xml:space="preserve">Our Solar System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pageBreakBefore w:val="0"/>
              <w:rPr/>
            </w:pPr>
            <w:r w:rsidDel="00000000" w:rsidR="00000000" w:rsidRPr="00000000">
              <w:rPr>
                <w:rtl w:val="0"/>
              </w:rPr>
              <w:t xml:space="preserve">Aviation et aérospatiale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pageBreakBefore w:val="0"/>
              <w:widowControl w:val="0"/>
              <w:spacing w:line="240" w:lineRule="auto"/>
              <w:rPr/>
            </w:pPr>
            <w:r w:rsidDel="00000000" w:rsidR="00000000" w:rsidRPr="00000000">
              <w:rPr>
                <w:rtl w:val="0"/>
              </w:rPr>
              <w:t xml:space="preserve">Meteorology</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pageBreakBefore w:val="0"/>
              <w:rPr/>
            </w:pPr>
            <w:r w:rsidDel="00000000" w:rsidR="00000000" w:rsidRPr="00000000">
              <w:rPr>
                <w:rtl w:val="0"/>
              </w:rPr>
              <w:t xml:space="preserve">Aviation et aérospatiale, Environnement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pageBreakBefore w:val="0"/>
              <w:widowControl w:val="0"/>
              <w:spacing w:line="240" w:lineRule="auto"/>
              <w:rPr/>
            </w:pPr>
            <w:r w:rsidDel="00000000" w:rsidR="00000000" w:rsidRPr="00000000">
              <w:rPr>
                <w:rtl w:val="0"/>
              </w:rPr>
              <w:t xml:space="preserve">Space Science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pageBreakBefore w:val="0"/>
              <w:widowControl w:val="0"/>
              <w:spacing w:line="240" w:lineRule="auto"/>
              <w:rPr/>
            </w:pPr>
            <w:r w:rsidDel="00000000" w:rsidR="00000000" w:rsidRPr="00000000">
              <w:rPr>
                <w:rtl w:val="0"/>
              </w:rPr>
              <w:t xml:space="preserve">Aviation et aérospatiale,Technologies de l’information et des communications (TIC)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pageBreakBefore w:val="0"/>
              <w:widowControl w:val="0"/>
              <w:spacing w:line="240" w:lineRule="auto"/>
              <w:rPr/>
            </w:pPr>
            <w:r w:rsidDel="00000000" w:rsidR="00000000" w:rsidRPr="00000000">
              <w:rPr>
                <w:rtl w:val="0"/>
              </w:rPr>
              <w:t xml:space="preserve">Simple Machines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pageBreakBefore w:val="0"/>
              <w:widowControl w:val="0"/>
              <w:spacing w:line="240" w:lineRule="auto"/>
              <w:rPr/>
            </w:pPr>
            <w:r w:rsidDel="00000000" w:rsidR="00000000" w:rsidRPr="00000000">
              <w:rPr>
                <w:rtl w:val="0"/>
              </w:rPr>
              <w:t xml:space="preserve">Construction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pageBreakBefore w:val="0"/>
              <w:widowControl w:val="0"/>
              <w:spacing w:line="240" w:lineRule="auto"/>
              <w:rPr/>
            </w:pPr>
            <w:r w:rsidDel="00000000" w:rsidR="00000000" w:rsidRPr="00000000">
              <w:rPr>
                <w:rtl w:val="0"/>
              </w:rPr>
              <w:t xml:space="preserve">City Builder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pageBreakBefore w:val="0"/>
              <w:widowControl w:val="0"/>
              <w:spacing w:line="240" w:lineRule="auto"/>
              <w:rPr/>
            </w:pPr>
            <w:r w:rsidDel="00000000" w:rsidR="00000000" w:rsidRPr="00000000">
              <w:rPr>
                <w:rtl w:val="0"/>
              </w:rPr>
              <w:t xml:space="preserve">Construction, Horticulture et aménagement paysager, Justice, sécurité communautaire et services d’urgence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B">
            <w:pPr>
              <w:pageBreakBefore w:val="0"/>
              <w:widowControl w:val="0"/>
              <w:spacing w:line="240" w:lineRule="auto"/>
              <w:rPr/>
            </w:pPr>
            <w:r w:rsidDel="00000000" w:rsidR="00000000" w:rsidRPr="00000000">
              <w:rPr>
                <w:rtl w:val="0"/>
              </w:rPr>
              <w:t xml:space="preserve">Mechanisms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pageBreakBefore w:val="0"/>
              <w:widowControl w:val="0"/>
              <w:spacing w:line="240" w:lineRule="auto"/>
              <w:rPr/>
            </w:pPr>
            <w:r w:rsidDel="00000000" w:rsidR="00000000" w:rsidRPr="00000000">
              <w:rPr>
                <w:rtl w:val="0"/>
              </w:rPr>
              <w:t xml:space="preserve">Construction, Fabrication, Transport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pageBreakBefore w:val="0"/>
              <w:widowControl w:val="0"/>
              <w:spacing w:line="240" w:lineRule="auto"/>
              <w:rPr/>
            </w:pPr>
            <w:r w:rsidDel="00000000" w:rsidR="00000000" w:rsidRPr="00000000">
              <w:rPr>
                <w:rtl w:val="0"/>
              </w:rPr>
              <w:t xml:space="preserve">Renewable Resources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pageBreakBefore w:val="0"/>
              <w:rPr/>
            </w:pPr>
            <w:r w:rsidDel="00000000" w:rsidR="00000000" w:rsidRPr="00000000">
              <w:rPr>
                <w:rtl w:val="0"/>
              </w:rPr>
              <w:t xml:space="preserve">Energie, Environnement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Anatomy of the Brain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pageBreakBefore w:val="0"/>
              <w:rPr/>
            </w:pPr>
            <w:r w:rsidDel="00000000" w:rsidR="00000000" w:rsidRPr="00000000">
              <w:rPr>
                <w:rtl w:val="0"/>
              </w:rPr>
              <w:t xml:space="preserve">Justice, sécurité communautaire et services d’urgence, Santé et bien-être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Anatomy of The Ear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pageBreakBefore w:val="0"/>
              <w:rPr/>
            </w:pPr>
            <w:r w:rsidDel="00000000" w:rsidR="00000000" w:rsidRPr="00000000">
              <w:rPr>
                <w:rtl w:val="0"/>
              </w:rPr>
              <w:t xml:space="preserve">Justice, sécurité communautaire et services d’urgence, Santé et bien-être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Anatomy of the Eye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pageBreakBefore w:val="0"/>
              <w:rPr/>
            </w:pPr>
            <w:r w:rsidDel="00000000" w:rsidR="00000000" w:rsidRPr="00000000">
              <w:rPr>
                <w:rtl w:val="0"/>
              </w:rPr>
              <w:t xml:space="preserve">Justice, sécurité communautaire et services d’urgence, Santé et bien-être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Animal Classification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pageBreakBefore w:val="0"/>
              <w:rPr/>
            </w:pPr>
            <w:r w:rsidDel="00000000" w:rsidR="00000000" w:rsidRPr="00000000">
              <w:rPr>
                <w:rtl w:val="0"/>
              </w:rPr>
              <w:t xml:space="preserve">Environnement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Animal Teeth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rPr/>
            </w:pPr>
            <w:r w:rsidDel="00000000" w:rsidR="00000000" w:rsidRPr="00000000">
              <w:rPr>
                <w:rtl w:val="0"/>
              </w:rPr>
              <w:t xml:space="preserve">Environnement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9">
            <w:pPr>
              <w:pageBreakBefore w:val="0"/>
              <w:widowControl w:val="0"/>
              <w:spacing w:line="240" w:lineRule="auto"/>
              <w:rPr/>
            </w:pPr>
            <w:r w:rsidDel="00000000" w:rsidR="00000000" w:rsidRPr="00000000">
              <w:rPr>
                <w:rtl w:val="0"/>
              </w:rPr>
              <w:t xml:space="preserve">Arthropods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rPr/>
            </w:pPr>
            <w:r w:rsidDel="00000000" w:rsidR="00000000" w:rsidRPr="00000000">
              <w:rPr>
                <w:rtl w:val="0"/>
              </w:rPr>
              <w:t xml:space="preserve">Environnement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B">
            <w:pPr>
              <w:pageBreakBefore w:val="0"/>
              <w:widowControl w:val="0"/>
              <w:spacing w:line="240" w:lineRule="auto"/>
              <w:rPr/>
            </w:pPr>
            <w:r w:rsidDel="00000000" w:rsidR="00000000" w:rsidRPr="00000000">
              <w:rPr>
                <w:rtl w:val="0"/>
              </w:rPr>
              <w:t xml:space="preserve">Butterflies &amp; Moths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rPr/>
            </w:pPr>
            <w:r w:rsidDel="00000000" w:rsidR="00000000" w:rsidRPr="00000000">
              <w:rPr>
                <w:rtl w:val="0"/>
              </w:rPr>
              <w:t xml:space="preserve">Environnement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D">
            <w:pPr>
              <w:pageBreakBefore w:val="0"/>
              <w:widowControl w:val="0"/>
              <w:spacing w:line="240" w:lineRule="auto"/>
              <w:rPr/>
            </w:pPr>
            <w:r w:rsidDel="00000000" w:rsidR="00000000" w:rsidRPr="00000000">
              <w:rPr>
                <w:rtl w:val="0"/>
              </w:rPr>
              <w:t xml:space="preserve">Butterflies &amp; Their Life-Cycle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rPr/>
            </w:pPr>
            <w:r w:rsidDel="00000000" w:rsidR="00000000" w:rsidRPr="00000000">
              <w:rPr>
                <w:rtl w:val="0"/>
              </w:rPr>
              <w:t xml:space="preserve">Environnement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F">
            <w:pPr>
              <w:pageBreakBefore w:val="0"/>
              <w:widowControl w:val="0"/>
              <w:spacing w:line="240" w:lineRule="auto"/>
              <w:rPr/>
            </w:pPr>
            <w:r w:rsidDel="00000000" w:rsidR="00000000" w:rsidRPr="00000000">
              <w:rPr>
                <w:rtl w:val="0"/>
              </w:rPr>
              <w:t xml:space="preserve">Development of a Chicken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rPr/>
            </w:pPr>
            <w:r w:rsidDel="00000000" w:rsidR="00000000" w:rsidRPr="00000000">
              <w:rPr>
                <w:rtl w:val="0"/>
              </w:rPr>
              <w:t xml:space="preserve">Environnement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1">
            <w:pPr>
              <w:pageBreakBefore w:val="0"/>
              <w:widowControl w:val="0"/>
              <w:spacing w:line="240" w:lineRule="auto"/>
              <w:rPr/>
            </w:pPr>
            <w:r w:rsidDel="00000000" w:rsidR="00000000" w:rsidRPr="00000000">
              <w:rPr>
                <w:rtl w:val="0"/>
              </w:rPr>
              <w:t xml:space="preserve">Eggs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rPr/>
            </w:pPr>
            <w:r w:rsidDel="00000000" w:rsidR="00000000" w:rsidRPr="00000000">
              <w:rPr>
                <w:rtl w:val="0"/>
              </w:rPr>
              <w:t xml:space="preserve">Environnement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3">
            <w:pPr>
              <w:pageBreakBefore w:val="0"/>
              <w:widowControl w:val="0"/>
              <w:spacing w:line="240" w:lineRule="auto"/>
              <w:rPr/>
            </w:pPr>
            <w:r w:rsidDel="00000000" w:rsidR="00000000" w:rsidRPr="00000000">
              <w:rPr>
                <w:rtl w:val="0"/>
              </w:rPr>
              <w:t xml:space="preserve">Extinct Animals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rPr/>
            </w:pPr>
            <w:r w:rsidDel="00000000" w:rsidR="00000000" w:rsidRPr="00000000">
              <w:rPr>
                <w:rtl w:val="0"/>
              </w:rPr>
              <w:t xml:space="preserve">Environnement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5">
            <w:pPr>
              <w:pageBreakBefore w:val="0"/>
              <w:widowControl w:val="0"/>
              <w:spacing w:line="240" w:lineRule="auto"/>
              <w:rPr/>
            </w:pPr>
            <w:r w:rsidDel="00000000" w:rsidR="00000000" w:rsidRPr="00000000">
              <w:rPr>
                <w:rtl w:val="0"/>
              </w:rPr>
              <w:t xml:space="preserve">Insects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rPr/>
            </w:pPr>
            <w:r w:rsidDel="00000000" w:rsidR="00000000" w:rsidRPr="00000000">
              <w:rPr>
                <w:rtl w:val="0"/>
              </w:rPr>
              <w:t xml:space="preserve">Environnement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7">
            <w:pPr>
              <w:pageBreakBefore w:val="0"/>
              <w:widowControl w:val="0"/>
              <w:spacing w:line="240" w:lineRule="auto"/>
              <w:rPr/>
            </w:pPr>
            <w:r w:rsidDel="00000000" w:rsidR="00000000" w:rsidRPr="00000000">
              <w:rPr>
                <w:rtl w:val="0"/>
              </w:rPr>
              <w:t xml:space="preserve">Life Cycle of a Frog</w:t>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rPr/>
            </w:pPr>
            <w:r w:rsidDel="00000000" w:rsidR="00000000" w:rsidRPr="00000000">
              <w:rPr>
                <w:rtl w:val="0"/>
              </w:rPr>
              <w:t xml:space="preserve">Environnement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9">
            <w:pPr>
              <w:pageBreakBefore w:val="0"/>
              <w:widowControl w:val="0"/>
              <w:spacing w:line="240" w:lineRule="auto"/>
              <w:rPr/>
            </w:pPr>
            <w:r w:rsidDel="00000000" w:rsidR="00000000" w:rsidRPr="00000000">
              <w:rPr>
                <w:rtl w:val="0"/>
              </w:rPr>
              <w:t xml:space="preserve">Life Cycle of a Silk Moth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rPr/>
            </w:pPr>
            <w:r w:rsidDel="00000000" w:rsidR="00000000" w:rsidRPr="00000000">
              <w:rPr>
                <w:rtl w:val="0"/>
              </w:rPr>
              <w:t xml:space="preserve">Environnement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B">
            <w:pPr>
              <w:pageBreakBefore w:val="0"/>
              <w:widowControl w:val="0"/>
              <w:spacing w:line="240" w:lineRule="auto"/>
              <w:rPr/>
            </w:pPr>
            <w:r w:rsidDel="00000000" w:rsidR="00000000" w:rsidRPr="00000000">
              <w:rPr>
                <w:rtl w:val="0"/>
              </w:rPr>
              <w:t xml:space="preserve">Reptiles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rPr/>
            </w:pPr>
            <w:r w:rsidDel="00000000" w:rsidR="00000000" w:rsidRPr="00000000">
              <w:rPr>
                <w:rtl w:val="0"/>
              </w:rPr>
              <w:t xml:space="preserve">Environnement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D">
            <w:pPr>
              <w:pageBreakBefore w:val="0"/>
              <w:widowControl w:val="0"/>
              <w:spacing w:line="240" w:lineRule="auto"/>
              <w:rPr/>
            </w:pPr>
            <w:r w:rsidDel="00000000" w:rsidR="00000000" w:rsidRPr="00000000">
              <w:rPr>
                <w:rtl w:val="0"/>
              </w:rPr>
              <w:t xml:space="preserve">Sea Life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pageBreakBefore w:val="0"/>
              <w:widowControl w:val="0"/>
              <w:spacing w:line="240" w:lineRule="auto"/>
              <w:rPr/>
            </w:pPr>
            <w:r w:rsidDel="00000000" w:rsidR="00000000" w:rsidRPr="00000000">
              <w:rPr>
                <w:rtl w:val="0"/>
              </w:rPr>
              <w:t xml:space="preserve">Environnement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F">
            <w:pPr>
              <w:pageBreakBefore w:val="0"/>
              <w:widowControl w:val="0"/>
              <w:spacing w:line="240" w:lineRule="auto"/>
              <w:rPr/>
            </w:pPr>
            <w:r w:rsidDel="00000000" w:rsidR="00000000" w:rsidRPr="00000000">
              <w:rPr>
                <w:rtl w:val="0"/>
              </w:rPr>
              <w:t xml:space="preserve">The Ocean Deep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pageBreakBefore w:val="0"/>
              <w:widowControl w:val="0"/>
              <w:spacing w:line="240" w:lineRule="auto"/>
              <w:rPr/>
            </w:pPr>
            <w:r w:rsidDel="00000000" w:rsidR="00000000" w:rsidRPr="00000000">
              <w:rPr>
                <w:rtl w:val="0"/>
              </w:rPr>
              <w:t xml:space="preserve">Environnement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1">
            <w:pPr>
              <w:pageBreakBefore w:val="0"/>
              <w:widowControl w:val="0"/>
              <w:spacing w:line="240" w:lineRule="auto"/>
              <w:rPr/>
            </w:pPr>
            <w:r w:rsidDel="00000000" w:rsidR="00000000" w:rsidRPr="00000000">
              <w:rPr>
                <w:rtl w:val="0"/>
              </w:rPr>
              <w:t xml:space="preserve">Fungi</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pageBreakBefore w:val="0"/>
              <w:rPr/>
            </w:pPr>
            <w:r w:rsidDel="00000000" w:rsidR="00000000" w:rsidRPr="00000000">
              <w:rPr>
                <w:rtl w:val="0"/>
              </w:rPr>
              <w:t xml:space="preserve">Environnement, Hôtellerie et tourisme, Transformation des aliments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3">
            <w:pPr>
              <w:pageBreakBefore w:val="0"/>
              <w:widowControl w:val="0"/>
              <w:spacing w:line="240" w:lineRule="auto"/>
              <w:rPr/>
            </w:pPr>
            <w:r w:rsidDel="00000000" w:rsidR="00000000" w:rsidRPr="00000000">
              <w:rPr>
                <w:rtl w:val="0"/>
              </w:rPr>
              <w:t xml:space="preserve">Flowers &amp; Their Structures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pageBreakBefore w:val="0"/>
              <w:rPr/>
            </w:pPr>
            <w:r w:rsidDel="00000000" w:rsidR="00000000" w:rsidRPr="00000000">
              <w:rPr>
                <w:rtl w:val="0"/>
              </w:rPr>
              <w:t xml:space="preserve">Environnement, Horticulture et aménagement paysager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5">
            <w:pPr>
              <w:pageBreakBefore w:val="0"/>
              <w:widowControl w:val="0"/>
              <w:spacing w:line="240" w:lineRule="auto"/>
              <w:rPr/>
            </w:pPr>
            <w:r w:rsidDel="00000000" w:rsidR="00000000" w:rsidRPr="00000000">
              <w:rPr>
                <w:rtl w:val="0"/>
              </w:rPr>
              <w:t xml:space="preserve">Fossils (there are five additional categories on Dinosaurs)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pageBreakBefore w:val="0"/>
              <w:rPr/>
            </w:pPr>
            <w:r w:rsidDel="00000000" w:rsidR="00000000" w:rsidRPr="00000000">
              <w:rPr>
                <w:rtl w:val="0"/>
              </w:rPr>
              <w:t xml:space="preserve">Environnement, Hôtellerie et tourisme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7">
            <w:pPr>
              <w:pageBreakBefore w:val="0"/>
              <w:widowControl w:val="0"/>
              <w:spacing w:line="240" w:lineRule="auto"/>
              <w:rPr/>
            </w:pPr>
            <w:r w:rsidDel="00000000" w:rsidR="00000000" w:rsidRPr="00000000">
              <w:rPr>
                <w:rtl w:val="0"/>
              </w:rPr>
              <w:t xml:space="preserve">Cells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pageBreakBefore w:val="0"/>
              <w:rPr/>
            </w:pPr>
            <w:r w:rsidDel="00000000" w:rsidR="00000000" w:rsidRPr="00000000">
              <w:rPr>
                <w:rtl w:val="0"/>
              </w:rPr>
              <w:t xml:space="preserve">Santé et bien-être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9">
            <w:pPr>
              <w:pageBreakBefore w:val="0"/>
              <w:widowControl w:val="0"/>
              <w:spacing w:line="240" w:lineRule="auto"/>
              <w:rPr/>
            </w:pPr>
            <w:r w:rsidDel="00000000" w:rsidR="00000000" w:rsidRPr="00000000">
              <w:rPr>
                <w:rtl w:val="0"/>
              </w:rPr>
              <w:t xml:space="preserve">Dental Health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pageBreakBefore w:val="0"/>
              <w:rPr/>
            </w:pPr>
            <w:r w:rsidDel="00000000" w:rsidR="00000000" w:rsidRPr="00000000">
              <w:rPr>
                <w:rtl w:val="0"/>
              </w:rPr>
              <w:t xml:space="preserve">Santé et bien-être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B">
            <w:pPr>
              <w:pageBreakBefore w:val="0"/>
              <w:widowControl w:val="0"/>
              <w:spacing w:line="240" w:lineRule="auto"/>
              <w:rPr/>
            </w:pPr>
            <w:r w:rsidDel="00000000" w:rsidR="00000000" w:rsidRPr="00000000">
              <w:rPr>
                <w:rtl w:val="0"/>
              </w:rPr>
              <w:t xml:space="preserve">Genetics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pageBreakBefore w:val="0"/>
              <w:rPr/>
            </w:pPr>
            <w:r w:rsidDel="00000000" w:rsidR="00000000" w:rsidRPr="00000000">
              <w:rPr>
                <w:rtl w:val="0"/>
              </w:rPr>
              <w:t xml:space="preserve">Santé et bien-être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D">
            <w:pPr>
              <w:pageBreakBefore w:val="0"/>
              <w:widowControl w:val="0"/>
              <w:spacing w:line="240" w:lineRule="auto"/>
              <w:rPr/>
            </w:pPr>
            <w:r w:rsidDel="00000000" w:rsidR="00000000" w:rsidRPr="00000000">
              <w:rPr>
                <w:rtl w:val="0"/>
              </w:rPr>
              <w:t xml:space="preserve">Human Development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pageBreakBefore w:val="0"/>
              <w:rPr/>
            </w:pPr>
            <w:r w:rsidDel="00000000" w:rsidR="00000000" w:rsidRPr="00000000">
              <w:rPr>
                <w:rtl w:val="0"/>
              </w:rPr>
              <w:t xml:space="preserve">Santé et bien-être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F">
            <w:pPr>
              <w:pageBreakBefore w:val="0"/>
              <w:widowControl w:val="0"/>
              <w:spacing w:line="240" w:lineRule="auto"/>
              <w:rPr/>
            </w:pPr>
            <w:r w:rsidDel="00000000" w:rsidR="00000000" w:rsidRPr="00000000">
              <w:rPr>
                <w:rtl w:val="0"/>
              </w:rPr>
              <w:t xml:space="preserve">Muscles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pageBreakBefore w:val="0"/>
              <w:rPr/>
            </w:pPr>
            <w:r w:rsidDel="00000000" w:rsidR="00000000" w:rsidRPr="00000000">
              <w:rPr>
                <w:rtl w:val="0"/>
              </w:rPr>
              <w:t xml:space="preserve">Santé et bien-être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1">
            <w:pPr>
              <w:pageBreakBefore w:val="0"/>
              <w:widowControl w:val="0"/>
              <w:spacing w:line="240" w:lineRule="auto"/>
              <w:rPr/>
            </w:pPr>
            <w:r w:rsidDel="00000000" w:rsidR="00000000" w:rsidRPr="00000000">
              <w:rPr>
                <w:rtl w:val="0"/>
              </w:rPr>
              <w:t xml:space="preserve">Neurons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rPr/>
            </w:pPr>
            <w:r w:rsidDel="00000000" w:rsidR="00000000" w:rsidRPr="00000000">
              <w:rPr>
                <w:rtl w:val="0"/>
              </w:rPr>
              <w:t xml:space="preserve">Santé et bien-être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3">
            <w:pPr>
              <w:pageBreakBefore w:val="0"/>
              <w:widowControl w:val="0"/>
              <w:spacing w:line="240" w:lineRule="auto"/>
              <w:rPr/>
            </w:pPr>
            <w:r w:rsidDel="00000000" w:rsidR="00000000" w:rsidRPr="00000000">
              <w:rPr>
                <w:rtl w:val="0"/>
              </w:rPr>
              <w:t xml:space="preserve">Laboratory Equipment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pageBreakBefore w:val="0"/>
              <w:rPr>
                <w:i w:val="1"/>
              </w:rPr>
            </w:pPr>
            <w:r w:rsidDel="00000000" w:rsidR="00000000" w:rsidRPr="00000000">
              <w:rPr>
                <w:rtl w:val="0"/>
              </w:rPr>
              <w:t xml:space="preserve">Santé et bien-être ou toute MHS liée aux sciences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5">
            <w:pPr>
              <w:pageBreakBefore w:val="0"/>
              <w:widowControl w:val="0"/>
              <w:spacing w:line="240" w:lineRule="auto"/>
              <w:rPr/>
            </w:pPr>
            <w:r w:rsidDel="00000000" w:rsidR="00000000" w:rsidRPr="00000000">
              <w:rPr>
                <w:rtl w:val="0"/>
              </w:rPr>
              <w:t xml:space="preserve">Vocal Pedagogy</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pageBreakBefore w:val="0"/>
              <w:rPr/>
            </w:pPr>
            <w:r w:rsidDel="00000000" w:rsidR="00000000" w:rsidRPr="00000000">
              <w:rPr>
                <w:rtl w:val="0"/>
              </w:rPr>
              <w:t xml:space="preserve">Arts et culture, Santé et bien-être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7">
            <w:pPr>
              <w:pageBreakBefore w:val="0"/>
              <w:widowControl w:val="0"/>
              <w:spacing w:line="240" w:lineRule="auto"/>
              <w:rPr/>
            </w:pPr>
            <w:r w:rsidDel="00000000" w:rsidR="00000000" w:rsidRPr="00000000">
              <w:rPr>
                <w:rtl w:val="0"/>
              </w:rPr>
              <w:t xml:space="preserve">Circulatory System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pageBreakBefore w:val="0"/>
              <w:rPr/>
            </w:pPr>
            <w:r w:rsidDel="00000000" w:rsidR="00000000" w:rsidRPr="00000000">
              <w:rPr>
                <w:rtl w:val="0"/>
              </w:rPr>
              <w:t xml:space="preserve">Justice, sécurité communautaire et services d’urgence, Santé et bien-être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Human Anatomy</w:t>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pageBreakBefore w:val="0"/>
              <w:rPr/>
            </w:pPr>
            <w:r w:rsidDel="00000000" w:rsidR="00000000" w:rsidRPr="00000000">
              <w:rPr>
                <w:rtl w:val="0"/>
              </w:rPr>
              <w:t xml:space="preserve">Justice, sécurité communautaire et services d’urgence, Santé et bien-être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Lung Health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pageBreakBefore w:val="0"/>
              <w:rPr/>
            </w:pPr>
            <w:r w:rsidDel="00000000" w:rsidR="00000000" w:rsidRPr="00000000">
              <w:rPr>
                <w:rtl w:val="0"/>
              </w:rPr>
              <w:t xml:space="preserve">Justice, sécurité communautaire et services d’urgence, Santé et bien-être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D">
            <w:pPr>
              <w:pageBreakBefore w:val="0"/>
              <w:widowControl w:val="0"/>
              <w:spacing w:line="240" w:lineRule="auto"/>
              <w:rPr/>
            </w:pPr>
            <w:r w:rsidDel="00000000" w:rsidR="00000000" w:rsidRPr="00000000">
              <w:rPr>
                <w:rtl w:val="0"/>
              </w:rPr>
              <w:t xml:space="preserve">Urinary System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pageBreakBefore w:val="0"/>
              <w:rPr/>
            </w:pPr>
            <w:r w:rsidDel="00000000" w:rsidR="00000000" w:rsidRPr="00000000">
              <w:rPr>
                <w:rtl w:val="0"/>
              </w:rPr>
              <w:t xml:space="preserve">Justice, sécurité communautaire et services d’urgence, Santé et bien-être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F">
            <w:pPr>
              <w:pageBreakBefore w:val="0"/>
              <w:widowControl w:val="0"/>
              <w:spacing w:line="240" w:lineRule="auto"/>
              <w:rPr/>
            </w:pPr>
            <w:r w:rsidDel="00000000" w:rsidR="00000000" w:rsidRPr="00000000">
              <w:rPr>
                <w:rtl w:val="0"/>
              </w:rPr>
              <w:t xml:space="preserve">Viruses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pageBreakBefore w:val="0"/>
              <w:rPr/>
            </w:pPr>
            <w:r w:rsidDel="00000000" w:rsidR="00000000" w:rsidRPr="00000000">
              <w:rPr>
                <w:rtl w:val="0"/>
              </w:rPr>
              <w:t xml:space="preserve">Justice, sécurité communautaire et services d’urgence, Santé et bien-être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1">
            <w:pPr>
              <w:pageBreakBefore w:val="0"/>
              <w:widowControl w:val="0"/>
              <w:spacing w:line="240" w:lineRule="auto"/>
              <w:rPr/>
            </w:pPr>
            <w:r w:rsidDel="00000000" w:rsidR="00000000" w:rsidRPr="00000000">
              <w:rPr>
                <w:rtl w:val="0"/>
              </w:rPr>
              <w:t xml:space="preserve">Computer Parts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pageBreakBefore w:val="0"/>
              <w:rPr/>
            </w:pPr>
            <w:r w:rsidDel="00000000" w:rsidR="00000000" w:rsidRPr="00000000">
              <w:rPr>
                <w:rtl w:val="0"/>
              </w:rPr>
              <w:t xml:space="preserve">Technologies de l’information et des communications (TIC)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3">
            <w:pPr>
              <w:pageBreakBefore w:val="0"/>
              <w:widowControl w:val="0"/>
              <w:spacing w:line="240" w:lineRule="auto"/>
              <w:rPr/>
            </w:pPr>
            <w:r w:rsidDel="00000000" w:rsidR="00000000" w:rsidRPr="00000000">
              <w:rPr>
                <w:rtl w:val="0"/>
              </w:rPr>
              <w:t xml:space="preserve">Gemstones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pageBreakBefore w:val="0"/>
              <w:widowControl w:val="0"/>
              <w:spacing w:line="240" w:lineRule="auto"/>
              <w:rPr/>
            </w:pPr>
            <w:r w:rsidDel="00000000" w:rsidR="00000000" w:rsidRPr="00000000">
              <w:rPr>
                <w:rtl w:val="0"/>
              </w:rPr>
              <w:t xml:space="preserve">Environnement, Exploration minière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5">
            <w:pPr>
              <w:pageBreakBefore w:val="0"/>
              <w:widowControl w:val="0"/>
              <w:spacing w:line="240" w:lineRule="auto"/>
              <w:rPr/>
            </w:pPr>
            <w:r w:rsidDel="00000000" w:rsidR="00000000" w:rsidRPr="00000000">
              <w:rPr>
                <w:rtl w:val="0"/>
              </w:rPr>
              <w:t xml:space="preserve">Geology</w:t>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pacing w:line="240" w:lineRule="auto"/>
              <w:rPr/>
            </w:pPr>
            <w:r w:rsidDel="00000000" w:rsidR="00000000" w:rsidRPr="00000000">
              <w:rPr>
                <w:rtl w:val="0"/>
              </w:rPr>
              <w:t xml:space="preserve">Environnement, Exploration minière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7">
            <w:pPr>
              <w:pageBreakBefore w:val="0"/>
              <w:widowControl w:val="0"/>
              <w:spacing w:line="240" w:lineRule="auto"/>
              <w:rPr/>
            </w:pPr>
            <w:r w:rsidDel="00000000" w:rsidR="00000000" w:rsidRPr="00000000">
              <w:rPr>
                <w:rtl w:val="0"/>
              </w:rPr>
              <w:t xml:space="preserve">Minerals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spacing w:line="240" w:lineRule="auto"/>
              <w:rPr/>
            </w:pPr>
            <w:r w:rsidDel="00000000" w:rsidR="00000000" w:rsidRPr="00000000">
              <w:rPr>
                <w:rtl w:val="0"/>
              </w:rPr>
              <w:t xml:space="preserve">Environnement, Exploration minière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9">
            <w:pPr>
              <w:pageBreakBefore w:val="0"/>
              <w:widowControl w:val="0"/>
              <w:spacing w:line="240" w:lineRule="auto"/>
              <w:rPr/>
            </w:pPr>
            <w:r w:rsidDel="00000000" w:rsidR="00000000" w:rsidRPr="00000000">
              <w:rPr>
                <w:rtl w:val="0"/>
              </w:rPr>
              <w:t xml:space="preserve">Rocks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spacing w:line="240" w:lineRule="auto"/>
              <w:rPr/>
            </w:pPr>
            <w:r w:rsidDel="00000000" w:rsidR="00000000" w:rsidRPr="00000000">
              <w:rPr>
                <w:rtl w:val="0"/>
              </w:rPr>
              <w:t xml:space="preserve">Environnement, Exploration minière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B">
            <w:pPr>
              <w:pageBreakBefore w:val="0"/>
              <w:widowControl w:val="0"/>
              <w:spacing w:line="240" w:lineRule="auto"/>
              <w:rPr/>
            </w:pPr>
            <w:r w:rsidDel="00000000" w:rsidR="00000000" w:rsidRPr="00000000">
              <w:rPr>
                <w:rtl w:val="0"/>
              </w:rPr>
              <w:t xml:space="preserve">Engines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pageBreakBefore w:val="0"/>
              <w:widowControl w:val="0"/>
              <w:spacing w:line="240" w:lineRule="auto"/>
              <w:rPr/>
            </w:pPr>
            <w:r w:rsidDel="00000000" w:rsidR="00000000" w:rsidRPr="00000000">
              <w:rPr>
                <w:rtl w:val="0"/>
              </w:rPr>
              <w:t xml:space="preserve">Transport</w:t>
            </w:r>
          </w:p>
        </w:tc>
      </w:tr>
    </w:tbl>
    <w:p w:rsidR="00000000" w:rsidDel="00000000" w:rsidP="00000000" w:rsidRDefault="00000000" w:rsidRPr="00000000" w14:paraId="000000ED">
      <w:pPr>
        <w:pStyle w:val="Heading6"/>
        <w:pageBreakBefore w:val="0"/>
        <w:rPr>
          <w:b w:val="1"/>
        </w:rPr>
      </w:pPr>
      <w:bookmarkStart w:colFirst="0" w:colLast="0" w:name="_m93xov597r6v" w:id="4"/>
      <w:bookmarkEnd w:id="4"/>
      <w:r w:rsidDel="00000000" w:rsidR="00000000" w:rsidRPr="00000000">
        <w:rPr>
          <w:b w:val="1"/>
          <w:rtl w:val="0"/>
        </w:rPr>
        <w:t xml:space="preserve">Faits saillants - Merge EDU : Projets STEM</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pageBreakBefore w:val="0"/>
        <w:rPr/>
      </w:pPr>
      <w:r w:rsidDel="00000000" w:rsidR="00000000" w:rsidRPr="00000000">
        <w:rPr>
          <w:rtl w:val="0"/>
        </w:rPr>
        <w:t xml:space="preserve">Voici une liste des </w:t>
      </w:r>
      <w:r w:rsidDel="00000000" w:rsidR="00000000" w:rsidRPr="00000000">
        <w:rPr>
          <w:b w:val="1"/>
          <w:rtl w:val="0"/>
        </w:rPr>
        <w:t xml:space="preserve">projets STEM</w:t>
      </w:r>
      <w:r w:rsidDel="00000000" w:rsidR="00000000" w:rsidRPr="00000000">
        <w:rPr>
          <w:rtl w:val="0"/>
        </w:rPr>
        <w:t xml:space="preserve"> trouvés dans Merge EDU et des programmes suggérés pour les SHSM. Chacun de ces sujets possède une ressource d'orientation (sous forme de diapositives) qui guide les élèves à travers un défi de conception lié à cette industrie. Les élèves utilisent diverses ressources et applications (non limitées à Merge EDU) pour accomplir la tâche. Cela peut être une excellente ressource pour améliorer les formations ICE, et ces projets STEM sont applicables à tous les secteurs. </w:t>
      </w:r>
      <w:r w:rsidDel="00000000" w:rsidR="00000000" w:rsidRPr="00000000">
        <w:rPr>
          <w:b w:val="1"/>
          <w:rtl w:val="0"/>
        </w:rPr>
        <w:t xml:space="preserve">Ceci n'est accessible que dans Merge EDU</w:t>
      </w:r>
      <w:r w:rsidDel="00000000" w:rsidR="00000000" w:rsidRPr="00000000">
        <w:rPr>
          <w:rtl w:val="0"/>
        </w:rPr>
        <w:t xml:space="preserve">.</w:t>
      </w:r>
    </w:p>
    <w:p w:rsidR="00000000" w:rsidDel="00000000" w:rsidP="00000000" w:rsidRDefault="00000000" w:rsidRPr="00000000" w14:paraId="000000F0">
      <w:pPr>
        <w:pageBreakBefore w:val="0"/>
        <w:rPr/>
      </w:pPr>
      <w:r w:rsidDel="00000000" w:rsidR="00000000" w:rsidRPr="00000000">
        <w:rPr>
          <w:rtl w:val="0"/>
        </w:rPr>
      </w:r>
    </w:p>
    <w:p w:rsidR="00000000" w:rsidDel="00000000" w:rsidP="00000000" w:rsidRDefault="00000000" w:rsidRPr="00000000" w14:paraId="000000F1">
      <w:pPr>
        <w:pageBreakBefore w:val="0"/>
        <w:rPr/>
      </w:pPr>
      <w:r w:rsidDel="00000000" w:rsidR="00000000" w:rsidRPr="00000000">
        <w:rPr>
          <w:rtl w:val="0"/>
        </w:rPr>
        <w:t xml:space="preserve">Il est à noter que le tout est disponible seulement en anglais. </w:t>
      </w:r>
      <w:r w:rsidDel="00000000" w:rsidR="00000000" w:rsidRPr="00000000">
        <w:rPr>
          <w:rtl w:val="0"/>
        </w:rPr>
        <w:br w:type="textWrapping"/>
      </w:r>
    </w:p>
    <w:tbl>
      <w:tblPr>
        <w:tblStyle w:val="Table3"/>
        <w:tblW w:w="11205.0" w:type="dxa"/>
        <w:jc w:val="left"/>
        <w:tblInd w:w="-8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25"/>
        <w:gridCol w:w="4755"/>
        <w:gridCol w:w="4425"/>
        <w:tblGridChange w:id="0">
          <w:tblGrid>
            <w:gridCol w:w="2025"/>
            <w:gridCol w:w="4755"/>
            <w:gridCol w:w="4425"/>
          </w:tblGrid>
        </w:tblGridChange>
      </w:tblGrid>
      <w:tr>
        <w:trPr>
          <w:cantSplit w:val="0"/>
          <w:trHeight w:val="47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2">
            <w:pPr>
              <w:pageBreakBefore w:val="0"/>
              <w:widowControl w:val="0"/>
              <w:spacing w:line="240" w:lineRule="auto"/>
              <w:rPr>
                <w:b w:val="1"/>
              </w:rPr>
            </w:pPr>
            <w:r w:rsidDel="00000000" w:rsidR="00000000" w:rsidRPr="00000000">
              <w:rPr>
                <w:b w:val="1"/>
                <w:rtl w:val="0"/>
              </w:rPr>
              <w:t xml:space="preserve">Nom de l’activité</w:t>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pageBreakBefore w:val="0"/>
              <w:widowControl w:val="0"/>
              <w:spacing w:line="240" w:lineRule="auto"/>
              <w:rPr>
                <w:b w:val="1"/>
              </w:rPr>
            </w:pPr>
            <w:r w:rsidDel="00000000" w:rsidR="00000000" w:rsidRPr="00000000">
              <w:rPr>
                <w:b w:val="1"/>
                <w:rtl w:val="0"/>
              </w:rPr>
              <w:t xml:space="preserve">Description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pageBreakBefore w:val="0"/>
              <w:widowControl w:val="0"/>
              <w:spacing w:line="240" w:lineRule="auto"/>
              <w:rPr>
                <w:b w:val="1"/>
              </w:rPr>
            </w:pPr>
            <w:r w:rsidDel="00000000" w:rsidR="00000000" w:rsidRPr="00000000">
              <w:rPr>
                <w:b w:val="1"/>
                <w:rtl w:val="0"/>
              </w:rPr>
              <w:t xml:space="preserve">MHS ciblées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5">
            <w:pPr>
              <w:pageBreakBefore w:val="0"/>
              <w:widowControl w:val="0"/>
              <w:spacing w:line="240" w:lineRule="auto"/>
              <w:rPr/>
            </w:pPr>
            <w:r w:rsidDel="00000000" w:rsidR="00000000" w:rsidRPr="00000000">
              <w:rPr>
                <w:rtl w:val="0"/>
              </w:rPr>
              <w:t xml:space="preserve">Future Builders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pageBreakBefore w:val="0"/>
              <w:widowControl w:val="0"/>
              <w:spacing w:line="240" w:lineRule="auto"/>
              <w:rPr/>
            </w:pPr>
            <w:r w:rsidDel="00000000" w:rsidR="00000000" w:rsidRPr="00000000">
              <w:rPr>
                <w:rtl w:val="0"/>
              </w:rPr>
              <w:t xml:space="preserve">Les élèves seront chargés de créer un hôtel. Ils doivent envisager un design sans plastique et respectueux de l'environnement. Ils doivent justifier leurs choix de conception et considérer leurs impacts.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pageBreakBefore w:val="0"/>
              <w:widowControl w:val="0"/>
              <w:spacing w:line="240" w:lineRule="auto"/>
              <w:rPr/>
            </w:pPr>
            <w:r w:rsidDel="00000000" w:rsidR="00000000" w:rsidRPr="00000000">
              <w:rPr>
                <w:rtl w:val="0"/>
              </w:rPr>
              <w:t xml:space="preserve">Construction, Environnement, Fabrication, Hôtellerie et tourisme</w:t>
            </w:r>
          </w:p>
          <w:p w:rsidR="00000000" w:rsidDel="00000000" w:rsidP="00000000" w:rsidRDefault="00000000" w:rsidRPr="00000000" w14:paraId="000000F8">
            <w:pPr>
              <w:pageBreakBefore w:val="0"/>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9">
            <w:pPr>
              <w:pageBreakBefore w:val="0"/>
              <w:widowControl w:val="0"/>
              <w:spacing w:line="240" w:lineRule="auto"/>
              <w:rPr/>
            </w:pPr>
            <w:r w:rsidDel="00000000" w:rsidR="00000000" w:rsidRPr="00000000">
              <w:rPr>
                <w:rtl w:val="0"/>
              </w:rPr>
              <w:t xml:space="preserve">Future Chefs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pageBreakBefore w:val="0"/>
              <w:widowControl w:val="0"/>
              <w:spacing w:line="240" w:lineRule="auto"/>
              <w:rPr/>
            </w:pPr>
            <w:r w:rsidDel="00000000" w:rsidR="00000000" w:rsidRPr="00000000">
              <w:rPr>
                <w:rtl w:val="0"/>
              </w:rPr>
              <w:t xml:space="preserve">Les élèves seront chargés de préparer un menu en utilisant uniquement des ingrédients d'origine locale à moins de 100 miles de leur lieu de résidence dans le cadre d'un concours «De la ferme à la table».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pageBreakBefore w:val="0"/>
              <w:widowControl w:val="0"/>
              <w:spacing w:line="240" w:lineRule="auto"/>
              <w:rPr/>
            </w:pPr>
            <w:r w:rsidDel="00000000" w:rsidR="00000000" w:rsidRPr="00000000">
              <w:rPr>
                <w:rtl w:val="0"/>
              </w:rPr>
              <w:t xml:space="preserve">Agriculture, Hôtellerie et tourisme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C">
            <w:pPr>
              <w:pageBreakBefore w:val="0"/>
              <w:widowControl w:val="0"/>
              <w:spacing w:line="240" w:lineRule="auto"/>
              <w:rPr/>
            </w:pPr>
            <w:r w:rsidDel="00000000" w:rsidR="00000000" w:rsidRPr="00000000">
              <w:rPr>
                <w:rtl w:val="0"/>
              </w:rPr>
              <w:t xml:space="preserve">Future Engineers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pageBreakBefore w:val="0"/>
              <w:widowControl w:val="0"/>
              <w:spacing w:line="240" w:lineRule="auto"/>
              <w:rPr/>
            </w:pPr>
            <w:r w:rsidDel="00000000" w:rsidR="00000000" w:rsidRPr="00000000">
              <w:rPr>
                <w:rtl w:val="0"/>
              </w:rPr>
              <w:t xml:space="preserve">Les élèves sont chargés de concevoir un nouveau pont pour une ville du Cambodge. Des leçons de conception de pont sont incluses et les étudiants réaliseront une conception 3D du pont.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pageBreakBefore w:val="0"/>
              <w:widowControl w:val="0"/>
              <w:spacing w:line="240" w:lineRule="auto"/>
              <w:rPr/>
            </w:pPr>
            <w:r w:rsidDel="00000000" w:rsidR="00000000" w:rsidRPr="00000000">
              <w:rPr>
                <w:rtl w:val="0"/>
              </w:rPr>
              <w:t xml:space="preserve">Construction, Fabrication</w:t>
            </w:r>
          </w:p>
          <w:p w:rsidR="00000000" w:rsidDel="00000000" w:rsidP="00000000" w:rsidRDefault="00000000" w:rsidRPr="00000000" w14:paraId="000000FF">
            <w:pPr>
              <w:pageBreakBefore w:val="0"/>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0">
            <w:pPr>
              <w:pageBreakBefore w:val="0"/>
              <w:widowControl w:val="0"/>
              <w:spacing w:line="240" w:lineRule="auto"/>
              <w:rPr/>
            </w:pPr>
            <w:r w:rsidDel="00000000" w:rsidR="00000000" w:rsidRPr="00000000">
              <w:rPr>
                <w:rtl w:val="0"/>
              </w:rPr>
              <w:t xml:space="preserve">Future Inventors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pageBreakBefore w:val="0"/>
              <w:widowControl w:val="0"/>
              <w:spacing w:line="240" w:lineRule="auto"/>
              <w:rPr/>
            </w:pPr>
            <w:r w:rsidDel="00000000" w:rsidR="00000000" w:rsidRPr="00000000">
              <w:rPr>
                <w:rtl w:val="0"/>
              </w:rPr>
              <w:t xml:space="preserve">Les élèves seront guidés à travers un projet dans lequel ils concevront un produit qui tiendra un appareil mobile dans les réunions. Tinkercad est utilisé dans ce projet.</w:t>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pageBreakBefore w:val="0"/>
              <w:widowControl w:val="0"/>
              <w:spacing w:line="240" w:lineRule="auto"/>
              <w:rPr/>
            </w:pPr>
            <w:r w:rsidDel="00000000" w:rsidR="00000000" w:rsidRPr="00000000">
              <w:rPr>
                <w:rtl w:val="0"/>
              </w:rPr>
              <w:t xml:space="preserve">Affaires, Construction, Technologie de l’information et des communications (TIC)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3">
            <w:pPr>
              <w:pageBreakBefore w:val="0"/>
              <w:widowControl w:val="0"/>
              <w:spacing w:line="240" w:lineRule="auto"/>
              <w:rPr/>
            </w:pPr>
            <w:r w:rsidDel="00000000" w:rsidR="00000000" w:rsidRPr="00000000">
              <w:rPr>
                <w:rtl w:val="0"/>
              </w:rPr>
              <w:t xml:space="preserve">Future Product Designers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pageBreakBefore w:val="0"/>
              <w:widowControl w:val="0"/>
              <w:spacing w:line="240" w:lineRule="auto"/>
              <w:rPr/>
            </w:pPr>
            <w:r w:rsidDel="00000000" w:rsidR="00000000" w:rsidRPr="00000000">
              <w:rPr>
                <w:rtl w:val="0"/>
              </w:rPr>
              <w:t xml:space="preserve">Les élèves sont mis au défi de créer un kit de connecteurs réutilisables à faible coût qui transforme les objets du quotidien en matériaux de construction. Les élèves seront guidés tout au long d'un processus de recherche et construiront éventuellement un prototype en 3D à l'aide de Tinkercad. Finalement, leur modèle 3D est affiné au point où ils imprimeront un modèle 3D de leur prototype.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pageBreakBefore w:val="0"/>
              <w:widowControl w:val="0"/>
              <w:spacing w:line="240" w:lineRule="auto"/>
              <w:rPr/>
            </w:pPr>
            <w:r w:rsidDel="00000000" w:rsidR="00000000" w:rsidRPr="00000000">
              <w:rPr>
                <w:rtl w:val="0"/>
              </w:rPr>
              <w:t xml:space="preserve">Construction, Environnement, Technologie de l’information et des communications (TIC) </w:t>
            </w:r>
          </w:p>
        </w:tc>
      </w:tr>
    </w:tbl>
    <w:p w:rsidR="00000000" w:rsidDel="00000000" w:rsidP="00000000" w:rsidRDefault="00000000" w:rsidRPr="00000000" w14:paraId="00000106">
      <w:pPr>
        <w:pStyle w:val="Heading6"/>
        <w:pageBreakBefore w:val="0"/>
        <w:rPr>
          <w:b w:val="1"/>
        </w:rPr>
      </w:pPr>
      <w:bookmarkStart w:colFirst="0" w:colLast="0" w:name="_n2kgmka4pz2i" w:id="5"/>
      <w:bookmarkEnd w:id="5"/>
      <w:r w:rsidDel="00000000" w:rsidR="00000000" w:rsidRPr="00000000">
        <w:rPr>
          <w:b w:val="1"/>
          <w:rtl w:val="0"/>
        </w:rPr>
        <w:t xml:space="preserve">Faits saillants - Merge EDU : Téléchargement de vos fichiers</w:t>
      </w:r>
    </w:p>
    <w:p w:rsidR="00000000" w:rsidDel="00000000" w:rsidP="00000000" w:rsidRDefault="00000000" w:rsidRPr="00000000" w14:paraId="00000107">
      <w:pPr>
        <w:pageBreakBefore w:val="0"/>
        <w:rPr/>
      </w:pPr>
      <w:r w:rsidDel="00000000" w:rsidR="00000000" w:rsidRPr="00000000">
        <w:rPr>
          <w:rtl w:val="0"/>
        </w:rPr>
      </w:r>
    </w:p>
    <w:p w:rsidR="00000000" w:rsidDel="00000000" w:rsidP="00000000" w:rsidRDefault="00000000" w:rsidRPr="00000000" w14:paraId="00000108">
      <w:pPr>
        <w:pageBreakBefore w:val="0"/>
        <w:rPr>
          <w:color w:val="666666"/>
        </w:rPr>
      </w:pPr>
      <w:r w:rsidDel="00000000" w:rsidR="00000000" w:rsidRPr="00000000">
        <w:rPr>
          <w:color w:val="666666"/>
          <w:rtl w:val="0"/>
        </w:rPr>
        <w:t xml:space="preserve">Pour les enseignants qui sont à l'aise avec le codage ou la modélisation 3D, les enseignants et les étudiants peuvent télécharger des fichiers Tinkercad ou d'impression 3D vers Merge EDU Dashboard sur la page « My stuff ». La classe peut ensuite visualiser ces conceptions en réalité augmentée. </w:t>
      </w:r>
    </w:p>
    <w:p w:rsidR="00000000" w:rsidDel="00000000" w:rsidP="00000000" w:rsidRDefault="00000000" w:rsidRPr="00000000" w14:paraId="00000109">
      <w:pPr>
        <w:pageBreakBefore w:val="0"/>
        <w:rPr>
          <w:color w:val="666666"/>
        </w:rPr>
      </w:pPr>
      <w:r w:rsidDel="00000000" w:rsidR="00000000" w:rsidRPr="00000000">
        <w:rPr>
          <w:color w:val="666666"/>
          <w:rtl w:val="0"/>
        </w:rPr>
        <w:t xml:space="preserve">.</w:t>
      </w:r>
    </w:p>
    <w:p w:rsidR="00000000" w:rsidDel="00000000" w:rsidP="00000000" w:rsidRDefault="00000000" w:rsidRPr="00000000" w14:paraId="0000010A">
      <w:pPr>
        <w:numPr>
          <w:ilvl w:val="0"/>
          <w:numId w:val="3"/>
        </w:numPr>
        <w:ind w:left="720" w:hanging="360"/>
      </w:pPr>
      <w:r w:rsidDel="00000000" w:rsidR="00000000" w:rsidRPr="00000000">
        <w:rPr>
          <w:b w:val="1"/>
          <w:rtl w:val="0"/>
        </w:rPr>
        <w:t xml:space="preserve">Télécharger un objet :</w:t>
      </w:r>
    </w:p>
    <w:p w:rsidR="00000000" w:rsidDel="00000000" w:rsidP="00000000" w:rsidRDefault="00000000" w:rsidRPr="00000000" w14:paraId="0000010B">
      <w:pPr>
        <w:numPr>
          <w:ilvl w:val="1"/>
          <w:numId w:val="3"/>
        </w:numPr>
        <w:ind w:left="1440" w:hanging="360"/>
        <w:rPr/>
      </w:pPr>
      <w:r w:rsidDel="00000000" w:rsidR="00000000" w:rsidRPr="00000000">
        <w:rPr>
          <w:rtl w:val="0"/>
        </w:rPr>
        <w:t xml:space="preserve">Accès au téléchargeur d'objets</w:t>
      </w:r>
    </w:p>
    <w:p w:rsidR="00000000" w:rsidDel="00000000" w:rsidP="00000000" w:rsidRDefault="00000000" w:rsidRPr="00000000" w14:paraId="0000010C">
      <w:pPr>
        <w:numPr>
          <w:ilvl w:val="1"/>
          <w:numId w:val="3"/>
        </w:numPr>
        <w:ind w:left="1440" w:hanging="360"/>
        <w:rPr/>
      </w:pPr>
      <w:r w:rsidDel="00000000" w:rsidR="00000000" w:rsidRPr="00000000">
        <w:rPr>
          <w:rtl w:val="0"/>
        </w:rPr>
        <w:t xml:space="preserve">Accédez à https://dashboard.mergeedu.com/ et connectez-vous à votre compte de fusion</w:t>
      </w:r>
    </w:p>
    <w:p w:rsidR="00000000" w:rsidDel="00000000" w:rsidP="00000000" w:rsidRDefault="00000000" w:rsidRPr="00000000" w14:paraId="0000010D">
      <w:pPr>
        <w:numPr>
          <w:ilvl w:val="1"/>
          <w:numId w:val="3"/>
        </w:numPr>
        <w:ind w:left="1440" w:hanging="360"/>
        <w:rPr/>
      </w:pPr>
      <w:r w:rsidDel="00000000" w:rsidR="00000000" w:rsidRPr="00000000">
        <w:rPr>
          <w:rtl w:val="0"/>
        </w:rPr>
        <w:t xml:space="preserve">Sélectionnez « My stuff » sous Accueil dans le menu de navigation de gauche</w:t>
      </w:r>
    </w:p>
    <w:p w:rsidR="00000000" w:rsidDel="00000000" w:rsidP="00000000" w:rsidRDefault="00000000" w:rsidRPr="00000000" w14:paraId="0000010E">
      <w:pPr>
        <w:numPr>
          <w:ilvl w:val="1"/>
          <w:numId w:val="3"/>
        </w:numPr>
        <w:ind w:left="1440" w:hanging="360"/>
        <w:rPr/>
      </w:pPr>
      <w:r w:rsidDel="00000000" w:rsidR="00000000" w:rsidRPr="00000000">
        <w:rPr>
          <w:rtl w:val="0"/>
        </w:rPr>
        <w:t xml:space="preserve">Cliquez sur le bouton « Upload » dans le coin supérieur droit de l'écran pour ouvrir le téléchargeur d'objets</w:t>
      </w:r>
    </w:p>
    <w:p w:rsidR="00000000" w:rsidDel="00000000" w:rsidP="00000000" w:rsidRDefault="00000000" w:rsidRPr="00000000" w14:paraId="0000010F">
      <w:pPr>
        <w:numPr>
          <w:ilvl w:val="1"/>
          <w:numId w:val="3"/>
        </w:numPr>
        <w:ind w:left="1440" w:hanging="360"/>
        <w:rPr/>
      </w:pPr>
      <w:r w:rsidDel="00000000" w:rsidR="00000000" w:rsidRPr="00000000">
        <w:rPr>
          <w:rtl w:val="0"/>
        </w:rPr>
        <w:t xml:space="preserve">Téléchargement de votre création 3D</w:t>
      </w:r>
    </w:p>
    <w:p w:rsidR="00000000" w:rsidDel="00000000" w:rsidP="00000000" w:rsidRDefault="00000000" w:rsidRPr="00000000" w14:paraId="00000110">
      <w:pPr>
        <w:numPr>
          <w:ilvl w:val="1"/>
          <w:numId w:val="3"/>
        </w:numPr>
        <w:ind w:left="1440" w:hanging="360"/>
        <w:rPr/>
      </w:pPr>
      <w:r w:rsidDel="00000000" w:rsidR="00000000" w:rsidRPr="00000000">
        <w:rPr>
          <w:rtl w:val="0"/>
        </w:rPr>
        <w:t xml:space="preserve">Faites glisser et déposez votre fichier 3D dans la fenêtre de téléchargement ou cliquez sur « Browse » pour rechercher l'objet 3D que vous souhaitez télécharger.</w:t>
      </w:r>
    </w:p>
    <w:p w:rsidR="00000000" w:rsidDel="00000000" w:rsidP="00000000" w:rsidRDefault="00000000" w:rsidRPr="00000000" w14:paraId="00000111">
      <w:pPr>
        <w:numPr>
          <w:ilvl w:val="1"/>
          <w:numId w:val="3"/>
        </w:numPr>
        <w:ind w:left="1440" w:hanging="360"/>
        <w:rPr/>
      </w:pPr>
      <w:r w:rsidDel="00000000" w:rsidR="00000000" w:rsidRPr="00000000">
        <w:rPr>
          <w:rtl w:val="0"/>
        </w:rPr>
        <w:t xml:space="preserve">Remarque : Object Uploader prend en charge les types de fichiers FBX, OBJ, STL et GLTF. Vous pouvez également télécharger une archive ZIP contenant votre modèle (dans un type de fichier pris en charge), ainsi que les matériaux et les textures associées.</w:t>
      </w:r>
    </w:p>
    <w:p w:rsidR="00000000" w:rsidDel="00000000" w:rsidP="00000000" w:rsidRDefault="00000000" w:rsidRPr="00000000" w14:paraId="00000112">
      <w:pPr>
        <w:numPr>
          <w:ilvl w:val="1"/>
          <w:numId w:val="3"/>
        </w:numPr>
        <w:ind w:left="1440" w:hanging="360"/>
        <w:rPr/>
      </w:pPr>
      <w:r w:rsidDel="00000000" w:rsidR="00000000" w:rsidRPr="00000000">
        <w:rPr>
          <w:rtl w:val="0"/>
        </w:rPr>
        <w:t xml:space="preserve">Sélectionnez le fichier objet 3D que vous souhaitez télécharger, puis cliquez sur « Continuer »</w:t>
      </w:r>
    </w:p>
    <w:p w:rsidR="00000000" w:rsidDel="00000000" w:rsidP="00000000" w:rsidRDefault="00000000" w:rsidRPr="00000000" w14:paraId="00000113">
      <w:pPr>
        <w:numPr>
          <w:ilvl w:val="1"/>
          <w:numId w:val="3"/>
        </w:numPr>
        <w:ind w:left="1440" w:hanging="360"/>
        <w:rPr/>
      </w:pPr>
      <w:r w:rsidDel="00000000" w:rsidR="00000000" w:rsidRPr="00000000">
        <w:rPr>
          <w:rtl w:val="0"/>
        </w:rPr>
        <w:t xml:space="preserve">Autoriser l'objet à traiter ; une fois le traitement terminé, cliquez sur « Continue »</w:t>
      </w:r>
    </w:p>
    <w:p w:rsidR="00000000" w:rsidDel="00000000" w:rsidP="00000000" w:rsidRDefault="00000000" w:rsidRPr="00000000" w14:paraId="00000114">
      <w:pPr>
        <w:numPr>
          <w:ilvl w:val="1"/>
          <w:numId w:val="3"/>
        </w:numPr>
        <w:ind w:left="1440" w:hanging="360"/>
        <w:rPr/>
      </w:pPr>
      <w:r w:rsidDel="00000000" w:rsidR="00000000" w:rsidRPr="00000000">
        <w:rPr>
          <w:rtl w:val="0"/>
        </w:rPr>
        <w:t xml:space="preserve">Vous pouvez choisir de modifier ou de partager l'objet 3D avec votre classe (cliquez sur « Copy link » ou copiez le code de l'objet ». Le lien ouvrira automatiquement l'application Object Viewer et téléchargera l'objet sur un appareil mobile OU vous pouvez utiliser « Code Search " sur l'application Object Viewer.</w:t>
      </w:r>
    </w:p>
    <w:p w:rsidR="00000000" w:rsidDel="00000000" w:rsidP="00000000" w:rsidRDefault="00000000" w:rsidRPr="00000000" w14:paraId="00000115">
      <w:pPr>
        <w:ind w:left="720" w:firstLine="0"/>
        <w:rPr>
          <w:b w:val="1"/>
        </w:rPr>
      </w:pPr>
      <w:r w:rsidDel="00000000" w:rsidR="00000000" w:rsidRPr="00000000">
        <w:rPr>
          <w:rtl w:val="0"/>
        </w:rPr>
      </w:r>
    </w:p>
    <w:p w:rsidR="00000000" w:rsidDel="00000000" w:rsidP="00000000" w:rsidRDefault="00000000" w:rsidRPr="00000000" w14:paraId="00000116">
      <w:pPr>
        <w:pageBreakBefore w:val="0"/>
        <w:rPr>
          <w:color w:val="666666"/>
        </w:rPr>
      </w:pPr>
      <w:r w:rsidDel="00000000" w:rsidR="00000000" w:rsidRPr="00000000">
        <w:rPr>
          <w:rtl w:val="0"/>
        </w:rPr>
      </w:r>
    </w:p>
    <w:p w:rsidR="00000000" w:rsidDel="00000000" w:rsidP="00000000" w:rsidRDefault="00000000" w:rsidRPr="00000000" w14:paraId="00000117">
      <w:pPr>
        <w:pageBreakBefore w:val="0"/>
        <w:rPr>
          <w:color w:val="666666"/>
        </w:rPr>
      </w:pPr>
      <w:r w:rsidDel="00000000" w:rsidR="00000000" w:rsidRPr="00000000">
        <w:rPr>
          <w:color w:val="666666"/>
          <w:rtl w:val="0"/>
        </w:rPr>
        <w:t xml:space="preserve">Lisez ce lien pour plus d'informations sur la façon de </w:t>
      </w:r>
      <w:hyperlink r:id="rId11">
        <w:r w:rsidDel="00000000" w:rsidR="00000000" w:rsidRPr="00000000">
          <w:rPr>
            <w:color w:val="1155cc"/>
            <w:u w:val="single"/>
            <w:rtl w:val="0"/>
          </w:rPr>
          <w:t xml:space="preserve">télécharger des créations sur Merge EDU</w:t>
        </w:r>
      </w:hyperlink>
      <w:r w:rsidDel="00000000" w:rsidR="00000000" w:rsidRPr="00000000">
        <w:rPr>
          <w:color w:val="666666"/>
          <w:rtl w:val="0"/>
        </w:rPr>
        <w:t xml:space="preserve">.</w:t>
      </w:r>
      <w:r w:rsidDel="00000000" w:rsidR="00000000" w:rsidRPr="00000000">
        <w:rPr>
          <w:rtl w:val="0"/>
        </w:rPr>
      </w:r>
    </w:p>
    <w:p w:rsidR="00000000" w:rsidDel="00000000" w:rsidP="00000000" w:rsidRDefault="00000000" w:rsidRPr="00000000" w14:paraId="00000118">
      <w:pPr>
        <w:rPr/>
      </w:pPr>
      <w:r w:rsidDel="00000000" w:rsidR="00000000" w:rsidRPr="00000000">
        <w:rPr>
          <w:b w:val="1"/>
          <w:rtl w:val="0"/>
        </w:rPr>
        <w:br w:type="textWrapping"/>
        <w:t xml:space="preserve">Télécharger une image de Tinkercad : </w:t>
      </w:r>
      <w:r w:rsidDel="00000000" w:rsidR="00000000" w:rsidRPr="00000000">
        <w:rPr>
          <w:rtl w:val="0"/>
        </w:rPr>
        <w:t xml:space="preserve">(instructions tirées de Merge EDU)</w:t>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numPr>
          <w:ilvl w:val="0"/>
          <w:numId w:val="2"/>
        </w:numPr>
        <w:ind w:left="720" w:hanging="360"/>
      </w:pPr>
      <w:r w:rsidDel="00000000" w:rsidR="00000000" w:rsidRPr="00000000">
        <w:rPr>
          <w:rtl w:val="0"/>
        </w:rPr>
        <w:t xml:space="preserve">Connectez-vous ou inscrivez-vous sur </w:t>
      </w:r>
      <w:hyperlink r:id="rId12">
        <w:r w:rsidDel="00000000" w:rsidR="00000000" w:rsidRPr="00000000">
          <w:rPr>
            <w:color w:val="1155cc"/>
            <w:u w:val="single"/>
            <w:rtl w:val="0"/>
          </w:rPr>
          <w:t xml:space="preserve">https://www.tinkercad.com/join</w:t>
        </w:r>
      </w:hyperlink>
      <w:r w:rsidDel="00000000" w:rsidR="00000000" w:rsidRPr="00000000">
        <w:rPr>
          <w:rtl w:val="0"/>
        </w:rPr>
        <w:t xml:space="preserve">.</w:t>
      </w:r>
    </w:p>
    <w:p w:rsidR="00000000" w:rsidDel="00000000" w:rsidP="00000000" w:rsidRDefault="00000000" w:rsidRPr="00000000" w14:paraId="0000011B">
      <w:pPr>
        <w:numPr>
          <w:ilvl w:val="0"/>
          <w:numId w:val="2"/>
        </w:numPr>
        <w:ind w:left="720" w:hanging="360"/>
      </w:pPr>
      <w:r w:rsidDel="00000000" w:rsidR="00000000" w:rsidRPr="00000000">
        <w:rPr>
          <w:rtl w:val="0"/>
        </w:rPr>
        <w:t xml:space="preserve">Passez la souris sur l'objet 3D que vous souhaitez exporter et appuyez sur « Tinker this» pour ouvrir l'objet</w:t>
      </w:r>
    </w:p>
    <w:p w:rsidR="00000000" w:rsidDel="00000000" w:rsidP="00000000" w:rsidRDefault="00000000" w:rsidRPr="00000000" w14:paraId="0000011C">
      <w:pPr>
        <w:numPr>
          <w:ilvl w:val="1"/>
          <w:numId w:val="2"/>
        </w:numPr>
        <w:ind w:left="1440" w:hanging="360"/>
      </w:pPr>
      <w:r w:rsidDel="00000000" w:rsidR="00000000" w:rsidRPr="00000000">
        <w:rPr>
          <w:rtl w:val="0"/>
        </w:rPr>
        <w:t xml:space="preserve">Si vous n'avez pas encore créé votre objet, appuyez sur « Create new design »</w:t>
      </w:r>
    </w:p>
    <w:p w:rsidR="00000000" w:rsidDel="00000000" w:rsidP="00000000" w:rsidRDefault="00000000" w:rsidRPr="00000000" w14:paraId="0000011D">
      <w:pPr>
        <w:numPr>
          <w:ilvl w:val="1"/>
          <w:numId w:val="2"/>
        </w:numPr>
        <w:ind w:left="1440" w:hanging="360"/>
      </w:pPr>
      <w:r w:rsidDel="00000000" w:rsidR="00000000" w:rsidRPr="00000000">
        <w:rPr>
          <w:rtl w:val="0"/>
        </w:rPr>
        <w:t xml:space="preserve">Si vous êtes nouveau sur Tinkercad, consultez les tutoriels sur https://www.tinkercad.com/learn pour commencer à créer votre objet !</w:t>
      </w:r>
    </w:p>
    <w:p w:rsidR="00000000" w:rsidDel="00000000" w:rsidP="00000000" w:rsidRDefault="00000000" w:rsidRPr="00000000" w14:paraId="0000011E">
      <w:pPr>
        <w:numPr>
          <w:ilvl w:val="0"/>
          <w:numId w:val="2"/>
        </w:numPr>
        <w:ind w:left="720" w:hanging="360"/>
      </w:pPr>
      <w:r w:rsidDel="00000000" w:rsidR="00000000" w:rsidRPr="00000000">
        <w:rPr>
          <w:rtl w:val="0"/>
        </w:rPr>
        <w:t xml:space="preserve">Avec votre objet ouvert, appuyez sur « Export »</w:t>
      </w:r>
    </w:p>
    <w:p w:rsidR="00000000" w:rsidDel="00000000" w:rsidP="00000000" w:rsidRDefault="00000000" w:rsidRPr="00000000" w14:paraId="0000011F">
      <w:pPr>
        <w:numPr>
          <w:ilvl w:val="1"/>
          <w:numId w:val="2"/>
        </w:numPr>
        <w:ind w:left="1440" w:hanging="360"/>
      </w:pPr>
      <w:r w:rsidDel="00000000" w:rsidR="00000000" w:rsidRPr="00000000">
        <w:rPr>
          <w:rtl w:val="0"/>
        </w:rPr>
        <w:t xml:space="preserve">Appuyez sur  « OBJ » pour commencer votre exportation</w:t>
      </w:r>
    </w:p>
    <w:p w:rsidR="00000000" w:rsidDel="00000000" w:rsidP="00000000" w:rsidRDefault="00000000" w:rsidRPr="00000000" w14:paraId="00000120">
      <w:pPr>
        <w:numPr>
          <w:ilvl w:val="1"/>
          <w:numId w:val="2"/>
        </w:numPr>
        <w:ind w:left="1440" w:hanging="360"/>
      </w:pPr>
      <w:r w:rsidDel="00000000" w:rsidR="00000000" w:rsidRPr="00000000">
        <w:rPr>
          <w:rtl w:val="0"/>
        </w:rPr>
        <w:t xml:space="preserve">Attendez que l'objet soit téléchargé sur votre appareil</w:t>
      </w:r>
    </w:p>
    <w:p w:rsidR="00000000" w:rsidDel="00000000" w:rsidP="00000000" w:rsidRDefault="00000000" w:rsidRPr="00000000" w14:paraId="00000121">
      <w:pPr>
        <w:numPr>
          <w:ilvl w:val="0"/>
          <w:numId w:val="2"/>
        </w:numPr>
        <w:ind w:left="720" w:hanging="360"/>
      </w:pPr>
      <w:r w:rsidDel="00000000" w:rsidR="00000000" w:rsidRPr="00000000">
        <w:rPr>
          <w:rtl w:val="0"/>
        </w:rPr>
        <w:t xml:space="preserve">Vous pouvez maintenant vous connecter à votre compte de fusion sur le tableau de bord et télécharger votre objet 3D à l'aide du « Object Uploader ». </w:t>
      </w:r>
    </w:p>
    <w:p w:rsidR="00000000" w:rsidDel="00000000" w:rsidP="00000000" w:rsidRDefault="00000000" w:rsidRPr="00000000" w14:paraId="00000122">
      <w:pPr>
        <w:numPr>
          <w:ilvl w:val="0"/>
          <w:numId w:val="2"/>
        </w:numPr>
        <w:ind w:left="720" w:hanging="360"/>
      </w:pPr>
      <w:r w:rsidDel="00000000" w:rsidR="00000000" w:rsidRPr="00000000">
        <w:rPr>
          <w:rtl w:val="0"/>
        </w:rPr>
        <w:t xml:space="preserve">Enfin, vous pouvez utiliser l'application Merge, Object Viewer, pour afficher votre propre objet 3D dans la paume de votre main avec le Merge Cube, ou partager votre objet avec votre classe.</w:t>
      </w:r>
    </w:p>
    <w:p w:rsidR="00000000" w:rsidDel="00000000" w:rsidP="00000000" w:rsidRDefault="00000000" w:rsidRPr="00000000" w14:paraId="00000123">
      <w:pPr>
        <w:pageBreakBefore w:val="0"/>
        <w:rPr>
          <w:color w:val="666666"/>
        </w:rPr>
      </w:pPr>
      <w:r w:rsidDel="00000000" w:rsidR="00000000" w:rsidRPr="00000000">
        <w:rPr>
          <w:rtl w:val="0"/>
        </w:rPr>
      </w:r>
    </w:p>
    <w:p w:rsidR="00000000" w:rsidDel="00000000" w:rsidP="00000000" w:rsidRDefault="00000000" w:rsidRPr="00000000" w14:paraId="00000124">
      <w:pPr>
        <w:pageBreakBefore w:val="0"/>
        <w:rPr>
          <w:color w:val="666666"/>
        </w:rPr>
      </w:pPr>
      <w:r w:rsidDel="00000000" w:rsidR="00000000" w:rsidRPr="00000000">
        <w:rPr>
          <w:color w:val="666666"/>
          <w:rtl w:val="0"/>
        </w:rPr>
        <w:t xml:space="preserve">Lisez ce lien pour plus d'informations sur la façon d'</w:t>
      </w:r>
      <w:hyperlink r:id="rId13">
        <w:r w:rsidDel="00000000" w:rsidR="00000000" w:rsidRPr="00000000">
          <w:rPr>
            <w:color w:val="1155cc"/>
            <w:u w:val="single"/>
            <w:rtl w:val="0"/>
          </w:rPr>
          <w:t xml:space="preserve">exporter des fichiers de Tinkercad vers Merge EDU</w:t>
        </w:r>
      </w:hyperlink>
      <w:r w:rsidDel="00000000" w:rsidR="00000000" w:rsidRPr="00000000">
        <w:rPr>
          <w:color w:val="666666"/>
          <w:rtl w:val="0"/>
        </w:rPr>
        <w:t xml:space="preserve">.</w:t>
      </w:r>
      <w:r w:rsidDel="00000000" w:rsidR="00000000" w:rsidRPr="00000000">
        <w:rPr>
          <w:rtl w:val="0"/>
        </w:rPr>
      </w:r>
    </w:p>
    <w:p w:rsidR="00000000" w:rsidDel="00000000" w:rsidP="00000000" w:rsidRDefault="00000000" w:rsidRPr="00000000" w14:paraId="00000125">
      <w:pPr>
        <w:pStyle w:val="Heading6"/>
        <w:pageBreakBefore w:val="0"/>
        <w:rPr>
          <w:b w:val="1"/>
        </w:rPr>
      </w:pPr>
      <w:bookmarkStart w:colFirst="0" w:colLast="0" w:name="_wv0egbzdcfkc" w:id="6"/>
      <w:bookmarkEnd w:id="6"/>
      <w:r w:rsidDel="00000000" w:rsidR="00000000" w:rsidRPr="00000000">
        <w:rPr>
          <w:b w:val="1"/>
          <w:rtl w:val="0"/>
        </w:rPr>
        <w:t xml:space="preserve">Faits saillants - </w:t>
      </w:r>
      <w:r w:rsidDel="00000000" w:rsidR="00000000" w:rsidRPr="00000000">
        <w:rPr>
          <w:b w:val="1"/>
          <w:rtl w:val="0"/>
        </w:rPr>
        <w:t xml:space="preserve">Merge EDU: </w:t>
      </w:r>
      <w:hyperlink r:id="rId14">
        <w:r w:rsidDel="00000000" w:rsidR="00000000" w:rsidRPr="00000000">
          <w:rPr>
            <w:b w:val="1"/>
            <w:color w:val="1155cc"/>
            <w:u w:val="single"/>
            <w:rtl w:val="0"/>
          </w:rPr>
          <w:t xml:space="preserve">Fonctionnalités du « Teacher Dashboard » </w:t>
        </w:r>
      </w:hyperlink>
      <w:r w:rsidDel="00000000" w:rsidR="00000000" w:rsidRPr="00000000">
        <w:rPr>
          <w:rtl w:val="0"/>
        </w:rPr>
      </w:r>
    </w:p>
    <w:p w:rsidR="00000000" w:rsidDel="00000000" w:rsidP="00000000" w:rsidRDefault="00000000" w:rsidRPr="00000000" w14:paraId="00000126">
      <w:pPr>
        <w:pageBreakBefore w:val="0"/>
        <w:rPr>
          <w:color w:val="666666"/>
        </w:rPr>
      </w:pPr>
      <w:r w:rsidDel="00000000" w:rsidR="00000000" w:rsidRPr="00000000">
        <w:rPr>
          <w:rtl w:val="0"/>
        </w:rPr>
      </w:r>
    </w:p>
    <w:p w:rsidR="00000000" w:rsidDel="00000000" w:rsidP="00000000" w:rsidRDefault="00000000" w:rsidRPr="00000000" w14:paraId="00000127">
      <w:pPr>
        <w:pageBreakBefore w:val="0"/>
        <w:rPr>
          <w:color w:val="666666"/>
        </w:rPr>
      </w:pPr>
      <w:r w:rsidDel="00000000" w:rsidR="00000000" w:rsidRPr="00000000">
        <w:rPr>
          <w:color w:val="666666"/>
          <w:rtl w:val="0"/>
        </w:rPr>
        <w:t xml:space="preserve">Si une licence à l'échelle de la classe ou de l'école est utilisée, les enseignants peuvent être ajoutés par leurs administrateurs à Merge EDU par e-mail (les enseignants devront d'abord créer un compte avec Merge EDU, puis ils activeront leur compte.</w:t>
      </w:r>
    </w:p>
    <w:p w:rsidR="00000000" w:rsidDel="00000000" w:rsidP="00000000" w:rsidRDefault="00000000" w:rsidRPr="00000000" w14:paraId="00000128">
      <w:pPr>
        <w:pageBreakBefore w:val="0"/>
        <w:rPr>
          <w:color w:val="666666"/>
        </w:rPr>
      </w:pPr>
      <w:r w:rsidDel="00000000" w:rsidR="00000000" w:rsidRPr="00000000">
        <w:rPr>
          <w:rtl w:val="0"/>
        </w:rPr>
      </w:r>
    </w:p>
    <w:p w:rsidR="00000000" w:rsidDel="00000000" w:rsidP="00000000" w:rsidRDefault="00000000" w:rsidRPr="00000000" w14:paraId="00000129">
      <w:pPr>
        <w:pageBreakBefore w:val="0"/>
        <w:rPr>
          <w:color w:val="666666"/>
        </w:rPr>
      </w:pPr>
      <w:r w:rsidDel="00000000" w:rsidR="00000000" w:rsidRPr="00000000">
        <w:rPr>
          <w:color w:val="666666"/>
          <w:rtl w:val="0"/>
        </w:rPr>
        <w:t xml:space="preserve">Les enseignants peuvent ensuite créer des cours dans leur compte Merge EDU (sur le site Web). Ensuite, les enseignants donneront aux élèves un code « rejoindre la classe ». Une fois que les étudiants ont entré leur code, leur statut changera sur votre liste de tableaux de bord de « Not activated » à « Online » ou « Offline ». Vous pourrez également partager des liens ou des codes QR pour les supports pédagogiques et les simulations scientifiques (le lien est créé dans le sujet spécifique, mais le partage se fait en dehors de Merge EDU)</w:t>
      </w:r>
    </w:p>
    <w:p w:rsidR="00000000" w:rsidDel="00000000" w:rsidP="00000000" w:rsidRDefault="00000000" w:rsidRPr="00000000" w14:paraId="0000012A">
      <w:pPr>
        <w:pageBreakBefore w:val="0"/>
        <w:rPr>
          <w:color w:val="666666"/>
        </w:rPr>
      </w:pPr>
      <w:r w:rsidDel="00000000" w:rsidR="00000000" w:rsidRPr="00000000">
        <w:rPr>
          <w:rtl w:val="0"/>
        </w:rPr>
      </w:r>
    </w:p>
    <w:p w:rsidR="00000000" w:rsidDel="00000000" w:rsidP="00000000" w:rsidRDefault="00000000" w:rsidRPr="00000000" w14:paraId="0000012B">
      <w:pPr>
        <w:pageBreakBefore w:val="0"/>
        <w:rPr>
          <w:color w:val="666666"/>
        </w:rPr>
      </w:pPr>
      <w:r w:rsidDel="00000000" w:rsidR="00000000" w:rsidRPr="00000000">
        <w:rPr>
          <w:color w:val="666666"/>
          <w:rtl w:val="0"/>
        </w:rPr>
        <w:t xml:space="preserve">Le principal point fort de l'inscription d'une classe est la possibilité de suivre les progrès. Lorsque l'enseignant clique sur une simulation scientifique, il peut voir les résultats du quiz de sa classe pour cette activité.</w:t>
      </w:r>
    </w:p>
    <w:p w:rsidR="00000000" w:rsidDel="00000000" w:rsidP="00000000" w:rsidRDefault="00000000" w:rsidRPr="00000000" w14:paraId="0000012C">
      <w:pPr>
        <w:pageBreakBefore w:val="0"/>
        <w:rPr>
          <w:color w:val="666666"/>
        </w:rPr>
      </w:pPr>
      <w:r w:rsidDel="00000000" w:rsidR="00000000" w:rsidRPr="00000000">
        <w:rPr>
          <w:rtl w:val="0"/>
        </w:rPr>
      </w:r>
    </w:p>
    <w:p w:rsidR="00000000" w:rsidDel="00000000" w:rsidP="00000000" w:rsidRDefault="00000000" w:rsidRPr="00000000" w14:paraId="0000012D">
      <w:pPr>
        <w:pStyle w:val="Heading6"/>
        <w:pageBreakBefore w:val="0"/>
        <w:rPr>
          <w:b w:val="1"/>
        </w:rPr>
      </w:pPr>
      <w:bookmarkStart w:colFirst="0" w:colLast="0" w:name="_3rj7fj5rjp12" w:id="7"/>
      <w:bookmarkEnd w:id="7"/>
      <w:r w:rsidDel="00000000" w:rsidR="00000000" w:rsidRPr="00000000">
        <w:rPr>
          <w:b w:val="1"/>
          <w:rtl w:val="0"/>
        </w:rPr>
        <w:t xml:space="preserve">Recommendation: Devrait-on investir dans Merge EDU pour ma MHS?</w:t>
      </w:r>
    </w:p>
    <w:p w:rsidR="00000000" w:rsidDel="00000000" w:rsidP="00000000" w:rsidRDefault="00000000" w:rsidRPr="00000000" w14:paraId="0000012E">
      <w:pPr>
        <w:pageBreakBefore w:val="0"/>
        <w:rPr/>
      </w:pPr>
      <w:r w:rsidDel="00000000" w:rsidR="00000000" w:rsidRPr="00000000">
        <w:rPr>
          <w:rtl w:val="0"/>
        </w:rPr>
      </w:r>
    </w:p>
    <w:p w:rsidR="00000000" w:rsidDel="00000000" w:rsidP="00000000" w:rsidRDefault="00000000" w:rsidRPr="00000000" w14:paraId="0000012F">
      <w:pPr>
        <w:pageBreakBefore w:val="0"/>
        <w:rPr/>
      </w:pPr>
      <w:r w:rsidDel="00000000" w:rsidR="00000000" w:rsidRPr="00000000">
        <w:rPr>
          <w:rtl w:val="0"/>
        </w:rPr>
        <w:t xml:space="preserve">Tout d'abord, inscrivez-vous pour un essai gratuit pour explorer ces ressources par vous-même. SI votre MHS est bien représenté, je m'abonnerais au moins au Merge Object Viewer. Cela vous permettra d'avoir un appareil configuré dans la salle de classe pour avoir une station de fusion (ou cube de papier) avec jusqu'à trois appareils. De plus, Merge a récemment ajouté la prise en charge de Chromebook pour son contenu, ce qui peut vous permettre une certaine flexibilité pour que les élèves partagent le contenu en petits groupes.</w:t>
      </w:r>
    </w:p>
    <w:p w:rsidR="00000000" w:rsidDel="00000000" w:rsidP="00000000" w:rsidRDefault="00000000" w:rsidRPr="00000000" w14:paraId="00000130">
      <w:pPr>
        <w:pageBreakBefore w:val="0"/>
        <w:rPr/>
      </w:pPr>
      <w:r w:rsidDel="00000000" w:rsidR="00000000" w:rsidRPr="00000000">
        <w:rPr>
          <w:rtl w:val="0"/>
        </w:rPr>
      </w:r>
    </w:p>
    <w:p w:rsidR="00000000" w:rsidDel="00000000" w:rsidP="00000000" w:rsidRDefault="00000000" w:rsidRPr="00000000" w14:paraId="00000131">
      <w:pPr>
        <w:pageBreakBefore w:val="0"/>
        <w:rPr/>
      </w:pPr>
      <w:r w:rsidDel="00000000" w:rsidR="00000000" w:rsidRPr="00000000">
        <w:rPr>
          <w:rtl w:val="0"/>
        </w:rPr>
        <w:t xml:space="preserve">Les questions de l'explorateur de fusions sont peut-être trop faciles pour vos élèves de 11e et 12e année, mais au moins c'est un point de départ, et un responsable de la MHS et son partenaire communautaire peuvent modifier les questions pour les rendre plus difficiles. Avoir une expérience guidée au lieu de se demander quoi faire avec la visionneuse d'objets peut aider à créer une expérience d'apprentissage plus engageante.</w:t>
      </w:r>
    </w:p>
    <w:p w:rsidR="00000000" w:rsidDel="00000000" w:rsidP="00000000" w:rsidRDefault="00000000" w:rsidRPr="00000000" w14:paraId="00000132">
      <w:pPr>
        <w:pageBreakBefore w:val="0"/>
        <w:rPr/>
      </w:pPr>
      <w:r w:rsidDel="00000000" w:rsidR="00000000" w:rsidRPr="00000000">
        <w:rPr>
          <w:rtl w:val="0"/>
        </w:rPr>
      </w:r>
    </w:p>
    <w:p w:rsidR="00000000" w:rsidDel="00000000" w:rsidP="00000000" w:rsidRDefault="00000000" w:rsidRPr="00000000" w14:paraId="00000133">
      <w:pPr>
        <w:pageBreakBefore w:val="0"/>
        <w:rPr/>
      </w:pPr>
      <w:r w:rsidDel="00000000" w:rsidR="00000000" w:rsidRPr="00000000">
        <w:rPr>
          <w:rtl w:val="0"/>
        </w:rPr>
        <w:t xml:space="preserve">La plate-forme Merge EDU serait meilleure s'il y avait des ressources de niveau scolaire plus appropriées. Par exemple, ce n'est peut-être pas un tirage au sort pour les prospects de la SHSM, d'investir dans la plate-forme EDU pour le suivi du quiz (puisqu'il s'agit d'une évaluation au plus au niveau de la 8e année). Les défis STIM sont bien menés, mais il n'y en a peut-être pas assez à considérer au niveau de l'école, mais une meilleure option serait peut-être de faire investir un conseil scolaire dans une « remorque technologique » de Merge EDU qui va d'une école à l'autre. accéder à ces ressources.</w:t>
      </w:r>
    </w:p>
    <w:p w:rsidR="00000000" w:rsidDel="00000000" w:rsidP="00000000" w:rsidRDefault="00000000" w:rsidRPr="00000000" w14:paraId="00000134">
      <w:pPr>
        <w:pageBreakBefore w:val="0"/>
        <w:rPr/>
      </w:pPr>
      <w:r w:rsidDel="00000000" w:rsidR="00000000" w:rsidRPr="00000000">
        <w:rPr>
          <w:rtl w:val="0"/>
        </w:rPr>
      </w:r>
    </w:p>
    <w:p w:rsidR="00000000" w:rsidDel="00000000" w:rsidP="00000000" w:rsidRDefault="00000000" w:rsidRPr="00000000" w14:paraId="00000135">
      <w:pPr>
        <w:pageBreakBefore w:val="0"/>
        <w:rPr/>
      </w:pPr>
      <w:r w:rsidDel="00000000" w:rsidR="00000000" w:rsidRPr="00000000">
        <w:rPr>
          <w:rtl w:val="0"/>
        </w:rPr>
        <w:t xml:space="preserve">En fin de compte, si votre MHS est bien représentée, avoir une licence individuelle pour les futurs élèves MHS est probablement la meilleure voie à suivre.</w:t>
      </w:r>
    </w:p>
    <w:p w:rsidR="00000000" w:rsidDel="00000000" w:rsidP="00000000" w:rsidRDefault="00000000" w:rsidRPr="00000000" w14:paraId="00000136">
      <w:pPr>
        <w:pageBreakBefore w:val="0"/>
        <w:rPr/>
      </w:pPr>
      <w:r w:rsidDel="00000000" w:rsidR="00000000" w:rsidRPr="00000000">
        <w:rPr>
          <w:rtl w:val="0"/>
        </w:rPr>
      </w:r>
    </w:p>
    <w:p w:rsidR="00000000" w:rsidDel="00000000" w:rsidP="00000000" w:rsidRDefault="00000000" w:rsidRPr="00000000" w14:paraId="00000137">
      <w:pPr>
        <w:pageBreakBefore w:val="0"/>
        <w:rPr/>
      </w:pPr>
      <w:r w:rsidDel="00000000" w:rsidR="00000000" w:rsidRPr="00000000">
        <w:rPr>
          <w:rtl w:val="0"/>
        </w:rPr>
      </w:r>
    </w:p>
    <w:p w:rsidR="00000000" w:rsidDel="00000000" w:rsidP="00000000" w:rsidRDefault="00000000" w:rsidRPr="00000000" w14:paraId="00000138">
      <w:pPr>
        <w:pageBreakBefore w:val="0"/>
        <w:rPr/>
      </w:pPr>
      <w:r w:rsidDel="00000000" w:rsidR="00000000" w:rsidRPr="00000000">
        <w:rPr>
          <w:rtl w:val="0"/>
        </w:rPr>
        <w:t xml:space="preserve">4/5 étoiles pour Merge Object Viewer et Explorer App</w:t>
      </w:r>
    </w:p>
    <w:p w:rsidR="00000000" w:rsidDel="00000000" w:rsidP="00000000" w:rsidRDefault="00000000" w:rsidRPr="00000000" w14:paraId="00000139">
      <w:pPr>
        <w:rPr>
          <w:color w:val="666666"/>
        </w:rPr>
      </w:pPr>
      <w:r w:rsidDel="00000000" w:rsidR="00000000" w:rsidRPr="00000000">
        <w:rPr>
          <w:rtl w:val="0"/>
        </w:rPr>
        <w:t xml:space="preserve">3/5 étoiles pour Merge EDU Platform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support.mergeedu.com/hc/en-us/articles/360053399431-Uploading-your-own-creations" TargetMode="External"/><Relationship Id="rId10" Type="http://schemas.openxmlformats.org/officeDocument/2006/relationships/hyperlink" Target="https://support.mergeedu.com/hc/en-us/articles/115002899692-Is-my-device-compatible-with-the-Merge-Cube-" TargetMode="External"/><Relationship Id="rId13" Type="http://schemas.openxmlformats.org/officeDocument/2006/relationships/hyperlink" Target="https://support.mergeedu.com/hc/en-us/articles/360052931192-Exporting-Objects-from-Tinkercad" TargetMode="External"/><Relationship Id="rId12" Type="http://schemas.openxmlformats.org/officeDocument/2006/relationships/hyperlink" Target="https://www.tinkercad.com/joi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ergeedu.com/headset" TargetMode="External"/><Relationship Id="rId14" Type="http://schemas.openxmlformats.org/officeDocument/2006/relationships/hyperlink" Target="https://support.mergeedu.com/hc/en-us/articles/360058068592-Getting-Started-with-the-Teacher-Dashboard"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mergeedu.com/cube" TargetMode="External"/><Relationship Id="rId8" Type="http://schemas.openxmlformats.org/officeDocument/2006/relationships/hyperlink" Target="https://support.mergeedu.com/hc/en-us/articles/3600529334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