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Student Data Sheet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Make sure you are following along with the PowerPoint and inserting the required amounts. Some amounts will be given and others you will need to calculate.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2: Task #4 and #5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570"/>
        <w:tblGridChange w:id="0">
          <w:tblGrid>
            <w:gridCol w:w="2790"/>
            <w:gridCol w:w="65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Initial and Upfront costs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Business Registration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Technology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Tools (Primary)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Furniture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Initial expenses: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3: Task #7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5"/>
        <w:gridCol w:w="6555"/>
        <w:tblGridChange w:id="0">
          <w:tblGrid>
            <w:gridCol w:w="2805"/>
            <w:gridCol w:w="65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Monthly Business Costs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Rent/Mortgage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Property Insurance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Phone Bill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Automotive Costs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Liability Insurance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Tools &amp; Maintenance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Advertising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Consumable costs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monthly expenses: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Initial costs _________ + Monthly expenses _________ = ___________________________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4: Task #8, #9 and #10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5970"/>
        <w:tblGridChange w:id="0">
          <w:tblGrid>
            <w:gridCol w:w="3390"/>
            <w:gridCol w:w="59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Salaries &amp; contributions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Your salary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Employee #1 salary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Employee #2 salary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WSIB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salaries &amp; contributions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5: Task #11 - Step A - 2nd question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How much do you need to initially save to open your business:</w:t>
      </w:r>
    </w:p>
    <w:p w:rsidR="00000000" w:rsidDel="00000000" w:rsidP="00000000" w:rsidRDefault="00000000" w:rsidRPr="00000000" w14:paraId="00000049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  <w:br w:type="textWrapping"/>
        <w:t xml:space="preserve">Initial costs _____________ + 3 months of expenses ______________ = ________________</w:t>
        <w:br w:type="textWrapping"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The answer is the amount you need to save in order to start  your business.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5: Task #11 - Step A - 3rd question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Complete monthly expenditures, salaries and contributions: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Monthly expenses ____________ + Salaries &amp; contributions ____________ = _____________</w:t>
      </w:r>
    </w:p>
    <w:p w:rsidR="00000000" w:rsidDel="00000000" w:rsidP="00000000" w:rsidRDefault="00000000" w:rsidRPr="00000000" w14:paraId="00000050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This equals your total monthly expenses.</w:t>
      </w:r>
    </w:p>
    <w:p w:rsidR="00000000" w:rsidDel="00000000" w:rsidP="00000000" w:rsidRDefault="00000000" w:rsidRPr="00000000" w14:paraId="0000005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5: Task #11 - Step B</w:t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b w:val="1"/>
          <w:u w:val="single"/>
          <w:rtl w:val="0"/>
        </w:rPr>
        <w:t xml:space="preserve">Pricing a job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Time a takes to do a job __________ X Rate per hour _______________ = _________________</w:t>
        <w:br w:type="textWrapping"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The answer is how much your client pays you to complete the job.</w:t>
      </w:r>
    </w:p>
    <w:p w:rsidR="00000000" w:rsidDel="00000000" w:rsidP="00000000" w:rsidRDefault="00000000" w:rsidRPr="00000000" w14:paraId="0000005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b w:val="1"/>
          <w:u w:val="single"/>
          <w:rtl w:val="0"/>
        </w:rPr>
        <w:t xml:space="preserve">Number of hours per month projection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# jobs ____ X # workers ____ X (52/12) = _____________ Hours per month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Monthly revenue projections</w:t>
        <w:br w:type="textWrapping"/>
      </w:r>
    </w:p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Cost per job _______ X # of jobs per month _________ = Monthly revenue ______________</w:t>
        <w:br w:type="textWrapping"/>
        <w:br w:type="textWrapping"/>
      </w:r>
    </w:p>
    <w:p w:rsidR="00000000" w:rsidDel="00000000" w:rsidP="00000000" w:rsidRDefault="00000000" w:rsidRPr="00000000" w14:paraId="0000005F">
      <w:pPr>
        <w:rPr>
          <w:b w:val="1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Monthly revenue __________ - Cost of goods ___________ = __________ Gross Profit or Loss</w:t>
        <w:br w:type="textWrapping"/>
        <w:br w:type="textWrapping"/>
        <w:br w:type="textWrapping"/>
        <w:t xml:space="preserve">Gross Profit/Loss ____________ - Monthly expenses ___________ - Salaries and contributions _______________ = Net Profit/Loss _____________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b w:val="1"/>
          <w:rtl w:val="0"/>
        </w:rPr>
        <w:t xml:space="preserve">Module 5: Task #12  - 2nd question - Optional - </w:t>
      </w:r>
      <w:r w:rsidDel="00000000" w:rsidR="00000000" w:rsidRPr="00000000">
        <w:rPr>
          <w:i w:val="1"/>
          <w:rtl w:val="0"/>
        </w:rPr>
        <w:t xml:space="preserve">Modify this table as needed.</w:t>
      </w: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3150"/>
        <w:gridCol w:w="3180"/>
        <w:tblGridChange w:id="0">
          <w:tblGrid>
            <w:gridCol w:w="3015"/>
            <w:gridCol w:w="3150"/>
            <w:gridCol w:w="31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Monthly personal expenditures</w:t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List of personal expenses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1st estimation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2nd estimation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Phone Bill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Gas Bill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Electricity &amp;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Rent/Mortgage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House Insurance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 Insurance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Bank fees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Food costs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Vehicle lease/loan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Vehicle repair/gas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Internet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Property taxes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expenses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Travel expenses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Other...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Monthly personal expenses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