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E01" w:rsidRDefault="00F85CA7">
      <w:pPr>
        <w:sectPr w:rsidR="00B12E01">
          <w:footerReference w:type="default" r:id="rId9"/>
          <w:pgSz w:w="12240" w:h="15840"/>
          <w:pgMar w:top="1440" w:right="1440" w:bottom="1440" w:left="1440" w:header="720" w:footer="720" w:gutter="0"/>
          <w:pgNumType w:start="1"/>
          <w:cols w:space="720"/>
        </w:sectPr>
      </w:pPr>
      <w:r>
        <w:rPr>
          <w:noProof/>
        </w:rPr>
        <w:drawing>
          <wp:anchor distT="0" distB="0" distL="114300" distR="114300" simplePos="0" relativeHeight="251658240" behindDoc="0" locked="0" layoutInCell="1" hidden="0" allowOverlap="1">
            <wp:simplePos x="228600" y="9525"/>
            <wp:positionH relativeFrom="margin">
              <wp:align>center</wp:align>
            </wp:positionH>
            <wp:positionV relativeFrom="margin">
              <wp:align>center</wp:align>
            </wp:positionV>
            <wp:extent cx="6858000" cy="9464040"/>
            <wp:effectExtent l="0" t="0" r="0" b="3810"/>
            <wp:wrapSquare wrapText="bothSides"/>
            <wp:docPr id="27" name="image5.png" descr="This is the title page for the Ontario Council for Technology Education Skilled Trades and Apprenticeship Resource titled &quot;Making a Wood Joint Box - TCJ1O/2O&quot;. It has multiple coloured boxes down the left side of the page, the OCTE logo and title in the middle of the page and TakeTECH logo on the bottom right corner."/>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6858000" cy="9464040"/>
                    </a:xfrm>
                    <a:prstGeom prst="rect">
                      <a:avLst/>
                    </a:prstGeom>
                    <a:ln/>
                  </pic:spPr>
                </pic:pic>
              </a:graphicData>
            </a:graphic>
            <wp14:sizeRelH relativeFrom="margin">
              <wp14:pctWidth>0</wp14:pctWidth>
            </wp14:sizeRelH>
            <wp14:sizeRelV relativeFrom="margin">
              <wp14:pctHeight>0</wp14:pctHeight>
            </wp14:sizeRelV>
          </wp:anchor>
        </w:drawing>
      </w:r>
    </w:p>
    <w:p w:rsidR="00B12E01" w:rsidRDefault="00F85CA7">
      <w:pPr>
        <w:pStyle w:val="Heading1"/>
      </w:pPr>
      <w:bookmarkStart w:id="0" w:name="_Toc79313366"/>
      <w:r>
        <w:lastRenderedPageBreak/>
        <w:t xml:space="preserve">Table of Contents   </w:t>
      </w:r>
      <w:bookmarkStart w:id="1" w:name="_GoBack"/>
      <w:bookmarkEnd w:id="1"/>
      <w:r>
        <w:rPr>
          <w:noProof/>
        </w:rPr>
        <mc:AlternateContent>
          <mc:Choice Requires="wpg">
            <w:drawing>
              <wp:anchor distT="0" distB="0" distL="114300" distR="114300" simplePos="0" relativeHeight="251659264" behindDoc="0" locked="0" layoutInCell="1" hidden="0" allowOverlap="1">
                <wp:simplePos x="0" y="0"/>
                <wp:positionH relativeFrom="column">
                  <wp:posOffset>-76199</wp:posOffset>
                </wp:positionH>
                <wp:positionV relativeFrom="paragraph">
                  <wp:posOffset>279400</wp:posOffset>
                </wp:positionV>
                <wp:extent cx="5953125" cy="22225"/>
                <wp:effectExtent l="0" t="0" r="0" b="0"/>
                <wp:wrapNone/>
                <wp:docPr id="8" name="Straight Arrow Connector 8" descr="Decorative Line in Table of Contents" title="Line in Table of Contents"/>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1932FF"/>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-76199</wp:posOffset>
                </wp:positionH>
                <wp:positionV relativeFrom="paragraph">
                  <wp:posOffset>279400</wp:posOffset>
                </wp:positionV>
                <wp:extent cx="5953125" cy="22225"/>
                <wp:effectExtent b="0" l="0" r="0" t="0"/>
                <wp:wrapNone/>
                <wp:docPr descr="Decorative Line in Table of Contents" id="8" name="image21.png"/>
                <a:graphic>
                  <a:graphicData uri="http://schemas.openxmlformats.org/drawingml/2006/picture">
                    <pic:pic>
                      <pic:nvPicPr>
                        <pic:cNvPr descr="Decorative Line in Table of Contents" id="0" name="image21.png"/>
                        <pic:cNvPicPr preferRelativeResize="0"/>
                      </pic:nvPicPr>
                      <pic:blipFill>
                        <a:blip r:embed="rId11"/>
                        <a:srcRect/>
                        <a:stretch>
                          <a:fillRect/>
                        </a:stretch>
                      </pic:blipFill>
                      <pic:spPr>
                        <a:xfrm>
                          <a:off x="0" y="0"/>
                          <a:ext cx="5953125" cy="22225"/>
                        </a:xfrm>
                        <a:prstGeom prst="rect"/>
                        <a:ln/>
                      </pic:spPr>
                    </pic:pic>
                  </a:graphicData>
                </a:graphic>
              </wp:anchor>
            </w:drawing>
          </mc:Fallback>
        </mc:AlternateContent>
      </w:r>
      <w:bookmarkEnd w:id="0"/>
    </w:p>
    <w:sdt>
      <w:sdtPr>
        <w:id w:val="-1829055503"/>
        <w:docPartObj>
          <w:docPartGallery w:val="Table of Contents"/>
          <w:docPartUnique/>
        </w:docPartObj>
      </w:sdtPr>
      <w:sdtEndPr>
        <w:rPr>
          <w:b/>
          <w:bCs/>
          <w:noProof/>
        </w:rPr>
      </w:sdtEndPr>
      <w:sdtContent>
        <w:p w:rsidR="00DA5104" w:rsidRDefault="00DA5104" w:rsidP="00DA5104">
          <w:pPr>
            <w:pStyle w:val="NoSpacing"/>
            <w:rPr>
              <w:noProof/>
            </w:rPr>
          </w:pPr>
          <w:r>
            <w:fldChar w:fldCharType="begin"/>
          </w:r>
          <w:r>
            <w:instrText xml:space="preserve"> TOC \o "1-3" \h \z \u </w:instrText>
          </w:r>
          <w:r>
            <w:fldChar w:fldCharType="separate"/>
          </w:r>
        </w:p>
        <w:p w:rsidR="00DA5104" w:rsidRDefault="007772A7">
          <w:pPr>
            <w:pStyle w:val="TOC1"/>
            <w:tabs>
              <w:tab w:val="right" w:leader="dot" w:pos="9350"/>
            </w:tabs>
            <w:rPr>
              <w:noProof/>
            </w:rPr>
          </w:pPr>
          <w:hyperlink w:anchor="_Toc79313367" w:history="1">
            <w:r w:rsidR="00DA5104" w:rsidRPr="00BB6E2F">
              <w:rPr>
                <w:rStyle w:val="Hyperlink"/>
                <w:noProof/>
              </w:rPr>
              <w:t>Introduction</w:t>
            </w:r>
            <w:r w:rsidR="00DA5104">
              <w:rPr>
                <w:noProof/>
                <w:webHidden/>
              </w:rPr>
              <w:tab/>
            </w:r>
            <w:r w:rsidR="00DA5104">
              <w:rPr>
                <w:noProof/>
                <w:webHidden/>
              </w:rPr>
              <w:fldChar w:fldCharType="begin"/>
            </w:r>
            <w:r w:rsidR="00DA5104">
              <w:rPr>
                <w:noProof/>
                <w:webHidden/>
              </w:rPr>
              <w:instrText xml:space="preserve"> PAGEREF _Toc79313367 \h </w:instrText>
            </w:r>
            <w:r w:rsidR="00DA5104">
              <w:rPr>
                <w:noProof/>
                <w:webHidden/>
              </w:rPr>
            </w:r>
            <w:r w:rsidR="00DA5104">
              <w:rPr>
                <w:noProof/>
                <w:webHidden/>
              </w:rPr>
              <w:fldChar w:fldCharType="separate"/>
            </w:r>
            <w:r w:rsidR="00E205ED">
              <w:rPr>
                <w:noProof/>
                <w:webHidden/>
              </w:rPr>
              <w:t>2</w:t>
            </w:r>
            <w:r w:rsidR="00DA5104">
              <w:rPr>
                <w:noProof/>
                <w:webHidden/>
              </w:rPr>
              <w:fldChar w:fldCharType="end"/>
            </w:r>
          </w:hyperlink>
        </w:p>
        <w:p w:rsidR="00DA5104" w:rsidRDefault="007772A7">
          <w:pPr>
            <w:pStyle w:val="TOC1"/>
            <w:tabs>
              <w:tab w:val="right" w:leader="dot" w:pos="9350"/>
            </w:tabs>
            <w:rPr>
              <w:noProof/>
            </w:rPr>
          </w:pPr>
          <w:hyperlink w:anchor="_Toc79313368" w:history="1">
            <w:r w:rsidR="00DA5104" w:rsidRPr="00BB6E2F">
              <w:rPr>
                <w:rStyle w:val="Hyperlink"/>
                <w:noProof/>
              </w:rPr>
              <w:t>Project Outline</w:t>
            </w:r>
            <w:r w:rsidR="00DA5104">
              <w:rPr>
                <w:noProof/>
                <w:webHidden/>
              </w:rPr>
              <w:tab/>
            </w:r>
            <w:r w:rsidR="00DA5104">
              <w:rPr>
                <w:noProof/>
                <w:webHidden/>
              </w:rPr>
              <w:fldChar w:fldCharType="begin"/>
            </w:r>
            <w:r w:rsidR="00DA5104">
              <w:rPr>
                <w:noProof/>
                <w:webHidden/>
              </w:rPr>
              <w:instrText xml:space="preserve"> PAGEREF _Toc79313368 \h </w:instrText>
            </w:r>
            <w:r w:rsidR="00DA5104">
              <w:rPr>
                <w:noProof/>
                <w:webHidden/>
              </w:rPr>
            </w:r>
            <w:r w:rsidR="00DA5104">
              <w:rPr>
                <w:noProof/>
                <w:webHidden/>
              </w:rPr>
              <w:fldChar w:fldCharType="separate"/>
            </w:r>
            <w:r w:rsidR="00E205ED">
              <w:rPr>
                <w:noProof/>
                <w:webHidden/>
              </w:rPr>
              <w:t>2</w:t>
            </w:r>
            <w:r w:rsidR="00DA5104">
              <w:rPr>
                <w:noProof/>
                <w:webHidden/>
              </w:rPr>
              <w:fldChar w:fldCharType="end"/>
            </w:r>
          </w:hyperlink>
        </w:p>
        <w:p w:rsidR="00DA5104" w:rsidRDefault="007772A7">
          <w:pPr>
            <w:pStyle w:val="TOC1"/>
            <w:tabs>
              <w:tab w:val="right" w:leader="dot" w:pos="9350"/>
            </w:tabs>
            <w:rPr>
              <w:noProof/>
            </w:rPr>
          </w:pPr>
          <w:hyperlink w:anchor="_Toc79313369" w:history="1">
            <w:r w:rsidR="00DA5104" w:rsidRPr="00BB6E2F">
              <w:rPr>
                <w:rStyle w:val="Hyperlink"/>
                <w:noProof/>
              </w:rPr>
              <w:t>Prior Knowledge</w:t>
            </w:r>
            <w:r w:rsidR="00DA5104">
              <w:rPr>
                <w:noProof/>
                <w:webHidden/>
              </w:rPr>
              <w:tab/>
            </w:r>
            <w:r w:rsidR="00DA5104">
              <w:rPr>
                <w:noProof/>
                <w:webHidden/>
              </w:rPr>
              <w:fldChar w:fldCharType="begin"/>
            </w:r>
            <w:r w:rsidR="00DA5104">
              <w:rPr>
                <w:noProof/>
                <w:webHidden/>
              </w:rPr>
              <w:instrText xml:space="preserve"> PAGEREF _Toc79313369 \h </w:instrText>
            </w:r>
            <w:r w:rsidR="00DA5104">
              <w:rPr>
                <w:noProof/>
                <w:webHidden/>
              </w:rPr>
            </w:r>
            <w:r w:rsidR="00DA5104">
              <w:rPr>
                <w:noProof/>
                <w:webHidden/>
              </w:rPr>
              <w:fldChar w:fldCharType="separate"/>
            </w:r>
            <w:r w:rsidR="00E205ED">
              <w:rPr>
                <w:noProof/>
                <w:webHidden/>
              </w:rPr>
              <w:t>3</w:t>
            </w:r>
            <w:r w:rsidR="00DA5104">
              <w:rPr>
                <w:noProof/>
                <w:webHidden/>
              </w:rPr>
              <w:fldChar w:fldCharType="end"/>
            </w:r>
          </w:hyperlink>
        </w:p>
        <w:p w:rsidR="00DA5104" w:rsidRDefault="007772A7">
          <w:pPr>
            <w:pStyle w:val="TOC1"/>
            <w:tabs>
              <w:tab w:val="right" w:leader="dot" w:pos="9350"/>
            </w:tabs>
            <w:rPr>
              <w:noProof/>
            </w:rPr>
          </w:pPr>
          <w:hyperlink w:anchor="_Toc79313370" w:history="1">
            <w:r w:rsidR="00DA5104" w:rsidRPr="00BB6E2F">
              <w:rPr>
                <w:rStyle w:val="Hyperlink"/>
                <w:noProof/>
              </w:rPr>
              <w:t>Student Activities</w:t>
            </w:r>
            <w:r w:rsidR="00DA5104">
              <w:rPr>
                <w:noProof/>
                <w:webHidden/>
              </w:rPr>
              <w:tab/>
            </w:r>
            <w:r w:rsidR="00DA5104">
              <w:rPr>
                <w:noProof/>
                <w:webHidden/>
              </w:rPr>
              <w:fldChar w:fldCharType="begin"/>
            </w:r>
            <w:r w:rsidR="00DA5104">
              <w:rPr>
                <w:noProof/>
                <w:webHidden/>
              </w:rPr>
              <w:instrText xml:space="preserve"> PAGEREF _Toc79313370 \h </w:instrText>
            </w:r>
            <w:r w:rsidR="00DA5104">
              <w:rPr>
                <w:noProof/>
                <w:webHidden/>
              </w:rPr>
            </w:r>
            <w:r w:rsidR="00DA5104">
              <w:rPr>
                <w:noProof/>
                <w:webHidden/>
              </w:rPr>
              <w:fldChar w:fldCharType="separate"/>
            </w:r>
            <w:r w:rsidR="00E205ED">
              <w:rPr>
                <w:noProof/>
                <w:webHidden/>
              </w:rPr>
              <w:t>3</w:t>
            </w:r>
            <w:r w:rsidR="00DA5104">
              <w:rPr>
                <w:noProof/>
                <w:webHidden/>
              </w:rPr>
              <w:fldChar w:fldCharType="end"/>
            </w:r>
          </w:hyperlink>
        </w:p>
        <w:p w:rsidR="00DA5104" w:rsidRDefault="007772A7">
          <w:pPr>
            <w:pStyle w:val="TOC2"/>
            <w:tabs>
              <w:tab w:val="right" w:leader="dot" w:pos="9350"/>
            </w:tabs>
            <w:rPr>
              <w:noProof/>
            </w:rPr>
          </w:pPr>
          <w:hyperlink w:anchor="_Toc79313371" w:history="1">
            <w:r w:rsidR="00DA5104" w:rsidRPr="00BB6E2F">
              <w:rPr>
                <w:rStyle w:val="Hyperlink"/>
                <w:noProof/>
              </w:rPr>
              <w:t>Activity 1 – Skill Identification</w:t>
            </w:r>
            <w:r w:rsidR="00DA5104">
              <w:rPr>
                <w:noProof/>
                <w:webHidden/>
              </w:rPr>
              <w:tab/>
            </w:r>
            <w:r w:rsidR="00DA5104">
              <w:rPr>
                <w:noProof/>
                <w:webHidden/>
              </w:rPr>
              <w:fldChar w:fldCharType="begin"/>
            </w:r>
            <w:r w:rsidR="00DA5104">
              <w:rPr>
                <w:noProof/>
                <w:webHidden/>
              </w:rPr>
              <w:instrText xml:space="preserve"> PAGEREF _Toc79313371 \h </w:instrText>
            </w:r>
            <w:r w:rsidR="00DA5104">
              <w:rPr>
                <w:noProof/>
                <w:webHidden/>
              </w:rPr>
            </w:r>
            <w:r w:rsidR="00DA5104">
              <w:rPr>
                <w:noProof/>
                <w:webHidden/>
              </w:rPr>
              <w:fldChar w:fldCharType="separate"/>
            </w:r>
            <w:r w:rsidR="00E205ED">
              <w:rPr>
                <w:noProof/>
                <w:webHidden/>
              </w:rPr>
              <w:t>3</w:t>
            </w:r>
            <w:r w:rsidR="00DA5104">
              <w:rPr>
                <w:noProof/>
                <w:webHidden/>
              </w:rPr>
              <w:fldChar w:fldCharType="end"/>
            </w:r>
          </w:hyperlink>
        </w:p>
        <w:p w:rsidR="00DA5104" w:rsidRDefault="007772A7">
          <w:pPr>
            <w:pStyle w:val="TOC2"/>
            <w:tabs>
              <w:tab w:val="right" w:leader="dot" w:pos="9350"/>
            </w:tabs>
            <w:rPr>
              <w:noProof/>
            </w:rPr>
          </w:pPr>
          <w:hyperlink w:anchor="_Toc79313372" w:history="1">
            <w:r w:rsidR="00DA5104" w:rsidRPr="00BB6E2F">
              <w:rPr>
                <w:rStyle w:val="Hyperlink"/>
                <w:noProof/>
              </w:rPr>
              <w:t>Activity 2 – Cut List</w:t>
            </w:r>
            <w:r w:rsidR="00DA5104">
              <w:rPr>
                <w:noProof/>
                <w:webHidden/>
              </w:rPr>
              <w:tab/>
            </w:r>
            <w:r w:rsidR="00DA5104">
              <w:rPr>
                <w:noProof/>
                <w:webHidden/>
              </w:rPr>
              <w:fldChar w:fldCharType="begin"/>
            </w:r>
            <w:r w:rsidR="00DA5104">
              <w:rPr>
                <w:noProof/>
                <w:webHidden/>
              </w:rPr>
              <w:instrText xml:space="preserve"> PAGEREF _Toc79313372 \h </w:instrText>
            </w:r>
            <w:r w:rsidR="00DA5104">
              <w:rPr>
                <w:noProof/>
                <w:webHidden/>
              </w:rPr>
            </w:r>
            <w:r w:rsidR="00DA5104">
              <w:rPr>
                <w:noProof/>
                <w:webHidden/>
              </w:rPr>
              <w:fldChar w:fldCharType="separate"/>
            </w:r>
            <w:r w:rsidR="00E205ED">
              <w:rPr>
                <w:noProof/>
                <w:webHidden/>
              </w:rPr>
              <w:t>3</w:t>
            </w:r>
            <w:r w:rsidR="00DA5104">
              <w:rPr>
                <w:noProof/>
                <w:webHidden/>
              </w:rPr>
              <w:fldChar w:fldCharType="end"/>
            </w:r>
          </w:hyperlink>
        </w:p>
        <w:p w:rsidR="00DA5104" w:rsidRDefault="007772A7">
          <w:pPr>
            <w:pStyle w:val="TOC2"/>
            <w:tabs>
              <w:tab w:val="right" w:leader="dot" w:pos="9350"/>
            </w:tabs>
            <w:rPr>
              <w:noProof/>
            </w:rPr>
          </w:pPr>
          <w:hyperlink w:anchor="_Toc79313373" w:history="1">
            <w:r w:rsidR="00DA5104" w:rsidRPr="00BB6E2F">
              <w:rPr>
                <w:rStyle w:val="Hyperlink"/>
                <w:noProof/>
              </w:rPr>
              <w:t>Activity 3 – Wood Joint Box</w:t>
            </w:r>
            <w:r w:rsidR="00DA5104">
              <w:rPr>
                <w:noProof/>
                <w:webHidden/>
              </w:rPr>
              <w:tab/>
            </w:r>
            <w:r w:rsidR="00DA5104">
              <w:rPr>
                <w:noProof/>
                <w:webHidden/>
              </w:rPr>
              <w:fldChar w:fldCharType="begin"/>
            </w:r>
            <w:r w:rsidR="00DA5104">
              <w:rPr>
                <w:noProof/>
                <w:webHidden/>
              </w:rPr>
              <w:instrText xml:space="preserve"> PAGEREF _Toc79313373 \h </w:instrText>
            </w:r>
            <w:r w:rsidR="00DA5104">
              <w:rPr>
                <w:noProof/>
                <w:webHidden/>
              </w:rPr>
            </w:r>
            <w:r w:rsidR="00DA5104">
              <w:rPr>
                <w:noProof/>
                <w:webHidden/>
              </w:rPr>
              <w:fldChar w:fldCharType="separate"/>
            </w:r>
            <w:r w:rsidR="00E205ED">
              <w:rPr>
                <w:noProof/>
                <w:webHidden/>
              </w:rPr>
              <w:t>3</w:t>
            </w:r>
            <w:r w:rsidR="00DA5104">
              <w:rPr>
                <w:noProof/>
                <w:webHidden/>
              </w:rPr>
              <w:fldChar w:fldCharType="end"/>
            </w:r>
          </w:hyperlink>
        </w:p>
        <w:p w:rsidR="00DA5104" w:rsidRDefault="007772A7">
          <w:pPr>
            <w:pStyle w:val="TOC2"/>
            <w:tabs>
              <w:tab w:val="right" w:leader="dot" w:pos="9350"/>
            </w:tabs>
            <w:rPr>
              <w:noProof/>
            </w:rPr>
          </w:pPr>
          <w:hyperlink w:anchor="_Toc79313374" w:history="1">
            <w:r w:rsidR="00DA5104" w:rsidRPr="00BB6E2F">
              <w:rPr>
                <w:rStyle w:val="Hyperlink"/>
                <w:noProof/>
              </w:rPr>
              <w:t>Activity 4 – Skill Acquisition</w:t>
            </w:r>
            <w:r w:rsidR="00DA5104">
              <w:rPr>
                <w:noProof/>
                <w:webHidden/>
              </w:rPr>
              <w:tab/>
            </w:r>
            <w:r w:rsidR="00DA5104">
              <w:rPr>
                <w:noProof/>
                <w:webHidden/>
              </w:rPr>
              <w:fldChar w:fldCharType="begin"/>
            </w:r>
            <w:r w:rsidR="00DA5104">
              <w:rPr>
                <w:noProof/>
                <w:webHidden/>
              </w:rPr>
              <w:instrText xml:space="preserve"> PAGEREF _Toc79313374 \h </w:instrText>
            </w:r>
            <w:r w:rsidR="00DA5104">
              <w:rPr>
                <w:noProof/>
                <w:webHidden/>
              </w:rPr>
            </w:r>
            <w:r w:rsidR="00DA5104">
              <w:rPr>
                <w:noProof/>
                <w:webHidden/>
              </w:rPr>
              <w:fldChar w:fldCharType="separate"/>
            </w:r>
            <w:r w:rsidR="00E205ED">
              <w:rPr>
                <w:noProof/>
                <w:webHidden/>
              </w:rPr>
              <w:t>3</w:t>
            </w:r>
            <w:r w:rsidR="00DA5104">
              <w:rPr>
                <w:noProof/>
                <w:webHidden/>
              </w:rPr>
              <w:fldChar w:fldCharType="end"/>
            </w:r>
          </w:hyperlink>
        </w:p>
        <w:p w:rsidR="00DA5104" w:rsidRDefault="007772A7">
          <w:pPr>
            <w:pStyle w:val="TOC1"/>
            <w:tabs>
              <w:tab w:val="right" w:leader="dot" w:pos="9350"/>
            </w:tabs>
            <w:rPr>
              <w:noProof/>
            </w:rPr>
          </w:pPr>
          <w:hyperlink w:anchor="_Toc79313375" w:history="1">
            <w:r w:rsidR="00DA5104" w:rsidRPr="00BB6E2F">
              <w:rPr>
                <w:rStyle w:val="Hyperlink"/>
                <w:noProof/>
              </w:rPr>
              <w:t>Planning Notes</w:t>
            </w:r>
            <w:r w:rsidR="00DA5104">
              <w:rPr>
                <w:noProof/>
                <w:webHidden/>
              </w:rPr>
              <w:tab/>
            </w:r>
            <w:r w:rsidR="00DA5104">
              <w:rPr>
                <w:noProof/>
                <w:webHidden/>
              </w:rPr>
              <w:fldChar w:fldCharType="begin"/>
            </w:r>
            <w:r w:rsidR="00DA5104">
              <w:rPr>
                <w:noProof/>
                <w:webHidden/>
              </w:rPr>
              <w:instrText xml:space="preserve"> PAGEREF _Toc79313375 \h </w:instrText>
            </w:r>
            <w:r w:rsidR="00DA5104">
              <w:rPr>
                <w:noProof/>
                <w:webHidden/>
              </w:rPr>
            </w:r>
            <w:r w:rsidR="00DA5104">
              <w:rPr>
                <w:noProof/>
                <w:webHidden/>
              </w:rPr>
              <w:fldChar w:fldCharType="separate"/>
            </w:r>
            <w:r w:rsidR="00E205ED">
              <w:rPr>
                <w:noProof/>
                <w:webHidden/>
              </w:rPr>
              <w:t>4</w:t>
            </w:r>
            <w:r w:rsidR="00DA5104">
              <w:rPr>
                <w:noProof/>
                <w:webHidden/>
              </w:rPr>
              <w:fldChar w:fldCharType="end"/>
            </w:r>
          </w:hyperlink>
        </w:p>
        <w:p w:rsidR="00DA5104" w:rsidRDefault="007772A7">
          <w:pPr>
            <w:pStyle w:val="TOC1"/>
            <w:tabs>
              <w:tab w:val="right" w:leader="dot" w:pos="9350"/>
            </w:tabs>
            <w:rPr>
              <w:noProof/>
            </w:rPr>
          </w:pPr>
          <w:hyperlink w:anchor="_Toc79313376" w:history="1">
            <w:r w:rsidR="00DA5104" w:rsidRPr="00BB6E2F">
              <w:rPr>
                <w:rStyle w:val="Hyperlink"/>
                <w:noProof/>
              </w:rPr>
              <w:t>Skilled Trades and Apprenticeship Opportunities</w:t>
            </w:r>
            <w:r w:rsidR="00DA5104">
              <w:rPr>
                <w:noProof/>
                <w:webHidden/>
              </w:rPr>
              <w:tab/>
            </w:r>
            <w:r w:rsidR="00DA5104">
              <w:rPr>
                <w:noProof/>
                <w:webHidden/>
              </w:rPr>
              <w:fldChar w:fldCharType="begin"/>
            </w:r>
            <w:r w:rsidR="00DA5104">
              <w:rPr>
                <w:noProof/>
                <w:webHidden/>
              </w:rPr>
              <w:instrText xml:space="preserve"> PAGEREF _Toc79313376 \h </w:instrText>
            </w:r>
            <w:r w:rsidR="00DA5104">
              <w:rPr>
                <w:noProof/>
                <w:webHidden/>
              </w:rPr>
            </w:r>
            <w:r w:rsidR="00DA5104">
              <w:rPr>
                <w:noProof/>
                <w:webHidden/>
              </w:rPr>
              <w:fldChar w:fldCharType="separate"/>
            </w:r>
            <w:r w:rsidR="00E205ED">
              <w:rPr>
                <w:noProof/>
                <w:webHidden/>
              </w:rPr>
              <w:t>4</w:t>
            </w:r>
            <w:r w:rsidR="00DA5104">
              <w:rPr>
                <w:noProof/>
                <w:webHidden/>
              </w:rPr>
              <w:fldChar w:fldCharType="end"/>
            </w:r>
          </w:hyperlink>
        </w:p>
        <w:p w:rsidR="00DA5104" w:rsidRDefault="007772A7">
          <w:pPr>
            <w:pStyle w:val="TOC1"/>
            <w:tabs>
              <w:tab w:val="right" w:leader="dot" w:pos="9350"/>
            </w:tabs>
            <w:rPr>
              <w:noProof/>
            </w:rPr>
          </w:pPr>
          <w:hyperlink w:anchor="_Toc79313377" w:history="1">
            <w:r w:rsidR="00DA5104" w:rsidRPr="00BB6E2F">
              <w:rPr>
                <w:rStyle w:val="Hyperlink"/>
                <w:noProof/>
              </w:rPr>
              <w:t>Career and Industry Extensions</w:t>
            </w:r>
            <w:r w:rsidR="00DA5104">
              <w:rPr>
                <w:noProof/>
                <w:webHidden/>
              </w:rPr>
              <w:tab/>
            </w:r>
            <w:r w:rsidR="00DA5104">
              <w:rPr>
                <w:noProof/>
                <w:webHidden/>
              </w:rPr>
              <w:fldChar w:fldCharType="begin"/>
            </w:r>
            <w:r w:rsidR="00DA5104">
              <w:rPr>
                <w:noProof/>
                <w:webHidden/>
              </w:rPr>
              <w:instrText xml:space="preserve"> PAGEREF _Toc79313377 \h </w:instrText>
            </w:r>
            <w:r w:rsidR="00DA5104">
              <w:rPr>
                <w:noProof/>
                <w:webHidden/>
              </w:rPr>
            </w:r>
            <w:r w:rsidR="00DA5104">
              <w:rPr>
                <w:noProof/>
                <w:webHidden/>
              </w:rPr>
              <w:fldChar w:fldCharType="separate"/>
            </w:r>
            <w:r w:rsidR="00E205ED">
              <w:rPr>
                <w:noProof/>
                <w:webHidden/>
              </w:rPr>
              <w:t>5</w:t>
            </w:r>
            <w:r w:rsidR="00DA5104">
              <w:rPr>
                <w:noProof/>
                <w:webHidden/>
              </w:rPr>
              <w:fldChar w:fldCharType="end"/>
            </w:r>
          </w:hyperlink>
        </w:p>
        <w:p w:rsidR="00DA5104" w:rsidRDefault="007772A7">
          <w:pPr>
            <w:pStyle w:val="TOC1"/>
            <w:tabs>
              <w:tab w:val="right" w:leader="dot" w:pos="9350"/>
            </w:tabs>
            <w:rPr>
              <w:noProof/>
            </w:rPr>
          </w:pPr>
          <w:hyperlink w:anchor="_Toc79313378" w:history="1">
            <w:r w:rsidR="00DA5104" w:rsidRPr="00BB6E2F">
              <w:rPr>
                <w:rStyle w:val="Hyperlink"/>
                <w:noProof/>
              </w:rPr>
              <w:t>Continuum of Influence</w:t>
            </w:r>
            <w:r w:rsidR="00DA5104">
              <w:rPr>
                <w:noProof/>
                <w:webHidden/>
              </w:rPr>
              <w:tab/>
            </w:r>
            <w:r w:rsidR="00DA5104">
              <w:rPr>
                <w:noProof/>
                <w:webHidden/>
              </w:rPr>
              <w:fldChar w:fldCharType="begin"/>
            </w:r>
            <w:r w:rsidR="00DA5104">
              <w:rPr>
                <w:noProof/>
                <w:webHidden/>
              </w:rPr>
              <w:instrText xml:space="preserve"> PAGEREF _Toc79313378 \h </w:instrText>
            </w:r>
            <w:r w:rsidR="00DA5104">
              <w:rPr>
                <w:noProof/>
                <w:webHidden/>
              </w:rPr>
            </w:r>
            <w:r w:rsidR="00DA5104">
              <w:rPr>
                <w:noProof/>
                <w:webHidden/>
              </w:rPr>
              <w:fldChar w:fldCharType="separate"/>
            </w:r>
            <w:r w:rsidR="00E205ED">
              <w:rPr>
                <w:noProof/>
                <w:webHidden/>
              </w:rPr>
              <w:t>5</w:t>
            </w:r>
            <w:r w:rsidR="00DA5104">
              <w:rPr>
                <w:noProof/>
                <w:webHidden/>
              </w:rPr>
              <w:fldChar w:fldCharType="end"/>
            </w:r>
          </w:hyperlink>
        </w:p>
        <w:p w:rsidR="00DA5104" w:rsidRDefault="007772A7">
          <w:pPr>
            <w:pStyle w:val="TOC1"/>
            <w:tabs>
              <w:tab w:val="right" w:leader="dot" w:pos="9350"/>
            </w:tabs>
            <w:rPr>
              <w:noProof/>
            </w:rPr>
          </w:pPr>
          <w:hyperlink w:anchor="_Toc79313379" w:history="1">
            <w:r w:rsidR="00DA5104" w:rsidRPr="00BB6E2F">
              <w:rPr>
                <w:rStyle w:val="Hyperlink"/>
                <w:noProof/>
              </w:rPr>
              <w:t>Continuum of Skills</w:t>
            </w:r>
            <w:r w:rsidR="00DA5104">
              <w:rPr>
                <w:noProof/>
                <w:webHidden/>
              </w:rPr>
              <w:tab/>
            </w:r>
            <w:r w:rsidR="00DA5104">
              <w:rPr>
                <w:noProof/>
                <w:webHidden/>
              </w:rPr>
              <w:fldChar w:fldCharType="begin"/>
            </w:r>
            <w:r w:rsidR="00DA5104">
              <w:rPr>
                <w:noProof/>
                <w:webHidden/>
              </w:rPr>
              <w:instrText xml:space="preserve"> PAGEREF _Toc79313379 \h </w:instrText>
            </w:r>
            <w:r w:rsidR="00DA5104">
              <w:rPr>
                <w:noProof/>
                <w:webHidden/>
              </w:rPr>
            </w:r>
            <w:r w:rsidR="00DA5104">
              <w:rPr>
                <w:noProof/>
                <w:webHidden/>
              </w:rPr>
              <w:fldChar w:fldCharType="separate"/>
            </w:r>
            <w:r w:rsidR="00E205ED">
              <w:rPr>
                <w:noProof/>
                <w:webHidden/>
              </w:rPr>
              <w:t>6</w:t>
            </w:r>
            <w:r w:rsidR="00DA5104">
              <w:rPr>
                <w:noProof/>
                <w:webHidden/>
              </w:rPr>
              <w:fldChar w:fldCharType="end"/>
            </w:r>
          </w:hyperlink>
        </w:p>
        <w:p w:rsidR="00DA5104" w:rsidRDefault="007772A7">
          <w:pPr>
            <w:pStyle w:val="TOC1"/>
            <w:tabs>
              <w:tab w:val="right" w:leader="dot" w:pos="9350"/>
            </w:tabs>
            <w:rPr>
              <w:noProof/>
            </w:rPr>
          </w:pPr>
          <w:hyperlink w:anchor="_Toc79313380" w:history="1">
            <w:r w:rsidR="00DA5104" w:rsidRPr="00BB6E2F">
              <w:rPr>
                <w:rStyle w:val="Hyperlink"/>
                <w:noProof/>
              </w:rPr>
              <w:t>Resources</w:t>
            </w:r>
            <w:r w:rsidR="00DA5104">
              <w:rPr>
                <w:noProof/>
                <w:webHidden/>
              </w:rPr>
              <w:tab/>
            </w:r>
            <w:r w:rsidR="00DA5104">
              <w:rPr>
                <w:noProof/>
                <w:webHidden/>
              </w:rPr>
              <w:fldChar w:fldCharType="begin"/>
            </w:r>
            <w:r w:rsidR="00DA5104">
              <w:rPr>
                <w:noProof/>
                <w:webHidden/>
              </w:rPr>
              <w:instrText xml:space="preserve"> PAGEREF _Toc79313380 \h </w:instrText>
            </w:r>
            <w:r w:rsidR="00DA5104">
              <w:rPr>
                <w:noProof/>
                <w:webHidden/>
              </w:rPr>
            </w:r>
            <w:r w:rsidR="00DA5104">
              <w:rPr>
                <w:noProof/>
                <w:webHidden/>
              </w:rPr>
              <w:fldChar w:fldCharType="separate"/>
            </w:r>
            <w:r w:rsidR="00E205ED">
              <w:rPr>
                <w:noProof/>
                <w:webHidden/>
              </w:rPr>
              <w:t>10</w:t>
            </w:r>
            <w:r w:rsidR="00DA5104">
              <w:rPr>
                <w:noProof/>
                <w:webHidden/>
              </w:rPr>
              <w:fldChar w:fldCharType="end"/>
            </w:r>
          </w:hyperlink>
        </w:p>
        <w:p w:rsidR="00DA5104" w:rsidRDefault="007772A7">
          <w:pPr>
            <w:pStyle w:val="TOC3"/>
            <w:tabs>
              <w:tab w:val="right" w:leader="dot" w:pos="9350"/>
            </w:tabs>
            <w:rPr>
              <w:noProof/>
            </w:rPr>
          </w:pPr>
          <w:hyperlink w:anchor="_Toc79313381" w:history="1">
            <w:r w:rsidR="00DA5104" w:rsidRPr="00BB6E2F">
              <w:rPr>
                <w:rStyle w:val="Hyperlink"/>
                <w:noProof/>
              </w:rPr>
              <w:t>Lesson Plans</w:t>
            </w:r>
            <w:r w:rsidR="00DA5104">
              <w:rPr>
                <w:noProof/>
                <w:webHidden/>
              </w:rPr>
              <w:tab/>
            </w:r>
            <w:r w:rsidR="00DA5104">
              <w:rPr>
                <w:noProof/>
                <w:webHidden/>
              </w:rPr>
              <w:fldChar w:fldCharType="begin"/>
            </w:r>
            <w:r w:rsidR="00DA5104">
              <w:rPr>
                <w:noProof/>
                <w:webHidden/>
              </w:rPr>
              <w:instrText xml:space="preserve"> PAGEREF _Toc79313381 \h </w:instrText>
            </w:r>
            <w:r w:rsidR="00DA5104">
              <w:rPr>
                <w:noProof/>
                <w:webHidden/>
              </w:rPr>
            </w:r>
            <w:r w:rsidR="00DA5104">
              <w:rPr>
                <w:noProof/>
                <w:webHidden/>
              </w:rPr>
              <w:fldChar w:fldCharType="separate"/>
            </w:r>
            <w:r w:rsidR="00E205ED">
              <w:rPr>
                <w:noProof/>
                <w:webHidden/>
              </w:rPr>
              <w:t>10</w:t>
            </w:r>
            <w:r w:rsidR="00DA5104">
              <w:rPr>
                <w:noProof/>
                <w:webHidden/>
              </w:rPr>
              <w:fldChar w:fldCharType="end"/>
            </w:r>
          </w:hyperlink>
        </w:p>
        <w:p w:rsidR="00DA5104" w:rsidRDefault="007772A7">
          <w:pPr>
            <w:pStyle w:val="TOC3"/>
            <w:tabs>
              <w:tab w:val="right" w:leader="dot" w:pos="9350"/>
            </w:tabs>
            <w:rPr>
              <w:noProof/>
            </w:rPr>
          </w:pPr>
          <w:hyperlink w:anchor="_Toc79313382" w:history="1">
            <w:r w:rsidR="00DA5104" w:rsidRPr="00BB6E2F">
              <w:rPr>
                <w:rStyle w:val="Hyperlink"/>
                <w:noProof/>
              </w:rPr>
              <w:t>Handouts</w:t>
            </w:r>
            <w:r w:rsidR="00DA5104">
              <w:rPr>
                <w:noProof/>
                <w:webHidden/>
              </w:rPr>
              <w:tab/>
            </w:r>
            <w:r w:rsidR="00DA5104">
              <w:rPr>
                <w:noProof/>
                <w:webHidden/>
              </w:rPr>
              <w:fldChar w:fldCharType="begin"/>
            </w:r>
            <w:r w:rsidR="00DA5104">
              <w:rPr>
                <w:noProof/>
                <w:webHidden/>
              </w:rPr>
              <w:instrText xml:space="preserve"> PAGEREF _Toc79313382 \h </w:instrText>
            </w:r>
            <w:r w:rsidR="00DA5104">
              <w:rPr>
                <w:noProof/>
                <w:webHidden/>
              </w:rPr>
            </w:r>
            <w:r w:rsidR="00DA5104">
              <w:rPr>
                <w:noProof/>
                <w:webHidden/>
              </w:rPr>
              <w:fldChar w:fldCharType="separate"/>
            </w:r>
            <w:r w:rsidR="00E205ED">
              <w:rPr>
                <w:noProof/>
                <w:webHidden/>
              </w:rPr>
              <w:t>14</w:t>
            </w:r>
            <w:r w:rsidR="00DA5104">
              <w:rPr>
                <w:noProof/>
                <w:webHidden/>
              </w:rPr>
              <w:fldChar w:fldCharType="end"/>
            </w:r>
          </w:hyperlink>
        </w:p>
        <w:p w:rsidR="00DA5104" w:rsidRDefault="007772A7">
          <w:pPr>
            <w:pStyle w:val="TOC3"/>
            <w:tabs>
              <w:tab w:val="right" w:leader="dot" w:pos="9350"/>
            </w:tabs>
            <w:rPr>
              <w:noProof/>
            </w:rPr>
          </w:pPr>
          <w:hyperlink w:anchor="_Toc79313383" w:history="1">
            <w:r w:rsidR="00DA5104" w:rsidRPr="00BB6E2F">
              <w:rPr>
                <w:rStyle w:val="Hyperlink"/>
                <w:noProof/>
              </w:rPr>
              <w:t>Teacher Tracking Sheet</w:t>
            </w:r>
            <w:r w:rsidR="00DA5104">
              <w:rPr>
                <w:noProof/>
                <w:webHidden/>
              </w:rPr>
              <w:tab/>
            </w:r>
            <w:r w:rsidR="00DA5104">
              <w:rPr>
                <w:noProof/>
                <w:webHidden/>
              </w:rPr>
              <w:fldChar w:fldCharType="begin"/>
            </w:r>
            <w:r w:rsidR="00DA5104">
              <w:rPr>
                <w:noProof/>
                <w:webHidden/>
              </w:rPr>
              <w:instrText xml:space="preserve"> PAGEREF _Toc79313383 \h </w:instrText>
            </w:r>
            <w:r w:rsidR="00DA5104">
              <w:rPr>
                <w:noProof/>
                <w:webHidden/>
              </w:rPr>
            </w:r>
            <w:r w:rsidR="00DA5104">
              <w:rPr>
                <w:noProof/>
                <w:webHidden/>
              </w:rPr>
              <w:fldChar w:fldCharType="separate"/>
            </w:r>
            <w:r w:rsidR="00E205ED">
              <w:rPr>
                <w:noProof/>
                <w:webHidden/>
              </w:rPr>
              <w:t>14</w:t>
            </w:r>
            <w:r w:rsidR="00DA5104">
              <w:rPr>
                <w:noProof/>
                <w:webHidden/>
              </w:rPr>
              <w:fldChar w:fldCharType="end"/>
            </w:r>
          </w:hyperlink>
        </w:p>
        <w:p w:rsidR="00DA5104" w:rsidRDefault="007772A7">
          <w:pPr>
            <w:pStyle w:val="TOC3"/>
            <w:tabs>
              <w:tab w:val="right" w:leader="dot" w:pos="9350"/>
            </w:tabs>
            <w:rPr>
              <w:noProof/>
            </w:rPr>
          </w:pPr>
          <w:hyperlink w:anchor="_Toc79313384" w:history="1">
            <w:r w:rsidR="00DA5104" w:rsidRPr="00BB6E2F">
              <w:rPr>
                <w:rStyle w:val="Hyperlink"/>
                <w:noProof/>
              </w:rPr>
              <w:t>Instructions</w:t>
            </w:r>
            <w:r w:rsidR="00DA5104">
              <w:rPr>
                <w:noProof/>
                <w:webHidden/>
              </w:rPr>
              <w:tab/>
            </w:r>
            <w:r w:rsidR="00DA5104">
              <w:rPr>
                <w:noProof/>
                <w:webHidden/>
              </w:rPr>
              <w:fldChar w:fldCharType="begin"/>
            </w:r>
            <w:r w:rsidR="00DA5104">
              <w:rPr>
                <w:noProof/>
                <w:webHidden/>
              </w:rPr>
              <w:instrText xml:space="preserve"> PAGEREF _Toc79313384 \h </w:instrText>
            </w:r>
            <w:r w:rsidR="00DA5104">
              <w:rPr>
                <w:noProof/>
                <w:webHidden/>
              </w:rPr>
            </w:r>
            <w:r w:rsidR="00DA5104">
              <w:rPr>
                <w:noProof/>
                <w:webHidden/>
              </w:rPr>
              <w:fldChar w:fldCharType="separate"/>
            </w:r>
            <w:r w:rsidR="00E205ED">
              <w:rPr>
                <w:noProof/>
                <w:webHidden/>
              </w:rPr>
              <w:t>14</w:t>
            </w:r>
            <w:r w:rsidR="00DA5104">
              <w:rPr>
                <w:noProof/>
                <w:webHidden/>
              </w:rPr>
              <w:fldChar w:fldCharType="end"/>
            </w:r>
          </w:hyperlink>
        </w:p>
        <w:p w:rsidR="00DA5104" w:rsidRDefault="007772A7">
          <w:pPr>
            <w:pStyle w:val="TOC3"/>
            <w:tabs>
              <w:tab w:val="right" w:leader="dot" w:pos="9350"/>
            </w:tabs>
            <w:rPr>
              <w:noProof/>
            </w:rPr>
          </w:pPr>
          <w:hyperlink w:anchor="_Toc79313385" w:history="1">
            <w:r w:rsidR="00DA5104" w:rsidRPr="00BB6E2F">
              <w:rPr>
                <w:rStyle w:val="Hyperlink"/>
                <w:noProof/>
              </w:rPr>
              <w:t>Blueprints</w:t>
            </w:r>
            <w:r w:rsidR="00DA5104">
              <w:rPr>
                <w:noProof/>
                <w:webHidden/>
              </w:rPr>
              <w:tab/>
            </w:r>
            <w:r w:rsidR="00DA5104">
              <w:rPr>
                <w:noProof/>
                <w:webHidden/>
              </w:rPr>
              <w:fldChar w:fldCharType="begin"/>
            </w:r>
            <w:r w:rsidR="00DA5104">
              <w:rPr>
                <w:noProof/>
                <w:webHidden/>
              </w:rPr>
              <w:instrText xml:space="preserve"> PAGEREF _Toc79313385 \h </w:instrText>
            </w:r>
            <w:r w:rsidR="00DA5104">
              <w:rPr>
                <w:noProof/>
                <w:webHidden/>
              </w:rPr>
            </w:r>
            <w:r w:rsidR="00DA5104">
              <w:rPr>
                <w:noProof/>
                <w:webHidden/>
              </w:rPr>
              <w:fldChar w:fldCharType="separate"/>
            </w:r>
            <w:r w:rsidR="00E205ED">
              <w:rPr>
                <w:noProof/>
                <w:webHidden/>
              </w:rPr>
              <w:t>19</w:t>
            </w:r>
            <w:r w:rsidR="00DA5104">
              <w:rPr>
                <w:noProof/>
                <w:webHidden/>
              </w:rPr>
              <w:fldChar w:fldCharType="end"/>
            </w:r>
          </w:hyperlink>
        </w:p>
        <w:p w:rsidR="00DA5104" w:rsidRDefault="007772A7">
          <w:pPr>
            <w:pStyle w:val="TOC3"/>
            <w:tabs>
              <w:tab w:val="right" w:leader="dot" w:pos="9350"/>
            </w:tabs>
            <w:rPr>
              <w:noProof/>
            </w:rPr>
          </w:pPr>
          <w:hyperlink w:anchor="_Toc79313386" w:history="1">
            <w:r w:rsidR="00DA5104" w:rsidRPr="00BB6E2F">
              <w:rPr>
                <w:rStyle w:val="Hyperlink"/>
                <w:noProof/>
              </w:rPr>
              <w:t>Tools/Equipment</w:t>
            </w:r>
            <w:r w:rsidR="00DA5104">
              <w:rPr>
                <w:noProof/>
                <w:webHidden/>
              </w:rPr>
              <w:tab/>
            </w:r>
            <w:r w:rsidR="00DA5104">
              <w:rPr>
                <w:noProof/>
                <w:webHidden/>
              </w:rPr>
              <w:fldChar w:fldCharType="begin"/>
            </w:r>
            <w:r w:rsidR="00DA5104">
              <w:rPr>
                <w:noProof/>
                <w:webHidden/>
              </w:rPr>
              <w:instrText xml:space="preserve"> PAGEREF _Toc79313386 \h </w:instrText>
            </w:r>
            <w:r w:rsidR="00DA5104">
              <w:rPr>
                <w:noProof/>
                <w:webHidden/>
              </w:rPr>
            </w:r>
            <w:r w:rsidR="00DA5104">
              <w:rPr>
                <w:noProof/>
                <w:webHidden/>
              </w:rPr>
              <w:fldChar w:fldCharType="separate"/>
            </w:r>
            <w:r w:rsidR="00E205ED">
              <w:rPr>
                <w:noProof/>
                <w:webHidden/>
              </w:rPr>
              <w:t>27</w:t>
            </w:r>
            <w:r w:rsidR="00DA5104">
              <w:rPr>
                <w:noProof/>
                <w:webHidden/>
              </w:rPr>
              <w:fldChar w:fldCharType="end"/>
            </w:r>
          </w:hyperlink>
        </w:p>
        <w:p w:rsidR="00DA5104" w:rsidRDefault="007772A7">
          <w:pPr>
            <w:pStyle w:val="TOC3"/>
            <w:tabs>
              <w:tab w:val="right" w:leader="dot" w:pos="9350"/>
            </w:tabs>
            <w:rPr>
              <w:noProof/>
            </w:rPr>
          </w:pPr>
          <w:hyperlink w:anchor="_Toc79313387" w:history="1">
            <w:r w:rsidR="00DA5104" w:rsidRPr="00BB6E2F">
              <w:rPr>
                <w:rStyle w:val="Hyperlink"/>
                <w:noProof/>
              </w:rPr>
              <w:t>Materials</w:t>
            </w:r>
            <w:r w:rsidR="00DA5104">
              <w:rPr>
                <w:noProof/>
                <w:webHidden/>
              </w:rPr>
              <w:tab/>
            </w:r>
            <w:r w:rsidR="00DA5104">
              <w:rPr>
                <w:noProof/>
                <w:webHidden/>
              </w:rPr>
              <w:fldChar w:fldCharType="begin"/>
            </w:r>
            <w:r w:rsidR="00DA5104">
              <w:rPr>
                <w:noProof/>
                <w:webHidden/>
              </w:rPr>
              <w:instrText xml:space="preserve"> PAGEREF _Toc79313387 \h </w:instrText>
            </w:r>
            <w:r w:rsidR="00DA5104">
              <w:rPr>
                <w:noProof/>
                <w:webHidden/>
              </w:rPr>
            </w:r>
            <w:r w:rsidR="00DA5104">
              <w:rPr>
                <w:noProof/>
                <w:webHidden/>
              </w:rPr>
              <w:fldChar w:fldCharType="separate"/>
            </w:r>
            <w:r w:rsidR="00E205ED">
              <w:rPr>
                <w:noProof/>
                <w:webHidden/>
              </w:rPr>
              <w:t>27</w:t>
            </w:r>
            <w:r w:rsidR="00DA5104">
              <w:rPr>
                <w:noProof/>
                <w:webHidden/>
              </w:rPr>
              <w:fldChar w:fldCharType="end"/>
            </w:r>
          </w:hyperlink>
        </w:p>
        <w:p w:rsidR="00DA5104" w:rsidRDefault="007772A7">
          <w:pPr>
            <w:pStyle w:val="TOC3"/>
            <w:tabs>
              <w:tab w:val="right" w:leader="dot" w:pos="9350"/>
            </w:tabs>
            <w:rPr>
              <w:noProof/>
            </w:rPr>
          </w:pPr>
          <w:hyperlink w:anchor="_Toc79313388" w:history="1">
            <w:r w:rsidR="00DA5104" w:rsidRPr="00BB6E2F">
              <w:rPr>
                <w:rStyle w:val="Hyperlink"/>
                <w:noProof/>
              </w:rPr>
              <w:t>Websites for Teachers</w:t>
            </w:r>
            <w:r w:rsidR="00DA5104">
              <w:rPr>
                <w:noProof/>
                <w:webHidden/>
              </w:rPr>
              <w:tab/>
            </w:r>
            <w:r w:rsidR="00DA5104">
              <w:rPr>
                <w:noProof/>
                <w:webHidden/>
              </w:rPr>
              <w:fldChar w:fldCharType="begin"/>
            </w:r>
            <w:r w:rsidR="00DA5104">
              <w:rPr>
                <w:noProof/>
                <w:webHidden/>
              </w:rPr>
              <w:instrText xml:space="preserve"> PAGEREF _Toc79313388 \h </w:instrText>
            </w:r>
            <w:r w:rsidR="00DA5104">
              <w:rPr>
                <w:noProof/>
                <w:webHidden/>
              </w:rPr>
            </w:r>
            <w:r w:rsidR="00DA5104">
              <w:rPr>
                <w:noProof/>
                <w:webHidden/>
              </w:rPr>
              <w:fldChar w:fldCharType="separate"/>
            </w:r>
            <w:r w:rsidR="00E205ED">
              <w:rPr>
                <w:noProof/>
                <w:webHidden/>
              </w:rPr>
              <w:t>27</w:t>
            </w:r>
            <w:r w:rsidR="00DA5104">
              <w:rPr>
                <w:noProof/>
                <w:webHidden/>
              </w:rPr>
              <w:fldChar w:fldCharType="end"/>
            </w:r>
          </w:hyperlink>
        </w:p>
        <w:p w:rsidR="00DA5104" w:rsidRDefault="007772A7">
          <w:pPr>
            <w:pStyle w:val="TOC1"/>
            <w:tabs>
              <w:tab w:val="right" w:leader="dot" w:pos="9350"/>
            </w:tabs>
            <w:rPr>
              <w:noProof/>
            </w:rPr>
          </w:pPr>
          <w:hyperlink w:anchor="_Toc79313389" w:history="1">
            <w:r w:rsidR="00DA5104" w:rsidRPr="00BB6E2F">
              <w:rPr>
                <w:rStyle w:val="Hyperlink"/>
                <w:noProof/>
              </w:rPr>
              <w:t>Instructional Strategies</w:t>
            </w:r>
            <w:r w:rsidR="00DA5104">
              <w:rPr>
                <w:noProof/>
                <w:webHidden/>
              </w:rPr>
              <w:tab/>
            </w:r>
            <w:r w:rsidR="00DA5104">
              <w:rPr>
                <w:noProof/>
                <w:webHidden/>
              </w:rPr>
              <w:fldChar w:fldCharType="begin"/>
            </w:r>
            <w:r w:rsidR="00DA5104">
              <w:rPr>
                <w:noProof/>
                <w:webHidden/>
              </w:rPr>
              <w:instrText xml:space="preserve"> PAGEREF _Toc79313389 \h </w:instrText>
            </w:r>
            <w:r w:rsidR="00DA5104">
              <w:rPr>
                <w:noProof/>
                <w:webHidden/>
              </w:rPr>
            </w:r>
            <w:r w:rsidR="00DA5104">
              <w:rPr>
                <w:noProof/>
                <w:webHidden/>
              </w:rPr>
              <w:fldChar w:fldCharType="separate"/>
            </w:r>
            <w:r w:rsidR="00E205ED">
              <w:rPr>
                <w:noProof/>
                <w:webHidden/>
              </w:rPr>
              <w:t>28</w:t>
            </w:r>
            <w:r w:rsidR="00DA5104">
              <w:rPr>
                <w:noProof/>
                <w:webHidden/>
              </w:rPr>
              <w:fldChar w:fldCharType="end"/>
            </w:r>
          </w:hyperlink>
        </w:p>
        <w:p w:rsidR="00DA5104" w:rsidRDefault="007772A7">
          <w:pPr>
            <w:pStyle w:val="TOC1"/>
            <w:tabs>
              <w:tab w:val="right" w:leader="dot" w:pos="9350"/>
            </w:tabs>
            <w:rPr>
              <w:noProof/>
            </w:rPr>
          </w:pPr>
          <w:hyperlink w:anchor="_Toc79313390" w:history="1">
            <w:r w:rsidR="00DA5104" w:rsidRPr="00BB6E2F">
              <w:rPr>
                <w:rStyle w:val="Hyperlink"/>
                <w:noProof/>
              </w:rPr>
              <w:t>The Hook / Motivational Strategies</w:t>
            </w:r>
            <w:r w:rsidR="00DA5104">
              <w:rPr>
                <w:noProof/>
                <w:webHidden/>
              </w:rPr>
              <w:tab/>
            </w:r>
            <w:r w:rsidR="00DA5104">
              <w:rPr>
                <w:noProof/>
                <w:webHidden/>
              </w:rPr>
              <w:fldChar w:fldCharType="begin"/>
            </w:r>
            <w:r w:rsidR="00DA5104">
              <w:rPr>
                <w:noProof/>
                <w:webHidden/>
              </w:rPr>
              <w:instrText xml:space="preserve"> PAGEREF _Toc79313390 \h </w:instrText>
            </w:r>
            <w:r w:rsidR="00DA5104">
              <w:rPr>
                <w:noProof/>
                <w:webHidden/>
              </w:rPr>
            </w:r>
            <w:r w:rsidR="00DA5104">
              <w:rPr>
                <w:noProof/>
                <w:webHidden/>
              </w:rPr>
              <w:fldChar w:fldCharType="separate"/>
            </w:r>
            <w:r w:rsidR="00E205ED">
              <w:rPr>
                <w:noProof/>
                <w:webHidden/>
              </w:rPr>
              <w:t>28</w:t>
            </w:r>
            <w:r w:rsidR="00DA5104">
              <w:rPr>
                <w:noProof/>
                <w:webHidden/>
              </w:rPr>
              <w:fldChar w:fldCharType="end"/>
            </w:r>
          </w:hyperlink>
        </w:p>
        <w:p w:rsidR="00DA5104" w:rsidRDefault="007772A7">
          <w:pPr>
            <w:pStyle w:val="TOC1"/>
            <w:tabs>
              <w:tab w:val="right" w:leader="dot" w:pos="9350"/>
            </w:tabs>
            <w:rPr>
              <w:noProof/>
            </w:rPr>
          </w:pPr>
          <w:hyperlink w:anchor="_Toc79313391" w:history="1">
            <w:r w:rsidR="00DA5104" w:rsidRPr="00BB6E2F">
              <w:rPr>
                <w:rStyle w:val="Hyperlink"/>
                <w:noProof/>
              </w:rPr>
              <w:t>Learning Goals and Success Criteria</w:t>
            </w:r>
            <w:r w:rsidR="00DA5104">
              <w:rPr>
                <w:noProof/>
                <w:webHidden/>
              </w:rPr>
              <w:tab/>
            </w:r>
            <w:r w:rsidR="00DA5104">
              <w:rPr>
                <w:noProof/>
                <w:webHidden/>
              </w:rPr>
              <w:fldChar w:fldCharType="begin"/>
            </w:r>
            <w:r w:rsidR="00DA5104">
              <w:rPr>
                <w:noProof/>
                <w:webHidden/>
              </w:rPr>
              <w:instrText xml:space="preserve"> PAGEREF _Toc79313391 \h </w:instrText>
            </w:r>
            <w:r w:rsidR="00DA5104">
              <w:rPr>
                <w:noProof/>
                <w:webHidden/>
              </w:rPr>
            </w:r>
            <w:r w:rsidR="00DA5104">
              <w:rPr>
                <w:noProof/>
                <w:webHidden/>
              </w:rPr>
              <w:fldChar w:fldCharType="separate"/>
            </w:r>
            <w:r w:rsidR="00E205ED">
              <w:rPr>
                <w:noProof/>
                <w:webHidden/>
              </w:rPr>
              <w:t>28</w:t>
            </w:r>
            <w:r w:rsidR="00DA5104">
              <w:rPr>
                <w:noProof/>
                <w:webHidden/>
              </w:rPr>
              <w:fldChar w:fldCharType="end"/>
            </w:r>
          </w:hyperlink>
        </w:p>
        <w:p w:rsidR="00DA5104" w:rsidRDefault="007772A7">
          <w:pPr>
            <w:pStyle w:val="TOC1"/>
            <w:tabs>
              <w:tab w:val="right" w:leader="dot" w:pos="9350"/>
            </w:tabs>
            <w:rPr>
              <w:noProof/>
            </w:rPr>
          </w:pPr>
          <w:hyperlink w:anchor="_Toc79313392" w:history="1">
            <w:r w:rsidR="00DA5104" w:rsidRPr="00BB6E2F">
              <w:rPr>
                <w:rStyle w:val="Hyperlink"/>
                <w:noProof/>
              </w:rPr>
              <w:t>Overall and Specific Expectations in Support of Ontario Curriculum Grades 9 - 12 Technological Education</w:t>
            </w:r>
            <w:r w:rsidR="00DA5104">
              <w:rPr>
                <w:noProof/>
                <w:webHidden/>
              </w:rPr>
              <w:tab/>
            </w:r>
            <w:r w:rsidR="00DA5104">
              <w:rPr>
                <w:noProof/>
                <w:webHidden/>
              </w:rPr>
              <w:fldChar w:fldCharType="begin"/>
            </w:r>
            <w:r w:rsidR="00DA5104">
              <w:rPr>
                <w:noProof/>
                <w:webHidden/>
              </w:rPr>
              <w:instrText xml:space="preserve"> PAGEREF _Toc79313392 \h </w:instrText>
            </w:r>
            <w:r w:rsidR="00DA5104">
              <w:rPr>
                <w:noProof/>
                <w:webHidden/>
              </w:rPr>
            </w:r>
            <w:r w:rsidR="00DA5104">
              <w:rPr>
                <w:noProof/>
                <w:webHidden/>
              </w:rPr>
              <w:fldChar w:fldCharType="separate"/>
            </w:r>
            <w:r w:rsidR="00E205ED">
              <w:rPr>
                <w:noProof/>
                <w:webHidden/>
              </w:rPr>
              <w:t>29</w:t>
            </w:r>
            <w:r w:rsidR="00DA5104">
              <w:rPr>
                <w:noProof/>
                <w:webHidden/>
              </w:rPr>
              <w:fldChar w:fldCharType="end"/>
            </w:r>
          </w:hyperlink>
        </w:p>
        <w:p w:rsidR="00DA5104" w:rsidRDefault="007772A7">
          <w:pPr>
            <w:pStyle w:val="TOC2"/>
            <w:tabs>
              <w:tab w:val="right" w:leader="dot" w:pos="9350"/>
            </w:tabs>
            <w:rPr>
              <w:noProof/>
            </w:rPr>
          </w:pPr>
          <w:hyperlink w:anchor="_Toc79313393" w:history="1">
            <w:r w:rsidR="00DA5104" w:rsidRPr="00BB6E2F">
              <w:rPr>
                <w:rStyle w:val="Hyperlink"/>
                <w:noProof/>
              </w:rPr>
              <w:t>Overall Expectations</w:t>
            </w:r>
            <w:r w:rsidR="00DA5104">
              <w:rPr>
                <w:noProof/>
                <w:webHidden/>
              </w:rPr>
              <w:tab/>
            </w:r>
            <w:r w:rsidR="00DA5104">
              <w:rPr>
                <w:noProof/>
                <w:webHidden/>
              </w:rPr>
              <w:fldChar w:fldCharType="begin"/>
            </w:r>
            <w:r w:rsidR="00DA5104">
              <w:rPr>
                <w:noProof/>
                <w:webHidden/>
              </w:rPr>
              <w:instrText xml:space="preserve"> PAGEREF _Toc79313393 \h </w:instrText>
            </w:r>
            <w:r w:rsidR="00DA5104">
              <w:rPr>
                <w:noProof/>
                <w:webHidden/>
              </w:rPr>
            </w:r>
            <w:r w:rsidR="00DA5104">
              <w:rPr>
                <w:noProof/>
                <w:webHidden/>
              </w:rPr>
              <w:fldChar w:fldCharType="separate"/>
            </w:r>
            <w:r w:rsidR="00E205ED">
              <w:rPr>
                <w:noProof/>
                <w:webHidden/>
              </w:rPr>
              <w:t>29</w:t>
            </w:r>
            <w:r w:rsidR="00DA5104">
              <w:rPr>
                <w:noProof/>
                <w:webHidden/>
              </w:rPr>
              <w:fldChar w:fldCharType="end"/>
            </w:r>
          </w:hyperlink>
        </w:p>
        <w:p w:rsidR="00DA5104" w:rsidRDefault="007772A7">
          <w:pPr>
            <w:pStyle w:val="TOC2"/>
            <w:tabs>
              <w:tab w:val="right" w:leader="dot" w:pos="9350"/>
            </w:tabs>
            <w:rPr>
              <w:noProof/>
            </w:rPr>
          </w:pPr>
          <w:hyperlink w:anchor="_Toc79313394" w:history="1">
            <w:r w:rsidR="00DA5104" w:rsidRPr="00BB6E2F">
              <w:rPr>
                <w:rStyle w:val="Hyperlink"/>
                <w:noProof/>
              </w:rPr>
              <w:t>Specific Expectations</w:t>
            </w:r>
            <w:r w:rsidR="00DA5104">
              <w:rPr>
                <w:noProof/>
                <w:webHidden/>
              </w:rPr>
              <w:tab/>
            </w:r>
            <w:r w:rsidR="00DA5104">
              <w:rPr>
                <w:noProof/>
                <w:webHidden/>
              </w:rPr>
              <w:fldChar w:fldCharType="begin"/>
            </w:r>
            <w:r w:rsidR="00DA5104">
              <w:rPr>
                <w:noProof/>
                <w:webHidden/>
              </w:rPr>
              <w:instrText xml:space="preserve"> PAGEREF _Toc79313394 \h </w:instrText>
            </w:r>
            <w:r w:rsidR="00DA5104">
              <w:rPr>
                <w:noProof/>
                <w:webHidden/>
              </w:rPr>
            </w:r>
            <w:r w:rsidR="00DA5104">
              <w:rPr>
                <w:noProof/>
                <w:webHidden/>
              </w:rPr>
              <w:fldChar w:fldCharType="separate"/>
            </w:r>
            <w:r w:rsidR="00E205ED">
              <w:rPr>
                <w:noProof/>
                <w:webHidden/>
              </w:rPr>
              <w:t>29</w:t>
            </w:r>
            <w:r w:rsidR="00DA5104">
              <w:rPr>
                <w:noProof/>
                <w:webHidden/>
              </w:rPr>
              <w:fldChar w:fldCharType="end"/>
            </w:r>
          </w:hyperlink>
        </w:p>
        <w:p w:rsidR="00DA5104" w:rsidRDefault="007772A7">
          <w:pPr>
            <w:pStyle w:val="TOC1"/>
            <w:tabs>
              <w:tab w:val="right" w:leader="dot" w:pos="9350"/>
            </w:tabs>
            <w:rPr>
              <w:noProof/>
            </w:rPr>
          </w:pPr>
          <w:hyperlink w:anchor="_Toc79313395" w:history="1">
            <w:r w:rsidR="00DA5104" w:rsidRPr="00BB6E2F">
              <w:rPr>
                <w:rStyle w:val="Hyperlink"/>
                <w:noProof/>
              </w:rPr>
              <w:t>Safety Concerns (including PPE if required)</w:t>
            </w:r>
            <w:r w:rsidR="00DA5104">
              <w:rPr>
                <w:noProof/>
                <w:webHidden/>
              </w:rPr>
              <w:tab/>
            </w:r>
            <w:r w:rsidR="00DA5104">
              <w:rPr>
                <w:noProof/>
                <w:webHidden/>
              </w:rPr>
              <w:fldChar w:fldCharType="begin"/>
            </w:r>
            <w:r w:rsidR="00DA5104">
              <w:rPr>
                <w:noProof/>
                <w:webHidden/>
              </w:rPr>
              <w:instrText xml:space="preserve"> PAGEREF _Toc79313395 \h </w:instrText>
            </w:r>
            <w:r w:rsidR="00DA5104">
              <w:rPr>
                <w:noProof/>
                <w:webHidden/>
              </w:rPr>
            </w:r>
            <w:r w:rsidR="00DA5104">
              <w:rPr>
                <w:noProof/>
                <w:webHidden/>
              </w:rPr>
              <w:fldChar w:fldCharType="separate"/>
            </w:r>
            <w:r w:rsidR="00E205ED">
              <w:rPr>
                <w:noProof/>
                <w:webHidden/>
              </w:rPr>
              <w:t>31</w:t>
            </w:r>
            <w:r w:rsidR="00DA5104">
              <w:rPr>
                <w:noProof/>
                <w:webHidden/>
              </w:rPr>
              <w:fldChar w:fldCharType="end"/>
            </w:r>
          </w:hyperlink>
        </w:p>
        <w:p w:rsidR="00DA5104" w:rsidRDefault="007772A7">
          <w:pPr>
            <w:pStyle w:val="TOC1"/>
            <w:tabs>
              <w:tab w:val="right" w:leader="dot" w:pos="9350"/>
            </w:tabs>
            <w:rPr>
              <w:noProof/>
            </w:rPr>
          </w:pPr>
          <w:hyperlink w:anchor="_Toc79313396" w:history="1">
            <w:r w:rsidR="00DA5104" w:rsidRPr="00BB6E2F">
              <w:rPr>
                <w:rStyle w:val="Hyperlink"/>
                <w:noProof/>
              </w:rPr>
              <w:t>Applicable SAFEDocs and ToolSAFE videos</w:t>
            </w:r>
            <w:r w:rsidR="00DA5104">
              <w:rPr>
                <w:noProof/>
                <w:webHidden/>
              </w:rPr>
              <w:tab/>
            </w:r>
            <w:r w:rsidR="00DA5104">
              <w:rPr>
                <w:noProof/>
                <w:webHidden/>
              </w:rPr>
              <w:fldChar w:fldCharType="begin"/>
            </w:r>
            <w:r w:rsidR="00DA5104">
              <w:rPr>
                <w:noProof/>
                <w:webHidden/>
              </w:rPr>
              <w:instrText xml:space="preserve"> PAGEREF _Toc79313396 \h </w:instrText>
            </w:r>
            <w:r w:rsidR="00DA5104">
              <w:rPr>
                <w:noProof/>
                <w:webHidden/>
              </w:rPr>
            </w:r>
            <w:r w:rsidR="00DA5104">
              <w:rPr>
                <w:noProof/>
                <w:webHidden/>
              </w:rPr>
              <w:fldChar w:fldCharType="separate"/>
            </w:r>
            <w:r w:rsidR="00E205ED">
              <w:rPr>
                <w:noProof/>
                <w:webHidden/>
              </w:rPr>
              <w:t>32</w:t>
            </w:r>
            <w:r w:rsidR="00DA5104">
              <w:rPr>
                <w:noProof/>
                <w:webHidden/>
              </w:rPr>
              <w:fldChar w:fldCharType="end"/>
            </w:r>
          </w:hyperlink>
        </w:p>
        <w:p w:rsidR="00DA5104" w:rsidRDefault="007772A7">
          <w:pPr>
            <w:pStyle w:val="TOC1"/>
            <w:tabs>
              <w:tab w:val="right" w:leader="dot" w:pos="9350"/>
            </w:tabs>
            <w:rPr>
              <w:noProof/>
            </w:rPr>
          </w:pPr>
          <w:hyperlink w:anchor="_Toc79313397" w:history="1">
            <w:r w:rsidR="00DA5104" w:rsidRPr="00BB6E2F">
              <w:rPr>
                <w:rStyle w:val="Hyperlink"/>
                <w:noProof/>
              </w:rPr>
              <w:t>Project Challenges</w:t>
            </w:r>
            <w:r w:rsidR="00DA5104">
              <w:rPr>
                <w:noProof/>
                <w:webHidden/>
              </w:rPr>
              <w:tab/>
            </w:r>
            <w:r w:rsidR="00DA5104">
              <w:rPr>
                <w:noProof/>
                <w:webHidden/>
              </w:rPr>
              <w:fldChar w:fldCharType="begin"/>
            </w:r>
            <w:r w:rsidR="00DA5104">
              <w:rPr>
                <w:noProof/>
                <w:webHidden/>
              </w:rPr>
              <w:instrText xml:space="preserve"> PAGEREF _Toc79313397 \h </w:instrText>
            </w:r>
            <w:r w:rsidR="00DA5104">
              <w:rPr>
                <w:noProof/>
                <w:webHidden/>
              </w:rPr>
            </w:r>
            <w:r w:rsidR="00DA5104">
              <w:rPr>
                <w:noProof/>
                <w:webHidden/>
              </w:rPr>
              <w:fldChar w:fldCharType="separate"/>
            </w:r>
            <w:r w:rsidR="00E205ED">
              <w:rPr>
                <w:noProof/>
                <w:webHidden/>
              </w:rPr>
              <w:t>32</w:t>
            </w:r>
            <w:r w:rsidR="00DA5104">
              <w:rPr>
                <w:noProof/>
                <w:webHidden/>
              </w:rPr>
              <w:fldChar w:fldCharType="end"/>
            </w:r>
          </w:hyperlink>
        </w:p>
        <w:p w:rsidR="00DA5104" w:rsidRDefault="007772A7">
          <w:pPr>
            <w:pStyle w:val="TOC1"/>
            <w:tabs>
              <w:tab w:val="right" w:leader="dot" w:pos="9350"/>
            </w:tabs>
            <w:rPr>
              <w:noProof/>
            </w:rPr>
          </w:pPr>
          <w:hyperlink w:anchor="_Toc79313398" w:history="1">
            <w:r w:rsidR="00DA5104" w:rsidRPr="00BB6E2F">
              <w:rPr>
                <w:rStyle w:val="Hyperlink"/>
                <w:noProof/>
              </w:rPr>
              <w:t>Differentiation of the Project / Activity</w:t>
            </w:r>
            <w:r w:rsidR="00DA5104">
              <w:rPr>
                <w:noProof/>
                <w:webHidden/>
              </w:rPr>
              <w:tab/>
            </w:r>
            <w:r w:rsidR="00DA5104">
              <w:rPr>
                <w:noProof/>
                <w:webHidden/>
              </w:rPr>
              <w:fldChar w:fldCharType="begin"/>
            </w:r>
            <w:r w:rsidR="00DA5104">
              <w:rPr>
                <w:noProof/>
                <w:webHidden/>
              </w:rPr>
              <w:instrText xml:space="preserve"> PAGEREF _Toc79313398 \h </w:instrText>
            </w:r>
            <w:r w:rsidR="00DA5104">
              <w:rPr>
                <w:noProof/>
                <w:webHidden/>
              </w:rPr>
            </w:r>
            <w:r w:rsidR="00DA5104">
              <w:rPr>
                <w:noProof/>
                <w:webHidden/>
              </w:rPr>
              <w:fldChar w:fldCharType="separate"/>
            </w:r>
            <w:r w:rsidR="00E205ED">
              <w:rPr>
                <w:noProof/>
                <w:webHidden/>
              </w:rPr>
              <w:t>32</w:t>
            </w:r>
            <w:r w:rsidR="00DA5104">
              <w:rPr>
                <w:noProof/>
                <w:webHidden/>
              </w:rPr>
              <w:fldChar w:fldCharType="end"/>
            </w:r>
          </w:hyperlink>
        </w:p>
        <w:p w:rsidR="00DA5104" w:rsidRDefault="007772A7">
          <w:pPr>
            <w:pStyle w:val="TOC1"/>
            <w:tabs>
              <w:tab w:val="right" w:leader="dot" w:pos="9350"/>
            </w:tabs>
            <w:rPr>
              <w:noProof/>
            </w:rPr>
          </w:pPr>
          <w:hyperlink w:anchor="_Toc79313399" w:history="1">
            <w:r w:rsidR="00DA5104" w:rsidRPr="00BB6E2F">
              <w:rPr>
                <w:rStyle w:val="Hyperlink"/>
                <w:noProof/>
              </w:rPr>
              <w:t>Assessment and Evaluation</w:t>
            </w:r>
            <w:r w:rsidR="00DA5104">
              <w:rPr>
                <w:noProof/>
                <w:webHidden/>
              </w:rPr>
              <w:tab/>
            </w:r>
            <w:r w:rsidR="00DA5104">
              <w:rPr>
                <w:noProof/>
                <w:webHidden/>
              </w:rPr>
              <w:fldChar w:fldCharType="begin"/>
            </w:r>
            <w:r w:rsidR="00DA5104">
              <w:rPr>
                <w:noProof/>
                <w:webHidden/>
              </w:rPr>
              <w:instrText xml:space="preserve"> PAGEREF _Toc79313399 \h </w:instrText>
            </w:r>
            <w:r w:rsidR="00DA5104">
              <w:rPr>
                <w:noProof/>
                <w:webHidden/>
              </w:rPr>
            </w:r>
            <w:r w:rsidR="00DA5104">
              <w:rPr>
                <w:noProof/>
                <w:webHidden/>
              </w:rPr>
              <w:fldChar w:fldCharType="separate"/>
            </w:r>
            <w:r w:rsidR="00E205ED">
              <w:rPr>
                <w:noProof/>
                <w:webHidden/>
              </w:rPr>
              <w:t>32</w:t>
            </w:r>
            <w:r w:rsidR="00DA5104">
              <w:rPr>
                <w:noProof/>
                <w:webHidden/>
              </w:rPr>
              <w:fldChar w:fldCharType="end"/>
            </w:r>
          </w:hyperlink>
        </w:p>
        <w:p w:rsidR="00DA5104" w:rsidRDefault="007772A7">
          <w:pPr>
            <w:pStyle w:val="TOC2"/>
            <w:tabs>
              <w:tab w:val="right" w:leader="dot" w:pos="9350"/>
            </w:tabs>
            <w:rPr>
              <w:noProof/>
            </w:rPr>
          </w:pPr>
          <w:hyperlink w:anchor="_Toc79313400" w:history="1">
            <w:r w:rsidR="00DA5104" w:rsidRPr="00BB6E2F">
              <w:rPr>
                <w:rStyle w:val="Hyperlink"/>
                <w:noProof/>
              </w:rPr>
              <w:t>Assessment For Learning</w:t>
            </w:r>
            <w:r w:rsidR="00DA5104">
              <w:rPr>
                <w:noProof/>
                <w:webHidden/>
              </w:rPr>
              <w:tab/>
            </w:r>
            <w:r w:rsidR="00DA5104">
              <w:rPr>
                <w:noProof/>
                <w:webHidden/>
              </w:rPr>
              <w:fldChar w:fldCharType="begin"/>
            </w:r>
            <w:r w:rsidR="00DA5104">
              <w:rPr>
                <w:noProof/>
                <w:webHidden/>
              </w:rPr>
              <w:instrText xml:space="preserve"> PAGEREF _Toc79313400 \h </w:instrText>
            </w:r>
            <w:r w:rsidR="00DA5104">
              <w:rPr>
                <w:noProof/>
                <w:webHidden/>
              </w:rPr>
            </w:r>
            <w:r w:rsidR="00DA5104">
              <w:rPr>
                <w:noProof/>
                <w:webHidden/>
              </w:rPr>
              <w:fldChar w:fldCharType="separate"/>
            </w:r>
            <w:r w:rsidR="00E205ED">
              <w:rPr>
                <w:noProof/>
                <w:webHidden/>
              </w:rPr>
              <w:t>32</w:t>
            </w:r>
            <w:r w:rsidR="00DA5104">
              <w:rPr>
                <w:noProof/>
                <w:webHidden/>
              </w:rPr>
              <w:fldChar w:fldCharType="end"/>
            </w:r>
          </w:hyperlink>
        </w:p>
        <w:p w:rsidR="00DA5104" w:rsidRDefault="007772A7">
          <w:pPr>
            <w:pStyle w:val="TOC2"/>
            <w:tabs>
              <w:tab w:val="right" w:leader="dot" w:pos="9350"/>
            </w:tabs>
            <w:rPr>
              <w:noProof/>
            </w:rPr>
          </w:pPr>
          <w:hyperlink w:anchor="_Toc79313401" w:history="1">
            <w:r w:rsidR="00DA5104" w:rsidRPr="00BB6E2F">
              <w:rPr>
                <w:rStyle w:val="Hyperlink"/>
                <w:noProof/>
              </w:rPr>
              <w:t>Assessment As Learning</w:t>
            </w:r>
            <w:r w:rsidR="00DA5104">
              <w:rPr>
                <w:noProof/>
                <w:webHidden/>
              </w:rPr>
              <w:tab/>
            </w:r>
            <w:r w:rsidR="00DA5104">
              <w:rPr>
                <w:noProof/>
                <w:webHidden/>
              </w:rPr>
              <w:fldChar w:fldCharType="begin"/>
            </w:r>
            <w:r w:rsidR="00DA5104">
              <w:rPr>
                <w:noProof/>
                <w:webHidden/>
              </w:rPr>
              <w:instrText xml:space="preserve"> PAGEREF _Toc79313401 \h </w:instrText>
            </w:r>
            <w:r w:rsidR="00DA5104">
              <w:rPr>
                <w:noProof/>
                <w:webHidden/>
              </w:rPr>
            </w:r>
            <w:r w:rsidR="00DA5104">
              <w:rPr>
                <w:noProof/>
                <w:webHidden/>
              </w:rPr>
              <w:fldChar w:fldCharType="separate"/>
            </w:r>
            <w:r w:rsidR="00E205ED">
              <w:rPr>
                <w:noProof/>
                <w:webHidden/>
              </w:rPr>
              <w:t>33</w:t>
            </w:r>
            <w:r w:rsidR="00DA5104">
              <w:rPr>
                <w:noProof/>
                <w:webHidden/>
              </w:rPr>
              <w:fldChar w:fldCharType="end"/>
            </w:r>
          </w:hyperlink>
        </w:p>
        <w:p w:rsidR="00DA5104" w:rsidRDefault="007772A7">
          <w:pPr>
            <w:pStyle w:val="TOC2"/>
            <w:tabs>
              <w:tab w:val="right" w:leader="dot" w:pos="9350"/>
            </w:tabs>
            <w:rPr>
              <w:noProof/>
            </w:rPr>
          </w:pPr>
          <w:hyperlink w:anchor="_Toc79313402" w:history="1">
            <w:r w:rsidR="00DA5104" w:rsidRPr="00BB6E2F">
              <w:rPr>
                <w:rStyle w:val="Hyperlink"/>
                <w:noProof/>
              </w:rPr>
              <w:t>Assessment Of Learning</w:t>
            </w:r>
            <w:r w:rsidR="00DA5104">
              <w:rPr>
                <w:noProof/>
                <w:webHidden/>
              </w:rPr>
              <w:tab/>
            </w:r>
            <w:r w:rsidR="00DA5104">
              <w:rPr>
                <w:noProof/>
                <w:webHidden/>
              </w:rPr>
              <w:fldChar w:fldCharType="begin"/>
            </w:r>
            <w:r w:rsidR="00DA5104">
              <w:rPr>
                <w:noProof/>
                <w:webHidden/>
              </w:rPr>
              <w:instrText xml:space="preserve"> PAGEREF _Toc79313402 \h </w:instrText>
            </w:r>
            <w:r w:rsidR="00DA5104">
              <w:rPr>
                <w:noProof/>
                <w:webHidden/>
              </w:rPr>
            </w:r>
            <w:r w:rsidR="00DA5104">
              <w:rPr>
                <w:noProof/>
                <w:webHidden/>
              </w:rPr>
              <w:fldChar w:fldCharType="separate"/>
            </w:r>
            <w:r w:rsidR="00E205ED">
              <w:rPr>
                <w:noProof/>
                <w:webHidden/>
              </w:rPr>
              <w:t>33</w:t>
            </w:r>
            <w:r w:rsidR="00DA5104">
              <w:rPr>
                <w:noProof/>
                <w:webHidden/>
              </w:rPr>
              <w:fldChar w:fldCharType="end"/>
            </w:r>
          </w:hyperlink>
        </w:p>
        <w:p w:rsidR="00DA5104" w:rsidRDefault="007772A7">
          <w:pPr>
            <w:pStyle w:val="TOC1"/>
            <w:tabs>
              <w:tab w:val="right" w:leader="dot" w:pos="9350"/>
            </w:tabs>
            <w:rPr>
              <w:noProof/>
            </w:rPr>
          </w:pPr>
          <w:hyperlink w:anchor="_Toc79313403" w:history="1">
            <w:r w:rsidR="00DA5104" w:rsidRPr="00BB6E2F">
              <w:rPr>
                <w:rStyle w:val="Hyperlink"/>
                <w:noProof/>
              </w:rPr>
              <w:t>Ethical Considerations</w:t>
            </w:r>
            <w:r w:rsidR="00DA5104">
              <w:rPr>
                <w:noProof/>
                <w:webHidden/>
              </w:rPr>
              <w:tab/>
            </w:r>
            <w:r w:rsidR="00DA5104">
              <w:rPr>
                <w:noProof/>
                <w:webHidden/>
              </w:rPr>
              <w:fldChar w:fldCharType="begin"/>
            </w:r>
            <w:r w:rsidR="00DA5104">
              <w:rPr>
                <w:noProof/>
                <w:webHidden/>
              </w:rPr>
              <w:instrText xml:space="preserve"> PAGEREF _Toc79313403 \h </w:instrText>
            </w:r>
            <w:r w:rsidR="00DA5104">
              <w:rPr>
                <w:noProof/>
                <w:webHidden/>
              </w:rPr>
            </w:r>
            <w:r w:rsidR="00DA5104">
              <w:rPr>
                <w:noProof/>
                <w:webHidden/>
              </w:rPr>
              <w:fldChar w:fldCharType="separate"/>
            </w:r>
            <w:r w:rsidR="00E205ED">
              <w:rPr>
                <w:noProof/>
                <w:webHidden/>
              </w:rPr>
              <w:t>37</w:t>
            </w:r>
            <w:r w:rsidR="00DA5104">
              <w:rPr>
                <w:noProof/>
                <w:webHidden/>
              </w:rPr>
              <w:fldChar w:fldCharType="end"/>
            </w:r>
          </w:hyperlink>
        </w:p>
        <w:p w:rsidR="00DA5104" w:rsidRDefault="007772A7">
          <w:pPr>
            <w:pStyle w:val="TOC1"/>
            <w:tabs>
              <w:tab w:val="right" w:leader="dot" w:pos="9350"/>
            </w:tabs>
            <w:rPr>
              <w:noProof/>
            </w:rPr>
          </w:pPr>
          <w:hyperlink w:anchor="_Toc79313404" w:history="1">
            <w:r w:rsidR="00DA5104" w:rsidRPr="00BB6E2F">
              <w:rPr>
                <w:rStyle w:val="Hyperlink"/>
                <w:noProof/>
              </w:rPr>
              <w:t>Environmental Considerations</w:t>
            </w:r>
            <w:r w:rsidR="00DA5104">
              <w:rPr>
                <w:noProof/>
                <w:webHidden/>
              </w:rPr>
              <w:tab/>
            </w:r>
            <w:r w:rsidR="00DA5104">
              <w:rPr>
                <w:noProof/>
                <w:webHidden/>
              </w:rPr>
              <w:fldChar w:fldCharType="begin"/>
            </w:r>
            <w:r w:rsidR="00DA5104">
              <w:rPr>
                <w:noProof/>
                <w:webHidden/>
              </w:rPr>
              <w:instrText xml:space="preserve"> PAGEREF _Toc79313404 \h </w:instrText>
            </w:r>
            <w:r w:rsidR="00DA5104">
              <w:rPr>
                <w:noProof/>
                <w:webHidden/>
              </w:rPr>
            </w:r>
            <w:r w:rsidR="00DA5104">
              <w:rPr>
                <w:noProof/>
                <w:webHidden/>
              </w:rPr>
              <w:fldChar w:fldCharType="separate"/>
            </w:r>
            <w:r w:rsidR="00E205ED">
              <w:rPr>
                <w:noProof/>
                <w:webHidden/>
              </w:rPr>
              <w:t>37</w:t>
            </w:r>
            <w:r w:rsidR="00DA5104">
              <w:rPr>
                <w:noProof/>
                <w:webHidden/>
              </w:rPr>
              <w:fldChar w:fldCharType="end"/>
            </w:r>
          </w:hyperlink>
        </w:p>
        <w:p w:rsidR="00DA5104" w:rsidRDefault="007772A7">
          <w:pPr>
            <w:pStyle w:val="TOC1"/>
            <w:tabs>
              <w:tab w:val="right" w:leader="dot" w:pos="9350"/>
            </w:tabs>
            <w:rPr>
              <w:noProof/>
            </w:rPr>
          </w:pPr>
          <w:hyperlink w:anchor="_Toc79313405" w:history="1">
            <w:r w:rsidR="00DA5104" w:rsidRPr="00BB6E2F">
              <w:rPr>
                <w:rStyle w:val="Hyperlink"/>
                <w:noProof/>
              </w:rPr>
              <w:t>Reflection or Design Report</w:t>
            </w:r>
            <w:r w:rsidR="00DA5104">
              <w:rPr>
                <w:noProof/>
                <w:webHidden/>
              </w:rPr>
              <w:tab/>
            </w:r>
            <w:r w:rsidR="00DA5104">
              <w:rPr>
                <w:noProof/>
                <w:webHidden/>
              </w:rPr>
              <w:fldChar w:fldCharType="begin"/>
            </w:r>
            <w:r w:rsidR="00DA5104">
              <w:rPr>
                <w:noProof/>
                <w:webHidden/>
              </w:rPr>
              <w:instrText xml:space="preserve"> PAGEREF _Toc79313405 \h </w:instrText>
            </w:r>
            <w:r w:rsidR="00DA5104">
              <w:rPr>
                <w:noProof/>
                <w:webHidden/>
              </w:rPr>
            </w:r>
            <w:r w:rsidR="00DA5104">
              <w:rPr>
                <w:noProof/>
                <w:webHidden/>
              </w:rPr>
              <w:fldChar w:fldCharType="separate"/>
            </w:r>
            <w:r w:rsidR="00E205ED">
              <w:rPr>
                <w:noProof/>
                <w:webHidden/>
              </w:rPr>
              <w:t>37</w:t>
            </w:r>
            <w:r w:rsidR="00DA5104">
              <w:rPr>
                <w:noProof/>
                <w:webHidden/>
              </w:rPr>
              <w:fldChar w:fldCharType="end"/>
            </w:r>
          </w:hyperlink>
        </w:p>
        <w:p w:rsidR="00DA5104" w:rsidRDefault="007772A7">
          <w:pPr>
            <w:pStyle w:val="TOC1"/>
            <w:tabs>
              <w:tab w:val="right" w:leader="dot" w:pos="9350"/>
            </w:tabs>
            <w:rPr>
              <w:noProof/>
            </w:rPr>
          </w:pPr>
          <w:hyperlink w:anchor="_Toc79313406" w:history="1">
            <w:r w:rsidR="00DA5104" w:rsidRPr="00BB6E2F">
              <w:rPr>
                <w:rStyle w:val="Hyperlink"/>
                <w:noProof/>
              </w:rPr>
              <w:t>Appendix A - Teacher Resources</w:t>
            </w:r>
            <w:r w:rsidR="00DA5104">
              <w:rPr>
                <w:noProof/>
                <w:webHidden/>
              </w:rPr>
              <w:tab/>
            </w:r>
            <w:r w:rsidR="00DA5104">
              <w:rPr>
                <w:noProof/>
                <w:webHidden/>
              </w:rPr>
              <w:fldChar w:fldCharType="begin"/>
            </w:r>
            <w:r w:rsidR="00DA5104">
              <w:rPr>
                <w:noProof/>
                <w:webHidden/>
              </w:rPr>
              <w:instrText xml:space="preserve"> PAGEREF _Toc79313406 \h </w:instrText>
            </w:r>
            <w:r w:rsidR="00DA5104">
              <w:rPr>
                <w:noProof/>
                <w:webHidden/>
              </w:rPr>
            </w:r>
            <w:r w:rsidR="00DA5104">
              <w:rPr>
                <w:noProof/>
                <w:webHidden/>
              </w:rPr>
              <w:fldChar w:fldCharType="separate"/>
            </w:r>
            <w:r w:rsidR="00E205ED">
              <w:rPr>
                <w:noProof/>
                <w:webHidden/>
              </w:rPr>
              <w:t>38</w:t>
            </w:r>
            <w:r w:rsidR="00DA5104">
              <w:rPr>
                <w:noProof/>
                <w:webHidden/>
              </w:rPr>
              <w:fldChar w:fldCharType="end"/>
            </w:r>
          </w:hyperlink>
        </w:p>
        <w:p w:rsidR="00DA5104" w:rsidRDefault="007772A7">
          <w:pPr>
            <w:pStyle w:val="TOC1"/>
            <w:tabs>
              <w:tab w:val="right" w:leader="dot" w:pos="9350"/>
            </w:tabs>
            <w:rPr>
              <w:noProof/>
            </w:rPr>
          </w:pPr>
          <w:hyperlink w:anchor="_Toc79313407" w:history="1">
            <w:r w:rsidR="00DA5104" w:rsidRPr="00BB6E2F">
              <w:rPr>
                <w:rStyle w:val="Hyperlink"/>
                <w:noProof/>
              </w:rPr>
              <w:t>Appendix B - PREVIOUS EXPERIENCE CHECKLIST</w:t>
            </w:r>
            <w:r w:rsidR="00DA5104">
              <w:rPr>
                <w:noProof/>
                <w:webHidden/>
              </w:rPr>
              <w:tab/>
            </w:r>
            <w:r w:rsidR="00DA5104">
              <w:rPr>
                <w:noProof/>
                <w:webHidden/>
              </w:rPr>
              <w:fldChar w:fldCharType="begin"/>
            </w:r>
            <w:r w:rsidR="00DA5104">
              <w:rPr>
                <w:noProof/>
                <w:webHidden/>
              </w:rPr>
              <w:instrText xml:space="preserve"> PAGEREF _Toc79313407 \h </w:instrText>
            </w:r>
            <w:r w:rsidR="00DA5104">
              <w:rPr>
                <w:noProof/>
                <w:webHidden/>
              </w:rPr>
            </w:r>
            <w:r w:rsidR="00DA5104">
              <w:rPr>
                <w:noProof/>
                <w:webHidden/>
              </w:rPr>
              <w:fldChar w:fldCharType="separate"/>
            </w:r>
            <w:r w:rsidR="00E205ED">
              <w:rPr>
                <w:noProof/>
                <w:webHidden/>
              </w:rPr>
              <w:t>39</w:t>
            </w:r>
            <w:r w:rsidR="00DA5104">
              <w:rPr>
                <w:noProof/>
                <w:webHidden/>
              </w:rPr>
              <w:fldChar w:fldCharType="end"/>
            </w:r>
          </w:hyperlink>
        </w:p>
        <w:p w:rsidR="00DA5104" w:rsidRDefault="007772A7">
          <w:pPr>
            <w:pStyle w:val="TOC1"/>
            <w:tabs>
              <w:tab w:val="right" w:leader="dot" w:pos="9350"/>
            </w:tabs>
            <w:rPr>
              <w:noProof/>
            </w:rPr>
          </w:pPr>
          <w:hyperlink w:anchor="_Toc79313410" w:history="1">
            <w:r w:rsidR="00DA5104" w:rsidRPr="00BB6E2F">
              <w:rPr>
                <w:rStyle w:val="Hyperlink"/>
                <w:noProof/>
              </w:rPr>
              <w:t>Appendix C - ROUGH CUT CUTTING LIST ASSIGNMENT</w:t>
            </w:r>
            <w:r w:rsidR="00DA5104">
              <w:rPr>
                <w:noProof/>
                <w:webHidden/>
              </w:rPr>
              <w:tab/>
            </w:r>
            <w:r w:rsidR="00DA5104">
              <w:rPr>
                <w:noProof/>
                <w:webHidden/>
              </w:rPr>
              <w:fldChar w:fldCharType="begin"/>
            </w:r>
            <w:r w:rsidR="00DA5104">
              <w:rPr>
                <w:noProof/>
                <w:webHidden/>
              </w:rPr>
              <w:instrText xml:space="preserve"> PAGEREF _Toc79313410 \h </w:instrText>
            </w:r>
            <w:r w:rsidR="00DA5104">
              <w:rPr>
                <w:noProof/>
                <w:webHidden/>
              </w:rPr>
            </w:r>
            <w:r w:rsidR="00DA5104">
              <w:rPr>
                <w:noProof/>
                <w:webHidden/>
              </w:rPr>
              <w:fldChar w:fldCharType="separate"/>
            </w:r>
            <w:r w:rsidR="00E205ED">
              <w:rPr>
                <w:noProof/>
                <w:webHidden/>
              </w:rPr>
              <w:t>41</w:t>
            </w:r>
            <w:r w:rsidR="00DA5104">
              <w:rPr>
                <w:noProof/>
                <w:webHidden/>
              </w:rPr>
              <w:fldChar w:fldCharType="end"/>
            </w:r>
          </w:hyperlink>
        </w:p>
        <w:p w:rsidR="00DA5104" w:rsidRDefault="007772A7">
          <w:pPr>
            <w:pStyle w:val="TOC1"/>
            <w:tabs>
              <w:tab w:val="right" w:leader="dot" w:pos="9350"/>
            </w:tabs>
            <w:rPr>
              <w:noProof/>
            </w:rPr>
          </w:pPr>
          <w:hyperlink w:anchor="_Toc79313411" w:history="1">
            <w:r w:rsidR="00DA5104" w:rsidRPr="00BB6E2F">
              <w:rPr>
                <w:rStyle w:val="Hyperlink"/>
                <w:noProof/>
              </w:rPr>
              <w:t>Appendix D – Post Project Checklist</w:t>
            </w:r>
            <w:r w:rsidR="00DA5104">
              <w:rPr>
                <w:noProof/>
                <w:webHidden/>
              </w:rPr>
              <w:tab/>
            </w:r>
            <w:r w:rsidR="00DA5104">
              <w:rPr>
                <w:noProof/>
                <w:webHidden/>
              </w:rPr>
              <w:fldChar w:fldCharType="begin"/>
            </w:r>
            <w:r w:rsidR="00DA5104">
              <w:rPr>
                <w:noProof/>
                <w:webHidden/>
              </w:rPr>
              <w:instrText xml:space="preserve"> PAGEREF _Toc79313411 \h </w:instrText>
            </w:r>
            <w:r w:rsidR="00DA5104">
              <w:rPr>
                <w:noProof/>
                <w:webHidden/>
              </w:rPr>
            </w:r>
            <w:r w:rsidR="00DA5104">
              <w:rPr>
                <w:noProof/>
                <w:webHidden/>
              </w:rPr>
              <w:fldChar w:fldCharType="separate"/>
            </w:r>
            <w:r w:rsidR="00E205ED">
              <w:rPr>
                <w:noProof/>
                <w:webHidden/>
              </w:rPr>
              <w:t>42</w:t>
            </w:r>
            <w:r w:rsidR="00DA5104">
              <w:rPr>
                <w:noProof/>
                <w:webHidden/>
              </w:rPr>
              <w:fldChar w:fldCharType="end"/>
            </w:r>
          </w:hyperlink>
        </w:p>
        <w:p w:rsidR="00DA5104" w:rsidRDefault="007772A7">
          <w:pPr>
            <w:pStyle w:val="TOC1"/>
            <w:tabs>
              <w:tab w:val="right" w:leader="dot" w:pos="9350"/>
            </w:tabs>
            <w:rPr>
              <w:noProof/>
            </w:rPr>
          </w:pPr>
          <w:hyperlink w:anchor="_Toc79313412" w:history="1">
            <w:r w:rsidR="00DA5104" w:rsidRPr="00BB6E2F">
              <w:rPr>
                <w:rStyle w:val="Hyperlink"/>
                <w:noProof/>
              </w:rPr>
              <w:t>References</w:t>
            </w:r>
            <w:r w:rsidR="00DA5104">
              <w:rPr>
                <w:noProof/>
                <w:webHidden/>
              </w:rPr>
              <w:tab/>
            </w:r>
            <w:r w:rsidR="00DA5104">
              <w:rPr>
                <w:noProof/>
                <w:webHidden/>
              </w:rPr>
              <w:fldChar w:fldCharType="begin"/>
            </w:r>
            <w:r w:rsidR="00DA5104">
              <w:rPr>
                <w:noProof/>
                <w:webHidden/>
              </w:rPr>
              <w:instrText xml:space="preserve"> PAGEREF _Toc79313412 \h </w:instrText>
            </w:r>
            <w:r w:rsidR="00DA5104">
              <w:rPr>
                <w:noProof/>
                <w:webHidden/>
              </w:rPr>
            </w:r>
            <w:r w:rsidR="00DA5104">
              <w:rPr>
                <w:noProof/>
                <w:webHidden/>
              </w:rPr>
              <w:fldChar w:fldCharType="separate"/>
            </w:r>
            <w:r w:rsidR="00E205ED">
              <w:rPr>
                <w:noProof/>
                <w:webHidden/>
              </w:rPr>
              <w:t>44</w:t>
            </w:r>
            <w:r w:rsidR="00DA5104">
              <w:rPr>
                <w:noProof/>
                <w:webHidden/>
              </w:rPr>
              <w:fldChar w:fldCharType="end"/>
            </w:r>
          </w:hyperlink>
        </w:p>
        <w:p w:rsidR="00DA5104" w:rsidRDefault="00DA5104">
          <w:r>
            <w:rPr>
              <w:b/>
              <w:bCs/>
              <w:noProof/>
            </w:rPr>
            <w:fldChar w:fldCharType="end"/>
          </w:r>
        </w:p>
      </w:sdtContent>
    </w:sdt>
    <w:p w:rsidR="00B12E01" w:rsidRDefault="00B12E01">
      <w:pPr>
        <w:rPr>
          <w:sz w:val="22"/>
          <w:szCs w:val="22"/>
        </w:rPr>
        <w:sectPr w:rsidR="00B12E01">
          <w:headerReference w:type="default" r:id="rId12"/>
          <w:footerReference w:type="default" r:id="rId13"/>
          <w:pgSz w:w="12240" w:h="15840"/>
          <w:pgMar w:top="1440" w:right="1440" w:bottom="1440" w:left="1440" w:header="720" w:footer="720" w:gutter="0"/>
          <w:cols w:space="720"/>
        </w:sectPr>
      </w:pPr>
    </w:p>
    <w:p w:rsidR="00B12E01" w:rsidRDefault="00F85CA7">
      <w:pPr>
        <w:pStyle w:val="Heading1"/>
        <w:rPr>
          <w:rFonts w:ascii="Calibri" w:eastAsia="Calibri" w:hAnsi="Calibri" w:cs="Calibri"/>
          <w:color w:val="2E75B5"/>
        </w:rPr>
      </w:pPr>
      <w:bookmarkStart w:id="2" w:name="_Toc79313367"/>
      <w:r>
        <w:lastRenderedPageBreak/>
        <w:t>Introduction</w:t>
      </w:r>
      <w:bookmarkEnd w:id="2"/>
    </w:p>
    <w:p w:rsidR="00B12E01" w:rsidRDefault="00F85CA7">
      <w:pPr>
        <w:pBdr>
          <w:top w:val="nil"/>
          <w:left w:val="nil"/>
          <w:bottom w:val="nil"/>
          <w:right w:val="nil"/>
          <w:between w:val="nil"/>
        </w:pBdr>
        <w:spacing w:after="0"/>
        <w:jc w:val="left"/>
        <w:rPr>
          <w:color w:val="000000"/>
        </w:rPr>
      </w:pPr>
      <w:r>
        <w:rPr>
          <w:b/>
          <w:color w:val="000000"/>
        </w:rPr>
        <w:t>Course Code:</w:t>
      </w:r>
      <w:r>
        <w:rPr>
          <w:color w:val="000000"/>
        </w:rPr>
        <w:t xml:space="preserve"> TCJ2O</w:t>
      </w:r>
    </w:p>
    <w:p w:rsidR="00B12E01" w:rsidRDefault="00F85CA7">
      <w:pPr>
        <w:pBdr>
          <w:top w:val="nil"/>
          <w:left w:val="nil"/>
          <w:bottom w:val="nil"/>
          <w:right w:val="nil"/>
          <w:between w:val="nil"/>
        </w:pBdr>
        <w:spacing w:after="0"/>
        <w:jc w:val="left"/>
        <w:rPr>
          <w:color w:val="000000"/>
        </w:rPr>
      </w:pPr>
      <w:r>
        <w:rPr>
          <w:b/>
          <w:color w:val="000000"/>
        </w:rPr>
        <w:t>Broad base Technology:</w:t>
      </w:r>
      <w:r>
        <w:rPr>
          <w:color w:val="000000"/>
        </w:rPr>
        <w:t xml:space="preserve"> Construction Technology</w:t>
      </w:r>
    </w:p>
    <w:p w:rsidR="00B12E01" w:rsidRDefault="00F85CA7">
      <w:pPr>
        <w:pBdr>
          <w:top w:val="nil"/>
          <w:left w:val="nil"/>
          <w:bottom w:val="nil"/>
          <w:right w:val="nil"/>
          <w:between w:val="nil"/>
        </w:pBdr>
        <w:spacing w:after="0"/>
        <w:jc w:val="left"/>
        <w:rPr>
          <w:color w:val="000000"/>
        </w:rPr>
      </w:pPr>
      <w:r>
        <w:rPr>
          <w:b/>
          <w:color w:val="000000"/>
        </w:rPr>
        <w:t xml:space="preserve">Destination: </w:t>
      </w:r>
      <w:r>
        <w:rPr>
          <w:color w:val="000000"/>
        </w:rPr>
        <w:t>Open</w:t>
      </w:r>
    </w:p>
    <w:p w:rsidR="00B12E01" w:rsidRDefault="00F85CA7">
      <w:pPr>
        <w:pBdr>
          <w:top w:val="nil"/>
          <w:left w:val="nil"/>
          <w:bottom w:val="nil"/>
          <w:right w:val="nil"/>
          <w:between w:val="nil"/>
        </w:pBdr>
        <w:spacing w:after="0"/>
        <w:jc w:val="left"/>
        <w:rPr>
          <w:color w:val="000000"/>
        </w:rPr>
      </w:pPr>
      <w:r>
        <w:rPr>
          <w:b/>
          <w:color w:val="000000"/>
        </w:rPr>
        <w:t>Grade Level:</w:t>
      </w:r>
      <w:r>
        <w:rPr>
          <w:color w:val="000000"/>
        </w:rPr>
        <w:t xml:space="preserve"> 9 and/or 10</w:t>
      </w:r>
    </w:p>
    <w:p w:rsidR="00B12E01" w:rsidRDefault="00F85CA7">
      <w:pPr>
        <w:pBdr>
          <w:top w:val="nil"/>
          <w:left w:val="nil"/>
          <w:bottom w:val="nil"/>
          <w:right w:val="nil"/>
          <w:between w:val="nil"/>
        </w:pBdr>
        <w:spacing w:after="0"/>
        <w:jc w:val="left"/>
        <w:rPr>
          <w:color w:val="000000"/>
        </w:rPr>
      </w:pPr>
      <w:r>
        <w:rPr>
          <w:b/>
          <w:color w:val="000000"/>
        </w:rPr>
        <w:t>Prerequisite (if applicable)</w:t>
      </w:r>
      <w:r>
        <w:rPr>
          <w:color w:val="000000"/>
        </w:rPr>
        <w:t xml:space="preserve"> </w:t>
      </w:r>
      <w:proofErr w:type="gramStart"/>
      <w:r>
        <w:t>None</w:t>
      </w:r>
      <w:proofErr w:type="gramEnd"/>
    </w:p>
    <w:p w:rsidR="00B12E01" w:rsidRDefault="00F85CA7">
      <w:pPr>
        <w:pBdr>
          <w:top w:val="nil"/>
          <w:left w:val="nil"/>
          <w:bottom w:val="nil"/>
          <w:right w:val="nil"/>
          <w:between w:val="nil"/>
        </w:pBdr>
        <w:spacing w:after="0"/>
        <w:jc w:val="left"/>
      </w:pPr>
      <w:r>
        <w:rPr>
          <w:b/>
        </w:rPr>
        <w:t>Resource/</w:t>
      </w:r>
      <w:r>
        <w:rPr>
          <w:b/>
          <w:color w:val="000000"/>
        </w:rPr>
        <w:t>Project Name:</w:t>
      </w:r>
      <w:r>
        <w:rPr>
          <w:color w:val="000000"/>
        </w:rPr>
        <w:t xml:space="preserve">  </w:t>
      </w:r>
      <w:r>
        <w:t xml:space="preserve">Making a Wood Joint Box </w:t>
      </w:r>
    </w:p>
    <w:p w:rsidR="00B12E01" w:rsidRDefault="00B12E01">
      <w:pPr>
        <w:pBdr>
          <w:top w:val="nil"/>
          <w:left w:val="nil"/>
          <w:bottom w:val="nil"/>
          <w:right w:val="nil"/>
          <w:between w:val="nil"/>
        </w:pBdr>
        <w:spacing w:after="0"/>
        <w:jc w:val="left"/>
        <w:rPr>
          <w:color w:val="000000"/>
        </w:rPr>
      </w:pPr>
    </w:p>
    <w:p w:rsidR="00B12E01" w:rsidRDefault="00F85CA7">
      <w:pPr>
        <w:pStyle w:val="Heading1"/>
      </w:pPr>
      <w:bookmarkStart w:id="3" w:name="_Toc79313368"/>
      <w:r>
        <w:t>Project Outline</w:t>
      </w:r>
      <w:bookmarkEnd w:id="3"/>
    </w:p>
    <w:p w:rsidR="00B12E01" w:rsidRDefault="00F85CA7">
      <w:r>
        <w:t xml:space="preserve">Construction Technology encompasses many trades under the construction umbrella, including carpentry, heating and cooling, electrical and network cabling, masonry, plumbing and woodworking.  Each of these subjects lead to careers in the various fields of construction.     </w:t>
      </w:r>
    </w:p>
    <w:p w:rsidR="00B12E01" w:rsidRDefault="00F85CA7">
      <w:r>
        <w:t xml:space="preserve">This project focuses on the trades of cabinetmaking and carpentry.  In both fields, basic level apprenticeship training requires the development of proficient hand tool techniques.  This project focuses solely on hand tools in order to learn </w:t>
      </w:r>
      <w:r w:rsidR="009D170A">
        <w:t>about</w:t>
      </w:r>
      <w:r>
        <w:t xml:space="preserve"> and layout and cut four different wood joints.</w:t>
      </w:r>
    </w:p>
    <w:p w:rsidR="00B12E01" w:rsidRDefault="00F85CA7">
      <w:r>
        <w:t xml:space="preserve">The project is comprised of three parts:  </w:t>
      </w:r>
    </w:p>
    <w:p w:rsidR="00B12E01" w:rsidRDefault="00F85CA7">
      <w:pPr>
        <w:numPr>
          <w:ilvl w:val="0"/>
          <w:numId w:val="8"/>
        </w:numPr>
        <w:pBdr>
          <w:top w:val="nil"/>
          <w:left w:val="nil"/>
          <w:bottom w:val="nil"/>
          <w:right w:val="nil"/>
          <w:between w:val="nil"/>
        </w:pBdr>
      </w:pPr>
      <w:r>
        <w:t>Pre-Activity Skill Checklist</w:t>
      </w:r>
    </w:p>
    <w:p w:rsidR="00B12E01" w:rsidRDefault="00F85CA7">
      <w:pPr>
        <w:numPr>
          <w:ilvl w:val="0"/>
          <w:numId w:val="8"/>
        </w:numPr>
        <w:pBdr>
          <w:top w:val="nil"/>
          <w:left w:val="nil"/>
          <w:bottom w:val="nil"/>
          <w:right w:val="nil"/>
          <w:between w:val="nil"/>
        </w:pBdr>
      </w:pPr>
      <w:r>
        <w:t xml:space="preserve">Activity: Making a Wood Joint Box </w:t>
      </w:r>
    </w:p>
    <w:p w:rsidR="00B12E01" w:rsidRDefault="00F85CA7">
      <w:pPr>
        <w:numPr>
          <w:ilvl w:val="0"/>
          <w:numId w:val="8"/>
        </w:numPr>
        <w:pBdr>
          <w:top w:val="nil"/>
          <w:left w:val="nil"/>
          <w:bottom w:val="nil"/>
          <w:right w:val="nil"/>
          <w:between w:val="nil"/>
        </w:pBdr>
      </w:pPr>
      <w:r>
        <w:t>Post-Activity Skill Checklist.</w:t>
      </w:r>
    </w:p>
    <w:p w:rsidR="00B12E01" w:rsidRDefault="00F85CA7">
      <w:r>
        <w:t>The first part has students reflect on their current abilities before beginning the project.  No experience is necessary, and this should be explained to students so they do not feel that the project is too intimidating. This is a reflection piece so they are made aware of their personal growth from start to finish of the project.</w:t>
      </w:r>
    </w:p>
    <w:p w:rsidR="00B12E01" w:rsidRDefault="00F85CA7">
      <w:r>
        <w:t xml:space="preserve">The second part develops some basic skills that directly translate to those required for a level 1 apprentice.  These skills focus on cutting with a saw, chiseling, assembling, </w:t>
      </w:r>
      <w:r w:rsidR="009D170A">
        <w:t>checking</w:t>
      </w:r>
      <w:r>
        <w:t xml:space="preserve"> for square, and sanding.  They will learn about some basic wood joints in the process.</w:t>
      </w:r>
    </w:p>
    <w:p w:rsidR="00B12E01" w:rsidRDefault="00F85CA7">
      <w:r>
        <w:t>The third part allows students to reflect and acknowledge how many more skills they have acquired and how set up they are becoming for the next steps of their potential careers.</w:t>
      </w:r>
    </w:p>
    <w:p w:rsidR="00B12E01" w:rsidRDefault="00B12E01"/>
    <w:p w:rsidR="00B12E01" w:rsidRDefault="00F85CA7">
      <w:pPr>
        <w:pStyle w:val="Heading1"/>
      </w:pPr>
      <w:bookmarkStart w:id="4" w:name="_Toc79313369"/>
      <w:r>
        <w:lastRenderedPageBreak/>
        <w:t>Prior Knowledge</w:t>
      </w:r>
      <w:bookmarkEnd w:id="4"/>
      <w:r>
        <w:t xml:space="preserve"> </w:t>
      </w:r>
    </w:p>
    <w:p w:rsidR="00B12E01" w:rsidRDefault="00F85CA7">
      <w:r>
        <w:t>This project will expose students to future opportunities within the Construction field.  Some students may enter the course with some understanding of construction, while others may be learning about construction for the first time.  Due to the broad umbrella that Construction Technology covers, regardless of the student’s prior exposure, this project will allow them to explore new information, theory, materials, tools, and skills.  No prior knowledge is necessary for this project.</w:t>
      </w:r>
    </w:p>
    <w:p w:rsidR="00B12E01" w:rsidRDefault="00F85CA7">
      <w:pPr>
        <w:pStyle w:val="Heading1"/>
      </w:pPr>
      <w:bookmarkStart w:id="5" w:name="_Toc79313370"/>
      <w:r>
        <w:t>Student Activities</w:t>
      </w:r>
      <w:bookmarkEnd w:id="5"/>
    </w:p>
    <w:p w:rsidR="00B12E01" w:rsidRDefault="00F85CA7">
      <w:pPr>
        <w:pStyle w:val="Heading2"/>
      </w:pPr>
      <w:bookmarkStart w:id="6" w:name="_Toc79313371"/>
      <w:r>
        <w:t>Activity 1 – Skill Identification</w:t>
      </w:r>
      <w:bookmarkEnd w:id="6"/>
    </w:p>
    <w:p w:rsidR="00B12E01" w:rsidRDefault="00F85CA7">
      <w:r>
        <w:t>Prior to starting this activity, students will reflect on their skills and abilities they have entering the classroom.  They are to identify and articulate their current abilities so they can be made aware of their own progress.  It also allows them to recognize their improvement as it happens.</w:t>
      </w:r>
    </w:p>
    <w:p w:rsidR="00B12E01" w:rsidRDefault="00F85CA7">
      <w:pPr>
        <w:pStyle w:val="Heading2"/>
      </w:pPr>
      <w:bookmarkStart w:id="7" w:name="_heading=h.gz7admvg268a" w:colFirst="0" w:colLast="0"/>
      <w:bookmarkStart w:id="8" w:name="_Toc79313372"/>
      <w:bookmarkEnd w:id="7"/>
      <w:r>
        <w:t>Activity 2 – Cut List</w:t>
      </w:r>
      <w:bookmarkEnd w:id="8"/>
    </w:p>
    <w:p w:rsidR="00B12E01" w:rsidRDefault="00F85CA7">
      <w:r>
        <w:t>Students will learn how to make a cut list of their pieces.</w:t>
      </w:r>
    </w:p>
    <w:p w:rsidR="00B12E01" w:rsidRDefault="00F85CA7">
      <w:pPr>
        <w:pStyle w:val="Heading2"/>
      </w:pPr>
      <w:bookmarkStart w:id="9" w:name="_Toc79313373"/>
      <w:r>
        <w:t>Activity 3 – Wood Joint Box</w:t>
      </w:r>
      <w:bookmarkEnd w:id="9"/>
    </w:p>
    <w:p w:rsidR="00B12E01" w:rsidRDefault="00F85CA7">
      <w:r>
        <w:t>Students will be working in their tech classes, building a wood frame box.  Students will need to plan a cutting list, time manage, clean up and keep their spaces clean and safe.  They will need to layout their pieces, use various tools safely, and develop an eye to detail as they cut and assemble their boxes.  Students will have the opportunity to apply a finish as well.</w:t>
      </w:r>
    </w:p>
    <w:p w:rsidR="00B12E01" w:rsidRDefault="00F85CA7">
      <w:pPr>
        <w:pStyle w:val="Heading2"/>
      </w:pPr>
      <w:bookmarkStart w:id="10" w:name="_Toc79313374"/>
      <w:r>
        <w:t>Activity 4 – Skill Acquisition</w:t>
      </w:r>
      <w:bookmarkEnd w:id="10"/>
      <w:r>
        <w:t xml:space="preserve"> </w:t>
      </w:r>
    </w:p>
    <w:p w:rsidR="00B12E01" w:rsidRDefault="00F85CA7">
      <w:pPr>
        <w:spacing w:after="160" w:line="259" w:lineRule="auto"/>
        <w:jc w:val="left"/>
        <w:rPr>
          <w:rFonts w:ascii="Calibri" w:eastAsia="Calibri" w:hAnsi="Calibri" w:cs="Calibri"/>
          <w:color w:val="1932FF"/>
          <w:sz w:val="40"/>
          <w:szCs w:val="40"/>
        </w:rPr>
      </w:pPr>
      <w:bookmarkStart w:id="11" w:name="_heading=h.30j0zll" w:colFirst="0" w:colLast="0"/>
      <w:bookmarkEnd w:id="11"/>
      <w:r>
        <w:t>Students are to fill out a checklist and reflect on the skills they learned while doing this project.  They will be made aware of the skills that not only align with the curriculum, but also the first year apprenticeship program.</w:t>
      </w:r>
      <w:r>
        <w:br w:type="page"/>
      </w:r>
    </w:p>
    <w:p w:rsidR="00B12E01" w:rsidRDefault="00F85CA7">
      <w:pPr>
        <w:pStyle w:val="Heading1"/>
      </w:pPr>
      <w:bookmarkStart w:id="12" w:name="_Toc79313375"/>
      <w:r>
        <w:lastRenderedPageBreak/>
        <w:t>Planning Notes</w:t>
      </w:r>
      <w:bookmarkEnd w:id="12"/>
    </w:p>
    <w:p w:rsidR="00B12E01" w:rsidRDefault="00F85CA7">
      <w:r>
        <w:t>Prior to starting, the teacher should ensure they have an adequate supply of lumber.  Assume students will make some mistakes, or will waste some wood, or there may even be some unusable pieces delivered. Students will need 4’ of 1x6 lumber to do this project.</w:t>
      </w:r>
    </w:p>
    <w:p w:rsidR="00B12E01" w:rsidRDefault="00F85CA7">
      <w:r>
        <w:t>Before the class begins, the teacher should ensure the tools are in working order, put away, and that the space is clean and ready for students.</w:t>
      </w:r>
    </w:p>
    <w:p w:rsidR="00B12E01" w:rsidRDefault="00F85CA7">
      <w:r>
        <w:t>Depending on the available space, the teacher can set out the wood and tools ahead of the class beginning.</w:t>
      </w:r>
    </w:p>
    <w:p w:rsidR="00B12E01" w:rsidRDefault="00F85CA7">
      <w:r>
        <w:t xml:space="preserve">During the project, the teacher should do a layout check before any cuts are made.  This prevents wasted material, and allows teachers to assess students as they are learning.  </w:t>
      </w:r>
    </w:p>
    <w:p w:rsidR="00B12E01" w:rsidRDefault="00F85CA7">
      <w:r>
        <w:t>Try to avoid teaching too much at one time.  Allow the students to apply the information right after it has been taught.</w:t>
      </w:r>
    </w:p>
    <w:p w:rsidR="00B12E01" w:rsidRDefault="00F85CA7">
      <w:r>
        <w:t>Remind students to clean up as they go.  This will prevent clutter, potential accidents, and potential tool damage.</w:t>
      </w:r>
    </w:p>
    <w:p w:rsidR="00B12E01" w:rsidRDefault="00F85CA7">
      <w:r>
        <w:t>Teachers can adapt this project if they need, based on the materials or tools available for each individual shop.  They are able to make this a power-tool project if they wish.  Additionally, teachers can add to the project by incorporating a lid for the box.</w:t>
      </w:r>
    </w:p>
    <w:p w:rsidR="00B12E01" w:rsidRDefault="00B12E01"/>
    <w:p w:rsidR="00B12E01" w:rsidRDefault="00F85CA7">
      <w:pPr>
        <w:pStyle w:val="Heading1"/>
      </w:pPr>
      <w:bookmarkStart w:id="13" w:name="_Toc79313376"/>
      <w:r>
        <w:t>Skilled Trades and Apprenticeship Opportunities</w:t>
      </w:r>
      <w:bookmarkEnd w:id="13"/>
    </w:p>
    <w:p w:rsidR="00B12E01" w:rsidRDefault="00F85CA7">
      <w:r>
        <w:t>The skills and knowledge gained by completing this project will benefit students who are considering pursuing a career in the construction industry. The following is a list of trades within the construction industry where students can directly apply this knowledge:</w:t>
      </w:r>
    </w:p>
    <w:p w:rsidR="00B12E01" w:rsidRDefault="00F85CA7">
      <w:pPr>
        <w:numPr>
          <w:ilvl w:val="0"/>
          <w:numId w:val="2"/>
        </w:numPr>
        <w:spacing w:after="0"/>
      </w:pPr>
      <w:r>
        <w:t>General Carpenter (403A)</w:t>
      </w:r>
    </w:p>
    <w:p w:rsidR="00B12E01" w:rsidRDefault="00F85CA7">
      <w:pPr>
        <w:numPr>
          <w:ilvl w:val="0"/>
          <w:numId w:val="2"/>
        </w:numPr>
        <w:spacing w:after="0"/>
      </w:pPr>
      <w:r>
        <w:t>Cabinetmaker (438A)</w:t>
      </w:r>
    </w:p>
    <w:p w:rsidR="00B12E01" w:rsidRDefault="00F85CA7">
      <w:pPr>
        <w:numPr>
          <w:ilvl w:val="0"/>
          <w:numId w:val="2"/>
        </w:numPr>
        <w:spacing w:after="0"/>
      </w:pPr>
      <w:r>
        <w:t>Construction Craft Worker (450A)</w:t>
      </w:r>
    </w:p>
    <w:p w:rsidR="00B12E01" w:rsidRDefault="00F85CA7">
      <w:pPr>
        <w:numPr>
          <w:ilvl w:val="0"/>
          <w:numId w:val="2"/>
        </w:numPr>
      </w:pPr>
      <w:r>
        <w:t>Native Residential Construction Worker (296A)</w:t>
      </w:r>
    </w:p>
    <w:p w:rsidR="00B12E01" w:rsidRDefault="00F85CA7">
      <w:pPr>
        <w:pStyle w:val="Heading1"/>
      </w:pPr>
      <w:r>
        <w:br w:type="page"/>
      </w:r>
    </w:p>
    <w:p w:rsidR="00B12E01" w:rsidRDefault="00F85CA7">
      <w:pPr>
        <w:pStyle w:val="Heading1"/>
      </w:pPr>
      <w:bookmarkStart w:id="14" w:name="_Toc79313377"/>
      <w:r>
        <w:lastRenderedPageBreak/>
        <w:t>Career and Industry Extensions</w:t>
      </w:r>
      <w:bookmarkEnd w:id="14"/>
    </w:p>
    <w:p w:rsidR="00B12E01" w:rsidRDefault="00F85CA7">
      <w:r>
        <w:t>The skills and knowledge learned by completing this project will be of great benefit to students when pursuing a career in multiple areas in the Construction industry as well as other industries. Some additional examples of these careers are listed below:</w:t>
      </w:r>
    </w:p>
    <w:p w:rsidR="00B12E01" w:rsidRDefault="00F85CA7">
      <w:pPr>
        <w:numPr>
          <w:ilvl w:val="0"/>
          <w:numId w:val="35"/>
        </w:numPr>
        <w:spacing w:after="0"/>
      </w:pPr>
      <w:r>
        <w:t>Floor finisher</w:t>
      </w:r>
    </w:p>
    <w:p w:rsidR="00B12E01" w:rsidRDefault="00F85CA7">
      <w:pPr>
        <w:numPr>
          <w:ilvl w:val="0"/>
          <w:numId w:val="35"/>
        </w:numPr>
        <w:spacing w:after="0"/>
      </w:pPr>
      <w:r>
        <w:t>Window and door installer</w:t>
      </w:r>
    </w:p>
    <w:p w:rsidR="00B12E01" w:rsidRDefault="00F85CA7">
      <w:pPr>
        <w:numPr>
          <w:ilvl w:val="0"/>
          <w:numId w:val="35"/>
        </w:numPr>
        <w:spacing w:after="0"/>
      </w:pPr>
      <w:r>
        <w:t>Roofer</w:t>
      </w:r>
    </w:p>
    <w:p w:rsidR="00B12E01" w:rsidRDefault="00F85CA7">
      <w:pPr>
        <w:numPr>
          <w:ilvl w:val="0"/>
          <w:numId w:val="35"/>
        </w:numPr>
        <w:spacing w:after="0"/>
      </w:pPr>
      <w:r>
        <w:t>Trim carpenter</w:t>
      </w:r>
    </w:p>
    <w:p w:rsidR="00B12E01" w:rsidRDefault="00F85CA7">
      <w:pPr>
        <w:numPr>
          <w:ilvl w:val="0"/>
          <w:numId w:val="35"/>
        </w:numPr>
        <w:spacing w:after="0"/>
      </w:pPr>
      <w:r>
        <w:t>Woodworker</w:t>
      </w:r>
    </w:p>
    <w:p w:rsidR="00B12E01" w:rsidRDefault="00F85CA7">
      <w:pPr>
        <w:numPr>
          <w:ilvl w:val="0"/>
          <w:numId w:val="35"/>
        </w:numPr>
        <w:spacing w:after="0"/>
      </w:pPr>
      <w:r>
        <w:t>Painter</w:t>
      </w:r>
    </w:p>
    <w:p w:rsidR="00B12E01" w:rsidRDefault="00F85CA7">
      <w:pPr>
        <w:numPr>
          <w:ilvl w:val="0"/>
          <w:numId w:val="35"/>
        </w:numPr>
        <w:spacing w:after="0"/>
      </w:pPr>
      <w:r>
        <w:t>Custom furniture builder</w:t>
      </w:r>
    </w:p>
    <w:p w:rsidR="00B12E01" w:rsidRDefault="00F85CA7">
      <w:pPr>
        <w:numPr>
          <w:ilvl w:val="0"/>
          <w:numId w:val="35"/>
        </w:numPr>
        <w:spacing w:after="0"/>
      </w:pPr>
      <w:r>
        <w:t>Deck builder</w:t>
      </w:r>
    </w:p>
    <w:p w:rsidR="00B12E01" w:rsidRDefault="00F85CA7">
      <w:pPr>
        <w:numPr>
          <w:ilvl w:val="0"/>
          <w:numId w:val="35"/>
        </w:numPr>
      </w:pPr>
      <w:r>
        <w:t>Fence builder</w:t>
      </w:r>
    </w:p>
    <w:p w:rsidR="00B12E01" w:rsidRDefault="00B12E01">
      <w:pPr>
        <w:rPr>
          <w:highlight w:val="yellow"/>
        </w:rPr>
      </w:pPr>
    </w:p>
    <w:p w:rsidR="00B12E01" w:rsidRDefault="00F85CA7">
      <w:pPr>
        <w:pStyle w:val="Heading1"/>
      </w:pPr>
      <w:bookmarkStart w:id="15" w:name="_heading=h.ajpnufh4tsr8" w:colFirst="0" w:colLast="0"/>
      <w:bookmarkStart w:id="16" w:name="_Toc79313378"/>
      <w:bookmarkEnd w:id="15"/>
      <w:r>
        <w:t>Continuum of Influence</w:t>
      </w:r>
      <w:bookmarkEnd w:id="16"/>
      <w:r>
        <w:t xml:space="preserve"> </w:t>
      </w:r>
    </w:p>
    <w:p w:rsidR="00B12E01" w:rsidRDefault="00F85CA7">
      <w:r>
        <w:t xml:space="preserve">Students who wish to begin an apprenticeship immediately should be told about </w:t>
      </w:r>
      <w:r w:rsidR="009D170A">
        <w:t>OYAP</w:t>
      </w:r>
      <w:r>
        <w:t xml:space="preserve"> or steps to enter the trade directly out of high school.  Explain to the class that the average age to begin an apprenticeship in Ontario is 27 years old.  Therefore, they should also be aware of the process to start an apprenticeship, in case they chose to </w:t>
      </w:r>
      <w:r w:rsidR="009D170A">
        <w:t>later</w:t>
      </w:r>
      <w:r>
        <w:t>.</w:t>
      </w:r>
    </w:p>
    <w:p w:rsidR="00B12E01" w:rsidRDefault="00F85CA7" w:rsidP="006A385E">
      <w:pPr>
        <w:spacing w:after="160"/>
      </w:pPr>
      <w:r>
        <w:t>We all have different moments in our lives where we are affected by an experience</w:t>
      </w:r>
      <w:r w:rsidR="00070E2D">
        <w:t xml:space="preserve"> like taking a technology class</w:t>
      </w:r>
      <w:r>
        <w:t xml:space="preserve">. This can include learning a new concept or skill, experiencing something for the first time, taking a new course, developing a talent through practice and hard work, or even calling upon a skilled tradesperson to fix, repair, design, construct, maintain, build, bake, and create innovative solutions. A continuum of influence is a graphic representation of how those experiences can lead to developing a passion and talents in areas such as Construction trades. </w:t>
      </w:r>
      <w:r w:rsidR="00070E2D">
        <w:t xml:space="preserve">One of the benefits is that you can see the buildings, furniture or cabinets that you have crafted. </w:t>
      </w:r>
    </w:p>
    <w:p w:rsidR="00B12E01" w:rsidRDefault="006A385E" w:rsidP="00E205ED">
      <w:r>
        <w:rPr>
          <w:noProof/>
        </w:rPr>
        <w:drawing>
          <wp:inline distT="0" distB="0" distL="0" distR="0">
            <wp:extent cx="6400800" cy="1241283"/>
            <wp:effectExtent l="0" t="0" r="0" b="0"/>
            <wp:docPr id="2" name="Picture 2" descr="A picture of various courses and stages of life that relate to building, woodworking or construction. It is a graphic representation of a continuum of influ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structi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0800" cy="1241283"/>
                    </a:xfrm>
                    <a:prstGeom prst="rect">
                      <a:avLst/>
                    </a:prstGeom>
                  </pic:spPr>
                </pic:pic>
              </a:graphicData>
            </a:graphic>
          </wp:inline>
        </w:drawing>
      </w:r>
      <w:r>
        <w:rPr>
          <w:noProof/>
        </w:rPr>
        <w:drawing>
          <wp:inline distT="0" distB="0" distL="0" distR="0">
            <wp:extent cx="6400800" cy="45445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gressio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00800" cy="454451"/>
                    </a:xfrm>
                    <a:prstGeom prst="rect">
                      <a:avLst/>
                    </a:prstGeom>
                  </pic:spPr>
                </pic:pic>
              </a:graphicData>
            </a:graphic>
          </wp:inline>
        </w:drawing>
      </w:r>
    </w:p>
    <w:p w:rsidR="00B12E01" w:rsidRDefault="00F85CA7">
      <w:pPr>
        <w:pStyle w:val="Heading1"/>
      </w:pPr>
      <w:bookmarkStart w:id="17" w:name="_heading=h.rkln2jq37qbr" w:colFirst="0" w:colLast="0"/>
      <w:bookmarkStart w:id="18" w:name="_Toc79313379"/>
      <w:bookmarkEnd w:id="17"/>
      <w:r>
        <w:lastRenderedPageBreak/>
        <w:t>Continuum of Skills</w:t>
      </w:r>
      <w:bookmarkEnd w:id="18"/>
      <w:r>
        <w:t xml:space="preserve"> </w:t>
      </w:r>
    </w:p>
    <w:p w:rsidR="00F85CA7" w:rsidRPr="00F85CA7" w:rsidRDefault="00F85CA7" w:rsidP="00F85CA7">
      <w:pPr>
        <w:spacing w:before="240" w:after="0"/>
        <w:rPr>
          <w:rFonts w:ascii="Times New Roman" w:eastAsia="Times New Roman" w:hAnsi="Times New Roman" w:cs="Times New Roman"/>
          <w:color w:val="auto"/>
        </w:rPr>
      </w:pPr>
      <w:r w:rsidRPr="00F85CA7">
        <w:rPr>
          <w:rFonts w:eastAsia="Times New Roman"/>
          <w:color w:val="000000"/>
        </w:rPr>
        <w:t>The course curriculum and expectations of TCJ2O can pr</w:t>
      </w:r>
      <w:r>
        <w:rPr>
          <w:rFonts w:eastAsia="Times New Roman"/>
          <w:color w:val="000000"/>
        </w:rPr>
        <w:t>epare you for a career in the Co</w:t>
      </w:r>
      <w:r w:rsidRPr="00F85CA7">
        <w:rPr>
          <w:rFonts w:eastAsia="Times New Roman"/>
          <w:color w:val="000000"/>
        </w:rPr>
        <w:t>nstruction Trades. Below you will find your TCJ2O Construction Technology expectations and how they link directly to the Level 1 Traini</w:t>
      </w:r>
      <w:r>
        <w:rPr>
          <w:rFonts w:eastAsia="Times New Roman"/>
          <w:color w:val="000000"/>
        </w:rPr>
        <w:t>ng Standards for a Carpenter,</w:t>
      </w:r>
      <w:r w:rsidRPr="00F85CA7">
        <w:rPr>
          <w:rFonts w:eastAsia="Times New Roman"/>
          <w:color w:val="000000"/>
        </w:rPr>
        <w:t xml:space="preserve"> Ca</w:t>
      </w:r>
      <w:r>
        <w:rPr>
          <w:rFonts w:eastAsia="Times New Roman"/>
          <w:color w:val="000000"/>
        </w:rPr>
        <w:t>binetmaker and</w:t>
      </w:r>
      <w:r w:rsidRPr="00F85CA7">
        <w:rPr>
          <w:rFonts w:eastAsia="Times New Roman"/>
          <w:color w:val="000000"/>
        </w:rPr>
        <w:t> </w:t>
      </w:r>
      <w:r>
        <w:t xml:space="preserve">Native Residential Construction Worker. </w:t>
      </w:r>
    </w:p>
    <w:p w:rsidR="00B12E01" w:rsidRDefault="00F85CA7">
      <w:pPr>
        <w:spacing w:before="240" w:after="0" w:line="276" w:lineRule="auto"/>
      </w:pPr>
      <w:r>
        <w:t>A1.6 Describe various processes and materials used to finish surfaces in construction projects</w:t>
      </w:r>
      <w:r w:rsidR="00974F6E">
        <w:t>;</w:t>
      </w:r>
    </w:p>
    <w:p w:rsidR="00B12E01" w:rsidRDefault="00F85CA7">
      <w:pPr>
        <w:spacing w:before="240" w:after="0" w:line="276" w:lineRule="auto"/>
      </w:pPr>
      <w:r>
        <w:t>Alignment with Apprenticeship Training Standards:</w:t>
      </w:r>
    </w:p>
    <w:p w:rsidR="00B12E01" w:rsidRDefault="00F85CA7">
      <w:pPr>
        <w:numPr>
          <w:ilvl w:val="0"/>
          <w:numId w:val="17"/>
        </w:numPr>
        <w:spacing w:before="240" w:after="0" w:line="276" w:lineRule="auto"/>
      </w:pPr>
      <w:r>
        <w:t>Aligns with section 1.3.2 Level 1 Apprenticeship in School Curriculum for General Carpenter 403A</w:t>
      </w:r>
    </w:p>
    <w:p w:rsidR="00B12E01" w:rsidRDefault="00F85CA7">
      <w:pPr>
        <w:numPr>
          <w:ilvl w:val="0"/>
          <w:numId w:val="17"/>
        </w:numPr>
        <w:spacing w:after="0" w:line="276" w:lineRule="auto"/>
      </w:pPr>
      <w:r>
        <w:t xml:space="preserve">Aligns with section S1464.5 sub section 5.2, S1467.4 sub sections 4.1, 4.2 Level 1 Apprenticeship in School Curriculum for Cabinetmaker 438A </w:t>
      </w:r>
    </w:p>
    <w:p w:rsidR="00B12E01" w:rsidRDefault="00B12E01"/>
    <w:p w:rsidR="00B12E01" w:rsidRDefault="00F85CA7">
      <w:r>
        <w:t xml:space="preserve">A2.1 Explain how to correctly and safely use, maintain, and store construction tools and equipment (e.g., hammers, measuring instruments, table saws, </w:t>
      </w:r>
      <w:proofErr w:type="spellStart"/>
      <w:r>
        <w:t>mitre</w:t>
      </w:r>
      <w:proofErr w:type="spellEnd"/>
      <w:r>
        <w:t xml:space="preserve"> saws, drills, lathes, cordless drills);</w:t>
      </w:r>
    </w:p>
    <w:p w:rsidR="00B12E01" w:rsidRDefault="00F85CA7">
      <w:pPr>
        <w:spacing w:before="240"/>
      </w:pPr>
      <w:r>
        <w:t>Alignment with Apprenticeship Training Standards:</w:t>
      </w:r>
    </w:p>
    <w:p w:rsidR="00B12E01" w:rsidRDefault="00F85CA7">
      <w:pPr>
        <w:numPr>
          <w:ilvl w:val="0"/>
          <w:numId w:val="6"/>
        </w:numPr>
        <w:spacing w:after="0"/>
      </w:pPr>
      <w:r>
        <w:t xml:space="preserve">Aligns with section 1.6.1,1.6.2 Level 1 Apprenticeship in School Curriculum for General Carpenter 403A </w:t>
      </w:r>
    </w:p>
    <w:p w:rsidR="00B12E01" w:rsidRDefault="00F85CA7">
      <w:pPr>
        <w:numPr>
          <w:ilvl w:val="0"/>
          <w:numId w:val="6"/>
        </w:numPr>
        <w:spacing w:after="0"/>
      </w:pPr>
      <w:r>
        <w:t xml:space="preserve">Aligns with section S1465.1 sub sections 1.4. 1.5 Level 1 Apprenticeship in School Curriculum for Cabinetmaker 438A </w:t>
      </w:r>
    </w:p>
    <w:p w:rsidR="00B12E01" w:rsidRDefault="00F85CA7">
      <w:pPr>
        <w:numPr>
          <w:ilvl w:val="0"/>
          <w:numId w:val="6"/>
        </w:numPr>
        <w:spacing w:after="0"/>
      </w:pPr>
      <w:r>
        <w:t>Aligns with performance objective 4180.05 for Native Residential Construction Worker 296A</w:t>
      </w:r>
    </w:p>
    <w:p w:rsidR="00B12E01" w:rsidRDefault="00B12E01">
      <w:pPr>
        <w:spacing w:after="0"/>
      </w:pPr>
    </w:p>
    <w:p w:rsidR="00B12E01" w:rsidRDefault="00F85CA7">
      <w:r>
        <w:t>A2.2 Select the most appropriate tools or equipment for specific tasks (e.g., wooden mallet versus framing hammer, crosscut saw versus rip saw, combination square versus framing square);</w:t>
      </w:r>
    </w:p>
    <w:p w:rsidR="00B12E01" w:rsidRDefault="00F85CA7">
      <w:pPr>
        <w:spacing w:before="240"/>
      </w:pPr>
      <w:r>
        <w:t>Alignment with Apprenticeship Training Standards:</w:t>
      </w:r>
    </w:p>
    <w:p w:rsidR="00B12E01" w:rsidRDefault="00F85CA7">
      <w:pPr>
        <w:numPr>
          <w:ilvl w:val="0"/>
          <w:numId w:val="13"/>
        </w:numPr>
        <w:spacing w:after="0"/>
      </w:pPr>
      <w:r>
        <w:t xml:space="preserve">Aligns with section 1.6.2 Level 1 Apprenticeship in School Curriculum for General Carpenter 403A </w:t>
      </w:r>
    </w:p>
    <w:p w:rsidR="00B12E01" w:rsidRDefault="00F85CA7">
      <w:pPr>
        <w:numPr>
          <w:ilvl w:val="0"/>
          <w:numId w:val="13"/>
        </w:numPr>
      </w:pPr>
      <w:r>
        <w:t xml:space="preserve">Aligns with section S1465.1 1.4. 1.5 Level 1 Apprenticeship in School Curriculum for Cabinetmaker 438A </w:t>
      </w:r>
    </w:p>
    <w:p w:rsidR="00F85CA7" w:rsidRDefault="00F85CA7">
      <w:r>
        <w:br w:type="page"/>
      </w:r>
    </w:p>
    <w:p w:rsidR="00B12E01" w:rsidRDefault="00F85CA7">
      <w:pPr>
        <w:spacing w:before="240" w:after="0" w:line="276" w:lineRule="auto"/>
      </w:pPr>
      <w:r>
        <w:lastRenderedPageBreak/>
        <w:t>A2.3 Describe commonly used layout, measuring, and tracing techniques (e.g., determining and marking circumference, diameter, radius, angles, rounded corners);</w:t>
      </w:r>
    </w:p>
    <w:p w:rsidR="00B12E01" w:rsidRDefault="00F85CA7">
      <w:pPr>
        <w:spacing w:before="240" w:after="0" w:line="276" w:lineRule="auto"/>
      </w:pPr>
      <w:r>
        <w:t>Alignment with Apprenticeship Training Standards:</w:t>
      </w:r>
    </w:p>
    <w:p w:rsidR="00B12E01" w:rsidRDefault="00F85CA7">
      <w:pPr>
        <w:numPr>
          <w:ilvl w:val="0"/>
          <w:numId w:val="27"/>
        </w:numPr>
        <w:spacing w:before="240" w:after="0" w:line="276" w:lineRule="auto"/>
      </w:pPr>
      <w:r>
        <w:t xml:space="preserve">Aligns with section 2.1.2, 2.2.1, 2.2.2 Level 1 Apprenticeship in School Curriculum for General Carpenter 403A </w:t>
      </w:r>
    </w:p>
    <w:p w:rsidR="00B12E01" w:rsidRDefault="00F85CA7">
      <w:pPr>
        <w:numPr>
          <w:ilvl w:val="0"/>
          <w:numId w:val="27"/>
        </w:numPr>
        <w:spacing w:after="0" w:line="276" w:lineRule="auto"/>
      </w:pPr>
      <w:r>
        <w:t xml:space="preserve">Aligns with section S1463.3 sub section 2.2 Level 1 Apprenticeship in School Curriculum for Cabinetmaker 438A </w:t>
      </w:r>
    </w:p>
    <w:p w:rsidR="00B12E01" w:rsidRDefault="00F85CA7">
      <w:pPr>
        <w:spacing w:before="240" w:after="0" w:line="276" w:lineRule="auto"/>
      </w:pPr>
      <w:r>
        <w:t xml:space="preserve">A2.4 Describe commonly used temporary and permanent assembly techniques (e.g., temporary: using screws or double-headed nails; permanent: gluing with butt, mortise and </w:t>
      </w:r>
      <w:proofErr w:type="spellStart"/>
      <w:r>
        <w:t>tenon</w:t>
      </w:r>
      <w:proofErr w:type="spellEnd"/>
      <w:r>
        <w:t xml:space="preserve">, dovetail, or </w:t>
      </w:r>
      <w:proofErr w:type="spellStart"/>
      <w:r>
        <w:t>mitre</w:t>
      </w:r>
      <w:proofErr w:type="spellEnd"/>
      <w:r>
        <w:t xml:space="preserve"> joints)</w:t>
      </w:r>
      <w:r w:rsidR="00974F6E">
        <w:t>;</w:t>
      </w:r>
    </w:p>
    <w:p w:rsidR="00B12E01" w:rsidRDefault="00F85CA7">
      <w:pPr>
        <w:spacing w:before="240" w:after="0" w:line="276" w:lineRule="auto"/>
      </w:pPr>
      <w:r>
        <w:t>Alignment with Apprenticeship Training Standards:</w:t>
      </w:r>
    </w:p>
    <w:p w:rsidR="00B12E01" w:rsidRDefault="00F85CA7">
      <w:pPr>
        <w:numPr>
          <w:ilvl w:val="0"/>
          <w:numId w:val="7"/>
        </w:numPr>
        <w:spacing w:before="240" w:after="0" w:line="276" w:lineRule="auto"/>
      </w:pPr>
      <w:r>
        <w:t xml:space="preserve">Aligns with section 1.3.1, 1.5.2 Level 1 Apprenticeship in School Curriculum for General Carpenter 403A </w:t>
      </w:r>
    </w:p>
    <w:p w:rsidR="00B12E01" w:rsidRDefault="00F85CA7">
      <w:pPr>
        <w:numPr>
          <w:ilvl w:val="0"/>
          <w:numId w:val="7"/>
        </w:numPr>
        <w:spacing w:after="0" w:line="276" w:lineRule="auto"/>
      </w:pPr>
      <w:r>
        <w:t>Aligns with section 1464.5 sub section 5.1, S1476.2 sub sections 2.1, 2.2, 2.3, 2.6 Level 1 Apprenticeship in School Curriculum for Cabinetmaker 438A</w:t>
      </w:r>
    </w:p>
    <w:p w:rsidR="00B12E01" w:rsidRDefault="00F85CA7">
      <w:pPr>
        <w:spacing w:before="240" w:after="0" w:line="276" w:lineRule="auto"/>
      </w:pPr>
      <w:r>
        <w:t>B2.2 Identify basic drawing conventions used in construction drawings (e.g., scales, metric and imperial dimensioning, notes, views, line types, symbols, abbreviations);</w:t>
      </w:r>
    </w:p>
    <w:p w:rsidR="00B12E01" w:rsidRDefault="00F85CA7">
      <w:pPr>
        <w:spacing w:before="240" w:after="0" w:line="276" w:lineRule="auto"/>
      </w:pPr>
      <w:r>
        <w:t>Alignment with Apprenticeship Training Standards:</w:t>
      </w:r>
    </w:p>
    <w:p w:rsidR="00B12E01" w:rsidRDefault="00F85CA7">
      <w:pPr>
        <w:numPr>
          <w:ilvl w:val="0"/>
          <w:numId w:val="23"/>
        </w:numPr>
        <w:spacing w:before="240" w:after="0" w:line="276" w:lineRule="auto"/>
      </w:pPr>
      <w:r>
        <w:t xml:space="preserve">Aligns with section 2.1.2, 2.2.1, 2.2.2 Level 1 Apprenticeship in School Curriculum for General Carpenter 403A </w:t>
      </w:r>
    </w:p>
    <w:p w:rsidR="00B12E01" w:rsidRDefault="00F85CA7">
      <w:pPr>
        <w:numPr>
          <w:ilvl w:val="0"/>
          <w:numId w:val="23"/>
        </w:numPr>
        <w:spacing w:after="0" w:line="276" w:lineRule="auto"/>
      </w:pPr>
      <w:r>
        <w:t xml:space="preserve">Aligns with section S1463.1 sub section 1.1 Level 1 Apprenticeship in School Curriculum for Cabinetmaker 438A </w:t>
      </w:r>
    </w:p>
    <w:p w:rsidR="00B12E01" w:rsidRDefault="00F85CA7">
      <w:pPr>
        <w:spacing w:before="240" w:after="0" w:line="276" w:lineRule="auto"/>
      </w:pPr>
      <w:r>
        <w:t>B2.3 Interpret technical drawings accurately when working on construction projects (e.g., determine dimension</w:t>
      </w:r>
      <w:r w:rsidR="00974F6E">
        <w:t>s and materials from a drawing);</w:t>
      </w:r>
    </w:p>
    <w:p w:rsidR="00B12E01" w:rsidRDefault="00F85CA7">
      <w:pPr>
        <w:spacing w:before="240" w:after="0" w:line="276" w:lineRule="auto"/>
      </w:pPr>
      <w:r>
        <w:t>Alignment with Apprenticeship Training Standards:</w:t>
      </w:r>
    </w:p>
    <w:p w:rsidR="00B12E01" w:rsidRDefault="00F85CA7">
      <w:pPr>
        <w:numPr>
          <w:ilvl w:val="0"/>
          <w:numId w:val="4"/>
        </w:numPr>
        <w:spacing w:before="240" w:after="0" w:line="276" w:lineRule="auto"/>
      </w:pPr>
      <w:r>
        <w:t>Aligns with section 2.1.2, 2.2.1, 2.2.2 Level 1 Apprenticeship in School Curriculum for General Carpenter 403A</w:t>
      </w:r>
    </w:p>
    <w:p w:rsidR="00B12E01" w:rsidRDefault="00F85CA7">
      <w:pPr>
        <w:numPr>
          <w:ilvl w:val="0"/>
          <w:numId w:val="4"/>
        </w:numPr>
        <w:spacing w:after="0" w:line="276" w:lineRule="auto"/>
      </w:pPr>
      <w:r>
        <w:t xml:space="preserve">Aligns with section S1463.1 sub section 1.1 Level 1 Apprenticeship in School Curriculum for Cabinetmaker 438A </w:t>
      </w:r>
    </w:p>
    <w:p w:rsidR="00B12E01" w:rsidRDefault="00F85CA7">
      <w:pPr>
        <w:spacing w:before="240" w:after="0" w:line="276" w:lineRule="auto"/>
      </w:pPr>
      <w:r>
        <w:lastRenderedPageBreak/>
        <w:t>B3.1 Apply relevant mathematical concepts and formulas when preparing components of a construction project (e.g., determine dimensions, shapes, quantities, areas, and angles)</w:t>
      </w:r>
      <w:r w:rsidR="00974F6E">
        <w:t>;</w:t>
      </w:r>
    </w:p>
    <w:p w:rsidR="00B12E01" w:rsidRDefault="00F85CA7">
      <w:pPr>
        <w:spacing w:before="240" w:after="0" w:line="276" w:lineRule="auto"/>
      </w:pPr>
      <w:r>
        <w:t>Alignment with Apprenticeship Training Standards:</w:t>
      </w:r>
    </w:p>
    <w:p w:rsidR="00B12E01" w:rsidRDefault="00F85CA7">
      <w:pPr>
        <w:numPr>
          <w:ilvl w:val="0"/>
          <w:numId w:val="18"/>
        </w:numPr>
        <w:spacing w:before="240" w:after="0" w:line="276" w:lineRule="auto"/>
      </w:pPr>
      <w:r>
        <w:t xml:space="preserve">Aligns with section 3.1.1, 3.1.3, 3.1.4 Level 1 Apprenticeship in School Curriculum for General Carpenter 403A </w:t>
      </w:r>
    </w:p>
    <w:p w:rsidR="00B12E01" w:rsidRDefault="00F85CA7">
      <w:pPr>
        <w:numPr>
          <w:ilvl w:val="0"/>
          <w:numId w:val="18"/>
        </w:numPr>
        <w:spacing w:after="0" w:line="276" w:lineRule="auto"/>
      </w:pPr>
      <w:r>
        <w:t xml:space="preserve">Aligns with section S1462.1 sub section 1.2 Level 1 Apprenticeship in School Curriculum for Cabinetmaker 438A </w:t>
      </w:r>
    </w:p>
    <w:p w:rsidR="00B12E01" w:rsidRDefault="00B12E01">
      <w:pPr>
        <w:spacing w:after="0" w:line="276" w:lineRule="auto"/>
      </w:pPr>
    </w:p>
    <w:p w:rsidR="00B12E01" w:rsidRDefault="00F85CA7">
      <w:pPr>
        <w:spacing w:after="0" w:line="276" w:lineRule="auto"/>
      </w:pPr>
      <w:r>
        <w:t>C1.1 Use tools, equipment, and techniques in a correct, efficient, and safe manner to prepare project materials (e.g., dress raw lumber; measure, cut, and square stock; drill; fasten and join);</w:t>
      </w:r>
    </w:p>
    <w:p w:rsidR="00B12E01" w:rsidRDefault="00F85CA7">
      <w:pPr>
        <w:spacing w:before="240" w:after="0" w:line="276" w:lineRule="auto"/>
      </w:pPr>
      <w:r>
        <w:t>Alignment with Apprenticeship Training Standards:</w:t>
      </w:r>
    </w:p>
    <w:p w:rsidR="00B12E01" w:rsidRDefault="00F85CA7">
      <w:pPr>
        <w:numPr>
          <w:ilvl w:val="0"/>
          <w:numId w:val="15"/>
        </w:numPr>
        <w:spacing w:before="240" w:after="0" w:line="276" w:lineRule="auto"/>
      </w:pPr>
      <w:r>
        <w:t xml:space="preserve">Aligns with section 1.6.1,1.6.2 Level 1 Apprenticeship in School Curriculum for General Carpenter 403A </w:t>
      </w:r>
    </w:p>
    <w:p w:rsidR="00B12E01" w:rsidRDefault="00F85CA7">
      <w:pPr>
        <w:numPr>
          <w:ilvl w:val="0"/>
          <w:numId w:val="15"/>
        </w:numPr>
        <w:spacing w:after="0" w:line="276" w:lineRule="auto"/>
      </w:pPr>
      <w:r>
        <w:t xml:space="preserve">Aligns with section S1465.1 sub sections 1.4. 1.5 Level 1 Apprenticeship in School Curriculum for Cabinetmaker 438A </w:t>
      </w:r>
    </w:p>
    <w:p w:rsidR="00B12E01" w:rsidRDefault="00F85CA7">
      <w:pPr>
        <w:spacing w:before="240" w:after="0" w:line="276" w:lineRule="auto"/>
      </w:pPr>
      <w:r>
        <w:t>C1.2 Perform the various measurements required in the fabrication and assembly of a project, using appropr</w:t>
      </w:r>
      <w:r w:rsidR="00974F6E">
        <w:t>iate metric and imperial units;</w:t>
      </w:r>
    </w:p>
    <w:p w:rsidR="00B12E01" w:rsidRDefault="00F85CA7">
      <w:pPr>
        <w:spacing w:before="240" w:after="0" w:line="276" w:lineRule="auto"/>
      </w:pPr>
      <w:r>
        <w:t>Alignment with Apprenticeship Training Standards:</w:t>
      </w:r>
    </w:p>
    <w:p w:rsidR="00B12E01" w:rsidRDefault="00F85CA7">
      <w:pPr>
        <w:numPr>
          <w:ilvl w:val="0"/>
          <w:numId w:val="9"/>
        </w:numPr>
        <w:spacing w:before="240" w:after="0" w:line="276" w:lineRule="auto"/>
      </w:pPr>
      <w:r>
        <w:t xml:space="preserve">Aligns with section 1.5.3 Level 1 Apprenticeship in School Curriculum for General Carpenter 403A </w:t>
      </w:r>
    </w:p>
    <w:p w:rsidR="00B12E01" w:rsidRDefault="00F85CA7">
      <w:pPr>
        <w:spacing w:before="240" w:after="0" w:line="276" w:lineRule="auto"/>
      </w:pPr>
      <w:r>
        <w:t>C2.1 Construct projects in accordance with specifications (e.g., sketches, working drawings, lists of materials);</w:t>
      </w:r>
    </w:p>
    <w:p w:rsidR="00B12E01" w:rsidRDefault="00F85CA7">
      <w:pPr>
        <w:spacing w:before="240" w:after="0" w:line="276" w:lineRule="auto"/>
      </w:pPr>
      <w:r>
        <w:t>Alignment with Apprenticeship Training Standards:</w:t>
      </w:r>
    </w:p>
    <w:p w:rsidR="00B12E01" w:rsidRDefault="00F85CA7">
      <w:pPr>
        <w:numPr>
          <w:ilvl w:val="0"/>
          <w:numId w:val="25"/>
        </w:numPr>
        <w:spacing w:before="240" w:after="0" w:line="276" w:lineRule="auto"/>
      </w:pPr>
      <w:r>
        <w:t xml:space="preserve">Aligns with section 2.1.2, 2.2.1, 2.2.2 Level 1 Apprenticeship in School Curriculum for General Carpenter 403A </w:t>
      </w:r>
    </w:p>
    <w:p w:rsidR="00B12E01" w:rsidRDefault="00F85CA7">
      <w:pPr>
        <w:spacing w:before="240" w:after="0" w:line="276" w:lineRule="auto"/>
      </w:pPr>
      <w:r>
        <w:t>E1.2 Identify hazards related to materials, processes, and equipment used in construction (e.g., flammable solvents, toxic chemicals, sharp blades, moving parts in machinery), as well as resources and methods for reducing these hazards (e.g., Workplace Hazardous Materials Information System [WHMIS], safe handling and operating practices, personal protective equipment);</w:t>
      </w:r>
    </w:p>
    <w:p w:rsidR="00B12E01" w:rsidRDefault="00F85CA7">
      <w:pPr>
        <w:spacing w:before="240" w:after="0" w:line="276" w:lineRule="auto"/>
      </w:pPr>
      <w:r>
        <w:lastRenderedPageBreak/>
        <w:t>Alignment with Apprenticeship Training Standards:</w:t>
      </w:r>
    </w:p>
    <w:p w:rsidR="00B12E01" w:rsidRDefault="00F85CA7">
      <w:pPr>
        <w:numPr>
          <w:ilvl w:val="0"/>
          <w:numId w:val="12"/>
        </w:numPr>
        <w:spacing w:before="240" w:after="0" w:line="276" w:lineRule="auto"/>
      </w:pPr>
      <w:r>
        <w:t xml:space="preserve">Aligns with section 1.2.3, 1.2.4 Level 1 Apprenticeship in School Curriculum for General Carpenter 403A </w:t>
      </w:r>
    </w:p>
    <w:p w:rsidR="00B12E01" w:rsidRDefault="00F85CA7">
      <w:pPr>
        <w:numPr>
          <w:ilvl w:val="0"/>
          <w:numId w:val="12"/>
        </w:numPr>
        <w:spacing w:after="0" w:line="276" w:lineRule="auto"/>
      </w:pPr>
      <w:r>
        <w:t xml:space="preserve">Aligns with section S1461.2 sub sections 2.2, 2.5, 2.6, 2.7, 3.1 Level 1 Apprenticeship in School Curriculum for Cabinetmaker 438A </w:t>
      </w:r>
    </w:p>
    <w:p w:rsidR="00B12E01" w:rsidRDefault="00F85CA7">
      <w:pPr>
        <w:numPr>
          <w:ilvl w:val="0"/>
          <w:numId w:val="12"/>
        </w:numPr>
        <w:spacing w:after="0" w:line="276" w:lineRule="auto"/>
      </w:pPr>
      <w:r>
        <w:t xml:space="preserve">Aligns with section 1.0.2 Level 1 Apprenticeship in School Curriculum for Construction Craft Worker 450A </w:t>
      </w:r>
    </w:p>
    <w:p w:rsidR="00B12E01" w:rsidRDefault="00F85CA7">
      <w:pPr>
        <w:numPr>
          <w:ilvl w:val="0"/>
          <w:numId w:val="12"/>
        </w:numPr>
        <w:spacing w:after="0" w:line="276" w:lineRule="auto"/>
      </w:pPr>
      <w:r>
        <w:t>Aligns with performance objective 4180.01 for Native Residential Construction Worker 296A</w:t>
      </w:r>
    </w:p>
    <w:p w:rsidR="00B12E01" w:rsidRDefault="00F85CA7">
      <w:pPr>
        <w:spacing w:before="240" w:after="0" w:line="276" w:lineRule="auto"/>
      </w:pPr>
      <w:r>
        <w:t xml:space="preserve">E1.3 </w:t>
      </w:r>
      <w:proofErr w:type="gramStart"/>
      <w:r>
        <w:t>Demonstrate</w:t>
      </w:r>
      <w:proofErr w:type="gramEnd"/>
      <w:r>
        <w:t xml:space="preserve"> an understanding of and adhere to safety practices and procedures for facilities, processes, materials, tools, and equipment used in construction (e.g., use of tool and equipment guards);</w:t>
      </w:r>
    </w:p>
    <w:p w:rsidR="00B12E01" w:rsidRDefault="00F85CA7">
      <w:pPr>
        <w:spacing w:before="240" w:after="0" w:line="276" w:lineRule="auto"/>
      </w:pPr>
      <w:r>
        <w:t>Alignment with Apprenticeship Training Standards:</w:t>
      </w:r>
    </w:p>
    <w:p w:rsidR="00B12E01" w:rsidRDefault="00F85CA7">
      <w:pPr>
        <w:numPr>
          <w:ilvl w:val="0"/>
          <w:numId w:val="32"/>
        </w:numPr>
        <w:spacing w:before="240" w:after="0" w:line="276" w:lineRule="auto"/>
      </w:pPr>
      <w:r>
        <w:t xml:space="preserve">Aligns with section 1.2.5 Level 1 Apprenticeship in School Curriculum for General Carpenter 403A </w:t>
      </w:r>
    </w:p>
    <w:p w:rsidR="00B12E01" w:rsidRDefault="00F85CA7">
      <w:pPr>
        <w:numPr>
          <w:ilvl w:val="0"/>
          <w:numId w:val="32"/>
        </w:numPr>
        <w:spacing w:after="0" w:line="276" w:lineRule="auto"/>
      </w:pPr>
      <w:r>
        <w:t xml:space="preserve">Aligns with section S1461.2 sub sections 2.2, 2.3 Level 1 Apprenticeship in School Curriculum for Cabinetmaker 438A </w:t>
      </w:r>
    </w:p>
    <w:p w:rsidR="00B12E01" w:rsidRDefault="00F85CA7">
      <w:pPr>
        <w:numPr>
          <w:ilvl w:val="0"/>
          <w:numId w:val="32"/>
        </w:numPr>
        <w:spacing w:after="0" w:line="276" w:lineRule="auto"/>
      </w:pPr>
      <w:r>
        <w:t>Aligns with performance objective 4180.05 for Native Residential Construction Worker 296A</w:t>
      </w:r>
    </w:p>
    <w:p w:rsidR="00B12E01" w:rsidRDefault="00F85CA7">
      <w:pPr>
        <w:spacing w:before="240" w:after="0" w:line="276" w:lineRule="auto"/>
      </w:pPr>
      <w:r>
        <w:t>E1.5 Use protective clothing, gear, and equipment appropriately (e.g., dust mask, safety glasses).</w:t>
      </w:r>
    </w:p>
    <w:p w:rsidR="00B12E01" w:rsidRDefault="00F85CA7">
      <w:pPr>
        <w:spacing w:before="240" w:after="0" w:line="276" w:lineRule="auto"/>
      </w:pPr>
      <w:r>
        <w:t>Alignment with Apprenticeship Training Standards:</w:t>
      </w:r>
    </w:p>
    <w:p w:rsidR="00B12E01" w:rsidRDefault="00F85CA7">
      <w:pPr>
        <w:numPr>
          <w:ilvl w:val="0"/>
          <w:numId w:val="1"/>
        </w:numPr>
        <w:spacing w:before="240" w:after="0" w:line="276" w:lineRule="auto"/>
      </w:pPr>
      <w:r>
        <w:t>Aligns with section 1.2.3 Level 1 Apprenticeship in School Curriculum for General Carpenter 403A</w:t>
      </w:r>
    </w:p>
    <w:p w:rsidR="00B12E01" w:rsidRDefault="00F85CA7">
      <w:pPr>
        <w:numPr>
          <w:ilvl w:val="0"/>
          <w:numId w:val="1"/>
        </w:numPr>
        <w:spacing w:after="0" w:line="276" w:lineRule="auto"/>
      </w:pPr>
      <w:r>
        <w:t xml:space="preserve">Aligns with section S1461.2 sub section 2.12 Level 1 Apprenticeship in School Curriculum for Cabinetmaker 438A </w:t>
      </w:r>
    </w:p>
    <w:p w:rsidR="00B12E01" w:rsidRDefault="00F85CA7">
      <w:pPr>
        <w:numPr>
          <w:ilvl w:val="0"/>
          <w:numId w:val="1"/>
        </w:numPr>
        <w:spacing w:after="0" w:line="276" w:lineRule="auto"/>
      </w:pPr>
      <w:r>
        <w:t xml:space="preserve">Aligns with section 1.0.3 Level 1 Apprenticeship in School Curriculum for Construction Craft Worker 450A </w:t>
      </w:r>
    </w:p>
    <w:p w:rsidR="00B12E01" w:rsidRDefault="00F85CA7">
      <w:pPr>
        <w:numPr>
          <w:ilvl w:val="0"/>
          <w:numId w:val="1"/>
        </w:numPr>
        <w:spacing w:after="0" w:line="276" w:lineRule="auto"/>
      </w:pPr>
      <w:r>
        <w:t>Aligns with performance objective 4180.02 for Native Residential Construction Worker 296A</w:t>
      </w:r>
    </w:p>
    <w:p w:rsidR="00B12E01" w:rsidRDefault="00B12E01">
      <w:pPr>
        <w:spacing w:before="240" w:after="0" w:line="276" w:lineRule="auto"/>
      </w:pPr>
    </w:p>
    <w:p w:rsidR="00B12E01" w:rsidRDefault="00F85CA7">
      <w:pPr>
        <w:pStyle w:val="Heading1"/>
      </w:pPr>
      <w:bookmarkStart w:id="19" w:name="_Toc79313380"/>
      <w:r>
        <w:lastRenderedPageBreak/>
        <w:t>Resources</w:t>
      </w:r>
      <w:bookmarkEnd w:id="19"/>
    </w:p>
    <w:p w:rsidR="00B12E01" w:rsidRDefault="00F85CA7">
      <w:pPr>
        <w:pStyle w:val="Heading3"/>
      </w:pPr>
      <w:bookmarkStart w:id="20" w:name="_Toc79313381"/>
      <w:r>
        <w:t>Lesson Plans</w:t>
      </w:r>
      <w:bookmarkEnd w:id="20"/>
      <w:r>
        <w:t xml:space="preserve"> </w:t>
      </w:r>
    </w:p>
    <w:p w:rsidR="00B12E01" w:rsidRDefault="00F85CA7">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731520" cy="566396"/>
            <wp:effectExtent l="0" t="0" r="0" b="5715"/>
            <wp:docPr id="10" name="image9.jpg" descr="OCTE Logo" title="OCTE Logo"/>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6"/>
                    <a:srcRect/>
                    <a:stretch>
                      <a:fillRect/>
                    </a:stretch>
                  </pic:blipFill>
                  <pic:spPr>
                    <a:xfrm>
                      <a:off x="0" y="0"/>
                      <a:ext cx="731520" cy="566396"/>
                    </a:xfrm>
                    <a:prstGeom prst="rect">
                      <a:avLst/>
                    </a:prstGeom>
                    <a:ln/>
                  </pic:spPr>
                </pic:pic>
              </a:graphicData>
            </a:graphic>
          </wp:inline>
        </w:drawing>
      </w:r>
      <w:r>
        <w:rPr>
          <w:rFonts w:ascii="Palatino Linotype" w:eastAsia="Palatino Linotype" w:hAnsi="Palatino Linotype" w:cs="Palatino Linotype"/>
        </w:rPr>
        <w:t xml:space="preserve">         </w:t>
      </w:r>
      <w:r>
        <w:rPr>
          <w:rFonts w:ascii="Quattrocento Sans" w:eastAsia="Quattrocento Sans" w:hAnsi="Quattrocento Sans" w:cs="Quattrocento Sans"/>
          <w:b/>
          <w:sz w:val="28"/>
          <w:szCs w:val="28"/>
        </w:rPr>
        <w:t>Apprenticeship Resource Lesson Plan</w:t>
      </w:r>
      <w:r>
        <w:rPr>
          <w:rFonts w:ascii="Palatino Linotype" w:eastAsia="Palatino Linotype" w:hAnsi="Palatino Linotype" w:cs="Palatino Linotype"/>
        </w:rPr>
        <w:t xml:space="preserve">        </w:t>
      </w:r>
      <w:r>
        <w:rPr>
          <w:rFonts w:ascii="Palatino Linotype" w:eastAsia="Palatino Linotype" w:hAnsi="Palatino Linotype" w:cs="Palatino Linotype"/>
          <w:noProof/>
        </w:rPr>
        <w:drawing>
          <wp:inline distT="0" distB="0" distL="0" distR="0">
            <wp:extent cx="1097280" cy="659587"/>
            <wp:effectExtent l="0" t="0" r="7620" b="7620"/>
            <wp:docPr id="19" name="image20.jpg" descr="This is a picture of the &quot;takeTECH&quot; logo. The word 'takeTECH' is surrounded by patchwork of colourful blocks." title="takeTECH"/>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7"/>
                    <a:srcRect/>
                    <a:stretch>
                      <a:fillRect/>
                    </a:stretch>
                  </pic:blipFill>
                  <pic:spPr>
                    <a:xfrm>
                      <a:off x="0" y="0"/>
                      <a:ext cx="1097280" cy="659587"/>
                    </a:xfrm>
                    <a:prstGeom prst="rect">
                      <a:avLst/>
                    </a:prstGeom>
                    <a:ln/>
                  </pic:spPr>
                </pic:pic>
              </a:graphicData>
            </a:graphic>
          </wp:inline>
        </w:drawing>
      </w:r>
    </w:p>
    <w:p w:rsidR="00B12E01" w:rsidRDefault="00F85CA7">
      <w:pPr>
        <w:pBdr>
          <w:top w:val="single" w:sz="4" w:space="1" w:color="000000"/>
          <w:left w:val="single" w:sz="4" w:space="0" w:color="000000"/>
          <w:bottom w:val="single" w:sz="4" w:space="1" w:color="000000"/>
          <w:right w:val="single" w:sz="4" w:space="4" w:color="000000"/>
        </w:pBdr>
        <w:spacing w:after="0"/>
        <w:jc w:val="center"/>
        <w:rPr>
          <w:rFonts w:ascii="Palatino Linotype" w:eastAsia="Palatino Linotype" w:hAnsi="Palatino Linotype" w:cs="Palatino Linotype"/>
          <w:b/>
          <w:color w:val="0070C0"/>
        </w:rPr>
      </w:pPr>
      <w:r>
        <w:rPr>
          <w:rFonts w:ascii="Palatino Linotype" w:eastAsia="Palatino Linotype" w:hAnsi="Palatino Linotype" w:cs="Palatino Linotype"/>
        </w:rPr>
        <w:t xml:space="preserve">Topic:  </w:t>
      </w:r>
      <w:r w:rsidRPr="00F85CA7">
        <w:rPr>
          <w:rFonts w:eastAsia="Palatino Linotype"/>
          <w:b/>
          <w:color w:val="0070C0"/>
          <w:u w:val="single"/>
        </w:rPr>
        <w:t>Wood Joint Box</w:t>
      </w:r>
      <w:r>
        <w:rPr>
          <w:rFonts w:ascii="Palatino Linotype" w:eastAsia="Palatino Linotype" w:hAnsi="Palatino Linotype" w:cs="Palatino Linotype"/>
          <w:b/>
          <w:color w:val="0070C0"/>
        </w:rPr>
        <w:t xml:space="preserve"> </w:t>
      </w:r>
    </w:p>
    <w:p w:rsidR="00B12E01" w:rsidRDefault="00B12E01">
      <w:pPr>
        <w:spacing w:after="0"/>
        <w:jc w:val="center"/>
        <w:rPr>
          <w:rFonts w:ascii="Palatino Linotype" w:eastAsia="Palatino Linotype" w:hAnsi="Palatino Linotype" w:cs="Palatino Linotype"/>
          <w:b/>
          <w:color w:val="0070C0"/>
        </w:rPr>
      </w:pPr>
    </w:p>
    <w:tbl>
      <w:tblPr>
        <w:tblStyle w:val="a0"/>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Wood Joint Box"/>
        <w:tblDescription w:val="This table is a lesson plan for the Wood Joint Box. It clearly lays out what the students activities are, the content of the lesson and the teacher's activities. "/>
      </w:tblPr>
      <w:tblGrid>
        <w:gridCol w:w="3685"/>
        <w:gridCol w:w="990"/>
        <w:gridCol w:w="2430"/>
        <w:gridCol w:w="3060"/>
      </w:tblGrid>
      <w:tr w:rsidR="00B12E01" w:rsidTr="00F85CA7">
        <w:tc>
          <w:tcPr>
            <w:tcW w:w="3685" w:type="dxa"/>
            <w:shd w:val="clear" w:color="auto" w:fill="FFC000"/>
          </w:tcPr>
          <w:p w:rsidR="00B12E01" w:rsidRDefault="00F85CA7">
            <w:pPr>
              <w:jc w:val="center"/>
              <w:rPr>
                <w:b/>
                <w:sz w:val="20"/>
                <w:szCs w:val="20"/>
              </w:rPr>
            </w:pPr>
            <w:r>
              <w:rPr>
                <w:b/>
                <w:sz w:val="20"/>
                <w:szCs w:val="20"/>
              </w:rPr>
              <w:t>Student Activity</w:t>
            </w:r>
          </w:p>
        </w:tc>
        <w:tc>
          <w:tcPr>
            <w:tcW w:w="990" w:type="dxa"/>
            <w:shd w:val="clear" w:color="auto" w:fill="FFC000"/>
          </w:tcPr>
          <w:p w:rsidR="00B12E01" w:rsidRDefault="00B12E01">
            <w:pPr>
              <w:jc w:val="center"/>
              <w:rPr>
                <w:b/>
                <w:sz w:val="20"/>
                <w:szCs w:val="20"/>
              </w:rPr>
            </w:pPr>
          </w:p>
        </w:tc>
        <w:tc>
          <w:tcPr>
            <w:tcW w:w="2430" w:type="dxa"/>
            <w:shd w:val="clear" w:color="auto" w:fill="FFC000"/>
          </w:tcPr>
          <w:p w:rsidR="00B12E01" w:rsidRDefault="00F85CA7">
            <w:pPr>
              <w:jc w:val="center"/>
              <w:rPr>
                <w:b/>
                <w:sz w:val="20"/>
                <w:szCs w:val="20"/>
              </w:rPr>
            </w:pPr>
            <w:r>
              <w:rPr>
                <w:b/>
                <w:sz w:val="20"/>
                <w:szCs w:val="20"/>
              </w:rPr>
              <w:t>Content</w:t>
            </w:r>
          </w:p>
        </w:tc>
        <w:tc>
          <w:tcPr>
            <w:tcW w:w="3060" w:type="dxa"/>
            <w:shd w:val="clear" w:color="auto" w:fill="FFC000"/>
          </w:tcPr>
          <w:p w:rsidR="00B12E01" w:rsidRDefault="00F85CA7">
            <w:pPr>
              <w:jc w:val="center"/>
              <w:rPr>
                <w:b/>
                <w:sz w:val="20"/>
                <w:szCs w:val="20"/>
              </w:rPr>
            </w:pPr>
            <w:r>
              <w:rPr>
                <w:b/>
                <w:sz w:val="20"/>
                <w:szCs w:val="20"/>
              </w:rPr>
              <w:t>Teacher Activity</w:t>
            </w:r>
          </w:p>
        </w:tc>
      </w:tr>
      <w:tr w:rsidR="00B12E01" w:rsidTr="00F85CA7">
        <w:tc>
          <w:tcPr>
            <w:tcW w:w="3685" w:type="dxa"/>
          </w:tcPr>
          <w:p w:rsidR="00B12E01" w:rsidRDefault="00B12E01">
            <w:pPr>
              <w:jc w:val="left"/>
              <w:rPr>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sz w:val="22"/>
                <w:szCs w:val="22"/>
              </w:rPr>
            </w:pPr>
            <w:r>
              <w:rPr>
                <w:sz w:val="22"/>
                <w:szCs w:val="22"/>
              </w:rPr>
              <w:t>Pre-Activity Checklist.</w:t>
            </w:r>
          </w:p>
          <w:p w:rsidR="00B12E01" w:rsidRDefault="00F85CA7">
            <w:pPr>
              <w:jc w:val="left"/>
              <w:rPr>
                <w:sz w:val="22"/>
                <w:szCs w:val="22"/>
              </w:rPr>
            </w:pPr>
            <w:r>
              <w:rPr>
                <w:sz w:val="22"/>
                <w:szCs w:val="22"/>
              </w:rPr>
              <w:t>Students are to fill out the checklist provided to them by their teacher.</w:t>
            </w:r>
          </w:p>
          <w:p w:rsidR="00B12E01" w:rsidRDefault="00B12E01">
            <w:pPr>
              <w:jc w:val="left"/>
              <w:rPr>
                <w:b/>
                <w:sz w:val="22"/>
                <w:szCs w:val="22"/>
              </w:rPr>
            </w:pPr>
          </w:p>
          <w:p w:rsidR="00B12E01" w:rsidRDefault="00B12E01">
            <w:pPr>
              <w:jc w:val="left"/>
              <w:rPr>
                <w:b/>
                <w:sz w:val="22"/>
                <w:szCs w:val="22"/>
              </w:rPr>
            </w:pPr>
            <w:bookmarkStart w:id="21" w:name="_heading=h.ga9yw4ttz7i3" w:colFirst="0" w:colLast="0"/>
            <w:bookmarkEnd w:id="21"/>
          </w:p>
          <w:p w:rsidR="00B12E01" w:rsidRDefault="00B12E01">
            <w:pPr>
              <w:jc w:val="left"/>
              <w:rPr>
                <w:b/>
                <w:sz w:val="22"/>
                <w:szCs w:val="22"/>
              </w:rPr>
            </w:pPr>
          </w:p>
          <w:p w:rsidR="00B12E01" w:rsidRDefault="00F85CA7">
            <w:pPr>
              <w:jc w:val="left"/>
              <w:rPr>
                <w:sz w:val="22"/>
                <w:szCs w:val="22"/>
              </w:rPr>
            </w:pPr>
            <w:r>
              <w:rPr>
                <w:sz w:val="22"/>
                <w:szCs w:val="22"/>
              </w:rPr>
              <w:t>Drawing Lesson.</w:t>
            </w:r>
          </w:p>
          <w:p w:rsidR="00B12E01" w:rsidRDefault="00F85CA7">
            <w:pPr>
              <w:jc w:val="left"/>
              <w:rPr>
                <w:sz w:val="22"/>
                <w:szCs w:val="22"/>
              </w:rPr>
            </w:pPr>
            <w:r>
              <w:rPr>
                <w:sz w:val="22"/>
                <w:szCs w:val="22"/>
              </w:rPr>
              <w:t>Students are to be guided through reading the given drawings.  They are to try to make sense of each of the cuts they will be making and laying out.</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Cut List</w:t>
            </w:r>
          </w:p>
          <w:p w:rsidR="00B12E01" w:rsidRDefault="00F85CA7">
            <w:pPr>
              <w:jc w:val="left"/>
              <w:rPr>
                <w:sz w:val="22"/>
                <w:szCs w:val="22"/>
              </w:rPr>
            </w:pPr>
            <w:r>
              <w:rPr>
                <w:sz w:val="22"/>
                <w:szCs w:val="22"/>
              </w:rPr>
              <w:t>Based on the drawings, students will then make a cutting list to help organize the information.</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sz w:val="22"/>
                <w:szCs w:val="22"/>
              </w:rPr>
            </w:pPr>
            <w:r>
              <w:rPr>
                <w:sz w:val="22"/>
                <w:szCs w:val="22"/>
              </w:rPr>
              <w:lastRenderedPageBreak/>
              <w:t>Lesson 1:  Layout</w:t>
            </w:r>
          </w:p>
          <w:p w:rsidR="00B12E01" w:rsidRDefault="00F85CA7">
            <w:pPr>
              <w:jc w:val="left"/>
              <w:rPr>
                <w:sz w:val="22"/>
                <w:szCs w:val="22"/>
              </w:rPr>
            </w:pPr>
            <w:r>
              <w:rPr>
                <w:sz w:val="22"/>
                <w:szCs w:val="22"/>
              </w:rPr>
              <w:t>Students start laying out the lengths of their individual pieces cuts.</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sz w:val="22"/>
                <w:szCs w:val="22"/>
              </w:rPr>
            </w:pPr>
            <w:r>
              <w:rPr>
                <w:sz w:val="22"/>
                <w:szCs w:val="22"/>
              </w:rPr>
              <w:t>Lesson 2:  Cutting</w:t>
            </w:r>
          </w:p>
          <w:p w:rsidR="00B12E01" w:rsidRDefault="00F85CA7">
            <w:pPr>
              <w:jc w:val="left"/>
              <w:rPr>
                <w:sz w:val="22"/>
                <w:szCs w:val="22"/>
              </w:rPr>
            </w:pPr>
            <w:r>
              <w:rPr>
                <w:sz w:val="22"/>
                <w:szCs w:val="22"/>
              </w:rPr>
              <w:t xml:space="preserve">Students will listen to the lesson given by their instructor, then cut their lengths. </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sz w:val="22"/>
                <w:szCs w:val="22"/>
              </w:rPr>
            </w:pPr>
            <w:r>
              <w:rPr>
                <w:sz w:val="22"/>
                <w:szCs w:val="22"/>
              </w:rPr>
              <w:t>Lessons 3-7</w:t>
            </w:r>
          </w:p>
          <w:p w:rsidR="00B12E01" w:rsidRDefault="00F85CA7">
            <w:pPr>
              <w:jc w:val="left"/>
              <w:rPr>
                <w:sz w:val="22"/>
                <w:szCs w:val="22"/>
              </w:rPr>
            </w:pPr>
            <w:r>
              <w:rPr>
                <w:sz w:val="22"/>
                <w:szCs w:val="22"/>
              </w:rPr>
              <w:t>Students will listen to the lesson provided for each joint, then cut their joints accordingly.</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sz w:val="22"/>
                <w:szCs w:val="22"/>
              </w:rPr>
            </w:pPr>
            <w:r>
              <w:rPr>
                <w:sz w:val="22"/>
                <w:szCs w:val="22"/>
              </w:rPr>
              <w:t>Lesson 8</w:t>
            </w:r>
          </w:p>
          <w:p w:rsidR="00B12E01" w:rsidRDefault="00F85CA7">
            <w:pPr>
              <w:jc w:val="left"/>
              <w:rPr>
                <w:sz w:val="22"/>
                <w:szCs w:val="22"/>
              </w:rPr>
            </w:pPr>
            <w:r>
              <w:rPr>
                <w:sz w:val="22"/>
                <w:szCs w:val="22"/>
              </w:rPr>
              <w:t>Students will assemble their wood joints, first as a dry fit (without glue) to ensure proper fit.  They may need to adjust or re-cut some parts to help with the assembly.  When completed, they can apply glue and assemble their box.  Note:  start by inserting the bottom piece into one side, then build the sides around it.</w:t>
            </w:r>
          </w:p>
          <w:p w:rsidR="00B12E01" w:rsidRDefault="00B12E01">
            <w:pPr>
              <w:jc w:val="left"/>
              <w:rPr>
                <w:sz w:val="22"/>
                <w:szCs w:val="22"/>
              </w:rPr>
            </w:pPr>
          </w:p>
          <w:p w:rsidR="00B12E01" w:rsidRDefault="00F85CA7">
            <w:pPr>
              <w:jc w:val="left"/>
              <w:rPr>
                <w:sz w:val="22"/>
                <w:szCs w:val="22"/>
              </w:rPr>
            </w:pPr>
            <w:r>
              <w:rPr>
                <w:sz w:val="22"/>
                <w:szCs w:val="22"/>
              </w:rPr>
              <w:t>Finish</w:t>
            </w:r>
          </w:p>
          <w:p w:rsidR="00B12E01" w:rsidRDefault="00F85CA7">
            <w:pPr>
              <w:jc w:val="left"/>
              <w:rPr>
                <w:sz w:val="22"/>
                <w:szCs w:val="22"/>
              </w:rPr>
            </w:pPr>
            <w:r>
              <w:rPr>
                <w:sz w:val="22"/>
                <w:szCs w:val="22"/>
              </w:rPr>
              <w:t>Students are to sand their pieces beginning with a grit 60 sandpaper and moving up to a 220 grit.  They must use sanding blocks.  They are to use the finish provided by their teacher, if the teacher gives this option.</w:t>
            </w:r>
          </w:p>
          <w:p w:rsidR="00B12E01" w:rsidRDefault="00B12E01">
            <w:pPr>
              <w:jc w:val="left"/>
              <w:rPr>
                <w:b/>
                <w:sz w:val="22"/>
                <w:szCs w:val="22"/>
              </w:rPr>
            </w:pPr>
          </w:p>
          <w:p w:rsidR="00B12E01" w:rsidRDefault="00F85CA7">
            <w:pPr>
              <w:jc w:val="left"/>
              <w:rPr>
                <w:sz w:val="22"/>
                <w:szCs w:val="22"/>
              </w:rPr>
            </w:pPr>
            <w:r>
              <w:rPr>
                <w:sz w:val="22"/>
                <w:szCs w:val="22"/>
              </w:rPr>
              <w:t>Wrap-Up</w:t>
            </w:r>
          </w:p>
          <w:p w:rsidR="00B12E01" w:rsidRDefault="00F85CA7">
            <w:pPr>
              <w:jc w:val="left"/>
              <w:rPr>
                <w:b/>
                <w:sz w:val="22"/>
                <w:szCs w:val="22"/>
              </w:rPr>
            </w:pPr>
            <w:r>
              <w:rPr>
                <w:sz w:val="22"/>
                <w:szCs w:val="22"/>
              </w:rPr>
              <w:t>Students will fill out the final Skill Checklist and reflection to indicate the new skills they have developed.  They will be made aware of how they align with the apprenticeship standards for both cabinetmaking and carpentry.</w:t>
            </w:r>
          </w:p>
          <w:p w:rsidR="00B12E01" w:rsidRDefault="00B12E01">
            <w:pPr>
              <w:jc w:val="left"/>
              <w:rPr>
                <w:b/>
                <w:sz w:val="22"/>
                <w:szCs w:val="22"/>
              </w:rPr>
            </w:pPr>
          </w:p>
          <w:p w:rsidR="00B12E01" w:rsidRDefault="00B12E01">
            <w:pPr>
              <w:jc w:val="left"/>
              <w:rPr>
                <w:b/>
                <w:sz w:val="22"/>
                <w:szCs w:val="22"/>
              </w:rPr>
            </w:pPr>
          </w:p>
          <w:p w:rsidR="00B12E01" w:rsidRDefault="00F85CA7">
            <w:pPr>
              <w:jc w:val="left"/>
              <w:rPr>
                <w:b/>
                <w:i/>
                <w:color w:val="0070C0"/>
                <w:sz w:val="22"/>
                <w:szCs w:val="22"/>
              </w:rPr>
            </w:pPr>
            <w:r>
              <w:rPr>
                <w:b/>
                <w:i/>
                <w:color w:val="0070C0"/>
                <w:sz w:val="22"/>
                <w:szCs w:val="22"/>
              </w:rPr>
              <w:t>Safety Concerns</w:t>
            </w:r>
          </w:p>
          <w:p w:rsidR="00B12E01" w:rsidRDefault="00F85CA7">
            <w:pPr>
              <w:jc w:val="left"/>
              <w:rPr>
                <w:b/>
                <w:i/>
                <w:sz w:val="22"/>
                <w:szCs w:val="22"/>
              </w:rPr>
            </w:pPr>
            <w:r>
              <w:rPr>
                <w:sz w:val="22"/>
                <w:szCs w:val="22"/>
              </w:rPr>
              <w:t>Housekeeping:  always keep your area safe and free of clutter or unused tools.</w:t>
            </w:r>
            <w:r>
              <w:rPr>
                <w:b/>
                <w:i/>
                <w:sz w:val="22"/>
                <w:szCs w:val="22"/>
              </w:rPr>
              <w:t xml:space="preserve"> </w:t>
            </w:r>
          </w:p>
          <w:p w:rsidR="00B12E01" w:rsidRDefault="00F85CA7">
            <w:pPr>
              <w:jc w:val="left"/>
              <w:rPr>
                <w:b/>
                <w:i/>
                <w:sz w:val="22"/>
                <w:szCs w:val="22"/>
              </w:rPr>
            </w:pPr>
            <w:r>
              <w:rPr>
                <w:sz w:val="22"/>
                <w:szCs w:val="22"/>
              </w:rPr>
              <w:t>Tool use:  Keep hands away from the path of the blade or chisel.  Ensure no other students can be injured by your tool use either.</w:t>
            </w:r>
          </w:p>
          <w:p w:rsidR="00B12E01" w:rsidRDefault="00F85CA7">
            <w:pPr>
              <w:jc w:val="left"/>
              <w:rPr>
                <w:sz w:val="22"/>
                <w:szCs w:val="22"/>
              </w:rPr>
            </w:pPr>
            <w:r>
              <w:rPr>
                <w:sz w:val="22"/>
                <w:szCs w:val="22"/>
              </w:rPr>
              <w:t>Finish material:  listen to your teacher about hazards of any finish material being used.</w:t>
            </w:r>
          </w:p>
          <w:p w:rsidR="00B12E01" w:rsidRDefault="00B12E01">
            <w:pPr>
              <w:jc w:val="left"/>
              <w:rPr>
                <w:b/>
                <w:sz w:val="22"/>
                <w:szCs w:val="22"/>
                <w:u w:val="single"/>
              </w:rPr>
            </w:pPr>
          </w:p>
        </w:tc>
        <w:tc>
          <w:tcPr>
            <w:tcW w:w="990" w:type="dxa"/>
          </w:tcPr>
          <w:p w:rsidR="00B12E01" w:rsidRPr="00F85CA7" w:rsidRDefault="00F85CA7">
            <w:pPr>
              <w:jc w:val="left"/>
              <w:rPr>
                <w:sz w:val="22"/>
                <w:szCs w:val="22"/>
              </w:rPr>
            </w:pPr>
            <w:r w:rsidRPr="00F85CA7">
              <w:rPr>
                <w:sz w:val="22"/>
                <w:szCs w:val="22"/>
              </w:rPr>
              <w:lastRenderedPageBreak/>
              <w:t>Prior to starting the activity</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F85CA7" w:rsidRDefault="00F85CA7">
            <w:pPr>
              <w:jc w:val="left"/>
              <w:rPr>
                <w:b/>
                <w:sz w:val="22"/>
                <w:szCs w:val="22"/>
              </w:rPr>
            </w:pPr>
          </w:p>
          <w:p w:rsidR="00B12E01" w:rsidRDefault="00F85CA7">
            <w:pPr>
              <w:jc w:val="left"/>
              <w:rPr>
                <w:b/>
                <w:sz w:val="22"/>
                <w:szCs w:val="22"/>
              </w:rPr>
            </w:pPr>
            <w:r>
              <w:rPr>
                <w:b/>
                <w:sz w:val="22"/>
                <w:szCs w:val="22"/>
              </w:rPr>
              <w:t>5 – 10 min.</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b/>
                <w:sz w:val="22"/>
                <w:szCs w:val="22"/>
              </w:rPr>
            </w:pPr>
            <w:r>
              <w:rPr>
                <w:b/>
                <w:sz w:val="22"/>
                <w:szCs w:val="22"/>
              </w:rPr>
              <w:t>20 min</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b/>
                <w:sz w:val="22"/>
                <w:szCs w:val="22"/>
              </w:rPr>
            </w:pPr>
            <w:r>
              <w:rPr>
                <w:b/>
                <w:sz w:val="22"/>
                <w:szCs w:val="22"/>
              </w:rPr>
              <w:t>20 min.</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F85CA7" w:rsidRDefault="00F85CA7">
            <w:pPr>
              <w:jc w:val="left"/>
              <w:rPr>
                <w:b/>
                <w:sz w:val="22"/>
                <w:szCs w:val="22"/>
              </w:rPr>
            </w:pPr>
          </w:p>
          <w:p w:rsidR="00F85CA7" w:rsidRDefault="00F85CA7">
            <w:pPr>
              <w:jc w:val="left"/>
              <w:rPr>
                <w:b/>
                <w:sz w:val="22"/>
                <w:szCs w:val="22"/>
              </w:rPr>
            </w:pPr>
          </w:p>
          <w:p w:rsidR="00B12E01" w:rsidRDefault="00F85CA7">
            <w:pPr>
              <w:jc w:val="left"/>
              <w:rPr>
                <w:b/>
                <w:sz w:val="22"/>
                <w:szCs w:val="22"/>
              </w:rPr>
            </w:pPr>
            <w:r>
              <w:rPr>
                <w:b/>
                <w:sz w:val="22"/>
                <w:szCs w:val="22"/>
              </w:rPr>
              <w:t>20 min</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b/>
                <w:sz w:val="22"/>
                <w:szCs w:val="22"/>
              </w:rPr>
            </w:pPr>
            <w:r>
              <w:rPr>
                <w:b/>
                <w:sz w:val="22"/>
                <w:szCs w:val="22"/>
              </w:rPr>
              <w:t>40 min</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b/>
                <w:sz w:val="22"/>
                <w:szCs w:val="22"/>
              </w:rPr>
            </w:pPr>
            <w:r>
              <w:rPr>
                <w:b/>
                <w:sz w:val="22"/>
                <w:szCs w:val="22"/>
              </w:rPr>
              <w:t xml:space="preserve">3-5 classes, depending on the ability </w:t>
            </w:r>
          </w:p>
          <w:p w:rsidR="00F85CA7" w:rsidRDefault="00F85CA7">
            <w:pPr>
              <w:jc w:val="left"/>
              <w:rPr>
                <w:b/>
                <w:sz w:val="22"/>
                <w:szCs w:val="22"/>
              </w:rPr>
            </w:pPr>
          </w:p>
          <w:p w:rsidR="00B12E01" w:rsidRDefault="00B12E01">
            <w:pPr>
              <w:jc w:val="left"/>
              <w:rPr>
                <w:b/>
                <w:sz w:val="22"/>
                <w:szCs w:val="22"/>
              </w:rPr>
            </w:pPr>
          </w:p>
          <w:p w:rsidR="00B12E01" w:rsidRDefault="00F85CA7">
            <w:pPr>
              <w:jc w:val="left"/>
              <w:rPr>
                <w:b/>
                <w:sz w:val="22"/>
                <w:szCs w:val="22"/>
              </w:rPr>
            </w:pPr>
            <w:r>
              <w:rPr>
                <w:b/>
                <w:sz w:val="22"/>
                <w:szCs w:val="22"/>
              </w:rPr>
              <w:t>1 class</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F85CA7" w:rsidRDefault="00F85CA7">
            <w:pPr>
              <w:jc w:val="left"/>
              <w:rPr>
                <w:b/>
                <w:sz w:val="22"/>
                <w:szCs w:val="22"/>
              </w:rPr>
            </w:pPr>
          </w:p>
          <w:p w:rsidR="00F85CA7" w:rsidRDefault="00F85CA7">
            <w:pPr>
              <w:jc w:val="left"/>
              <w:rPr>
                <w:b/>
                <w:sz w:val="22"/>
                <w:szCs w:val="22"/>
              </w:rPr>
            </w:pPr>
          </w:p>
          <w:p w:rsidR="00B12E01" w:rsidRDefault="00F85CA7">
            <w:pPr>
              <w:jc w:val="left"/>
              <w:rPr>
                <w:b/>
                <w:sz w:val="22"/>
                <w:szCs w:val="22"/>
              </w:rPr>
            </w:pPr>
            <w:r>
              <w:rPr>
                <w:b/>
                <w:sz w:val="22"/>
                <w:szCs w:val="22"/>
              </w:rPr>
              <w:t>2-3 classes</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b/>
                <w:sz w:val="22"/>
                <w:szCs w:val="22"/>
              </w:rPr>
            </w:pPr>
            <w:r>
              <w:rPr>
                <w:b/>
                <w:sz w:val="22"/>
                <w:szCs w:val="22"/>
              </w:rPr>
              <w:t>15 min</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tc>
        <w:tc>
          <w:tcPr>
            <w:tcW w:w="2430" w:type="dxa"/>
          </w:tcPr>
          <w:p w:rsidR="00B12E01" w:rsidRDefault="00F85CA7">
            <w:pPr>
              <w:jc w:val="left"/>
              <w:rPr>
                <w:sz w:val="22"/>
                <w:szCs w:val="22"/>
              </w:rPr>
            </w:pPr>
            <w:r>
              <w:rPr>
                <w:sz w:val="22"/>
                <w:szCs w:val="22"/>
              </w:rPr>
              <w:lastRenderedPageBreak/>
              <w:t xml:space="preserve">OCTE </w:t>
            </w:r>
            <w:proofErr w:type="spellStart"/>
            <w:r w:rsidR="00F8062F">
              <w:rPr>
                <w:sz w:val="22"/>
                <w:szCs w:val="22"/>
              </w:rPr>
              <w:t>SAFEDocs</w:t>
            </w:r>
            <w:proofErr w:type="spellEnd"/>
          </w:p>
          <w:p w:rsidR="00B12E01" w:rsidRDefault="00F85CA7">
            <w:pPr>
              <w:jc w:val="left"/>
              <w:rPr>
                <w:sz w:val="22"/>
                <w:szCs w:val="22"/>
              </w:rPr>
            </w:pPr>
            <w:r>
              <w:rPr>
                <w:sz w:val="22"/>
                <w:szCs w:val="22"/>
              </w:rPr>
              <w:t>WHMIS</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Activity 1:  Pre-Activity Checklist.</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Drawings Handout.</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Activity 2:  Cutting List handout.</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Written instructions provided to help clarify.</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 xml:space="preserve">Optional </w:t>
            </w:r>
            <w:r w:rsidR="00BF0FE2">
              <w:rPr>
                <w:sz w:val="22"/>
                <w:szCs w:val="22"/>
              </w:rPr>
              <w:t>videos</w:t>
            </w:r>
            <w:r>
              <w:rPr>
                <w:sz w:val="22"/>
                <w:szCs w:val="22"/>
              </w:rPr>
              <w:t xml:space="preserve"> or OCTE docs.</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Drawings and written instruction</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Drawings and written instruction</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F85CA7" w:rsidRDefault="00F85CA7">
            <w:pPr>
              <w:jc w:val="left"/>
              <w:rPr>
                <w:sz w:val="22"/>
                <w:szCs w:val="22"/>
              </w:rPr>
            </w:pPr>
          </w:p>
          <w:p w:rsidR="00F85CA7" w:rsidRDefault="00F85CA7">
            <w:pPr>
              <w:jc w:val="left"/>
              <w:rPr>
                <w:sz w:val="22"/>
                <w:szCs w:val="22"/>
              </w:rPr>
            </w:pPr>
          </w:p>
          <w:p w:rsidR="00B12E01" w:rsidRDefault="00F85CA7">
            <w:pPr>
              <w:jc w:val="left"/>
              <w:rPr>
                <w:sz w:val="22"/>
                <w:szCs w:val="22"/>
              </w:rPr>
            </w:pPr>
            <w:r>
              <w:rPr>
                <w:sz w:val="22"/>
                <w:szCs w:val="22"/>
              </w:rPr>
              <w:t>WHMIS or MSDS sheets</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Activity 3:  Post-Activity Skill Checklist.</w:t>
            </w:r>
          </w:p>
          <w:p w:rsidR="00B12E01" w:rsidRDefault="00B12E01">
            <w:pPr>
              <w:jc w:val="left"/>
              <w:rPr>
                <w:sz w:val="22"/>
                <w:szCs w:val="22"/>
              </w:rPr>
            </w:pPr>
          </w:p>
        </w:tc>
        <w:tc>
          <w:tcPr>
            <w:tcW w:w="3060" w:type="dxa"/>
          </w:tcPr>
          <w:p w:rsidR="00B12E01" w:rsidRDefault="00F85CA7">
            <w:pPr>
              <w:jc w:val="left"/>
              <w:rPr>
                <w:b/>
                <w:sz w:val="22"/>
                <w:szCs w:val="22"/>
              </w:rPr>
            </w:pPr>
            <w:r>
              <w:rPr>
                <w:sz w:val="22"/>
                <w:szCs w:val="22"/>
              </w:rPr>
              <w:lastRenderedPageBreak/>
              <w:t>Before beginning the lesson, teachers should have already taught the safety required for the project.  Students should have been taught and trained on hand tools.</w:t>
            </w:r>
          </w:p>
          <w:p w:rsidR="00B12E01" w:rsidRDefault="00B12E01">
            <w:pPr>
              <w:jc w:val="left"/>
              <w:rPr>
                <w:b/>
                <w:sz w:val="22"/>
                <w:szCs w:val="22"/>
              </w:rPr>
            </w:pPr>
          </w:p>
          <w:p w:rsidR="00B12E01" w:rsidRDefault="00F85CA7">
            <w:pPr>
              <w:jc w:val="left"/>
              <w:rPr>
                <w:b/>
                <w:sz w:val="22"/>
                <w:szCs w:val="22"/>
              </w:rPr>
            </w:pPr>
            <w:r>
              <w:rPr>
                <w:sz w:val="22"/>
                <w:szCs w:val="22"/>
              </w:rPr>
              <w:t>Teachers handout the checklists.  Ask students to check off all the points that apply to their current knowledge and experience.</w:t>
            </w:r>
          </w:p>
          <w:p w:rsidR="00B12E01" w:rsidRDefault="00B12E01">
            <w:pPr>
              <w:jc w:val="left"/>
              <w:rPr>
                <w:b/>
                <w:sz w:val="22"/>
                <w:szCs w:val="22"/>
              </w:rPr>
            </w:pPr>
          </w:p>
          <w:p w:rsidR="00B12E01" w:rsidRDefault="00F85CA7">
            <w:pPr>
              <w:jc w:val="left"/>
              <w:rPr>
                <w:b/>
                <w:sz w:val="22"/>
                <w:szCs w:val="22"/>
              </w:rPr>
            </w:pPr>
            <w:r>
              <w:rPr>
                <w:sz w:val="22"/>
                <w:szCs w:val="22"/>
              </w:rPr>
              <w:t>Teachers handout the drawings and give students a few minutes to look them all over.  They then explain what to look for, and how the different drawings explain different aspects of their project.  Answer any questions students may have.</w:t>
            </w:r>
          </w:p>
          <w:p w:rsidR="00B12E01" w:rsidRDefault="00B12E01">
            <w:pPr>
              <w:jc w:val="left"/>
              <w:rPr>
                <w:b/>
                <w:sz w:val="22"/>
                <w:szCs w:val="22"/>
              </w:rPr>
            </w:pPr>
          </w:p>
          <w:p w:rsidR="00B12E01" w:rsidRDefault="00F85CA7">
            <w:pPr>
              <w:jc w:val="left"/>
              <w:rPr>
                <w:b/>
                <w:sz w:val="22"/>
                <w:szCs w:val="22"/>
              </w:rPr>
            </w:pPr>
            <w:r>
              <w:rPr>
                <w:sz w:val="22"/>
                <w:szCs w:val="22"/>
              </w:rPr>
              <w:t>After students have been given enough time to review and understand the drawing, they are to write a cutting list of all their cuts.  It is suggested that teachers tell students to leave an extra ⅛” to a full ¼” in case there are errors in their cuts.</w:t>
            </w:r>
          </w:p>
          <w:p w:rsidR="00B12E01" w:rsidRDefault="00B12E01">
            <w:pPr>
              <w:jc w:val="left"/>
              <w:rPr>
                <w:b/>
                <w:sz w:val="22"/>
                <w:szCs w:val="22"/>
              </w:rPr>
            </w:pPr>
          </w:p>
          <w:p w:rsidR="00B12E01" w:rsidRDefault="00B12E01">
            <w:pPr>
              <w:jc w:val="left"/>
              <w:rPr>
                <w:b/>
                <w:sz w:val="22"/>
                <w:szCs w:val="22"/>
              </w:rPr>
            </w:pPr>
          </w:p>
          <w:p w:rsidR="00B12E01" w:rsidRDefault="00B12E01">
            <w:pPr>
              <w:jc w:val="left"/>
              <w:rPr>
                <w:b/>
                <w:sz w:val="22"/>
                <w:szCs w:val="22"/>
              </w:rPr>
            </w:pPr>
          </w:p>
          <w:p w:rsidR="00B12E01" w:rsidRDefault="00F85CA7">
            <w:pPr>
              <w:jc w:val="left"/>
              <w:rPr>
                <w:b/>
                <w:sz w:val="22"/>
                <w:szCs w:val="22"/>
              </w:rPr>
            </w:pPr>
            <w:r>
              <w:rPr>
                <w:sz w:val="22"/>
                <w:szCs w:val="22"/>
              </w:rPr>
              <w:t>Teacher gives a lesson and demonstration on how to properly layout pieces based on the drawings.  Students should be taught the most accurate way to measure, draw, and use a square.  Teachers should also explain the kerf of the blade, and how much room should be left between each piece.  Note:  with beginners, it is better to leave slightly more than you would normally think in case their cuts veer drastically from their pencil marks.  As a starting point, you can tell students to leave an extra ½”.</w:t>
            </w:r>
          </w:p>
          <w:p w:rsidR="00B12E01" w:rsidRDefault="00B12E01">
            <w:pPr>
              <w:jc w:val="left"/>
              <w:rPr>
                <w:b/>
                <w:sz w:val="22"/>
                <w:szCs w:val="22"/>
              </w:rPr>
            </w:pPr>
          </w:p>
          <w:p w:rsidR="00B12E01" w:rsidRDefault="00F85CA7">
            <w:pPr>
              <w:jc w:val="left"/>
              <w:rPr>
                <w:b/>
                <w:sz w:val="22"/>
                <w:szCs w:val="22"/>
              </w:rPr>
            </w:pPr>
            <w:r>
              <w:rPr>
                <w:sz w:val="22"/>
                <w:szCs w:val="22"/>
              </w:rPr>
              <w:t xml:space="preserve">Teachers are to demonstrate how to hold and use a hand saw safely and effectively.  Notes should be made about how tightly to grip the handle, how to point one finger along the direction of the blade, how to use your other hand to ensure the blade is perpendicular to the cut, how to sight two sides of your piece as you are cutting (and cut on the diagonal along the two planes), how to cut on the offcut side, how to start the cut, how to constantly cut and check, then lastly, how to finish the cut so there is minimal to no </w:t>
            </w:r>
            <w:r w:rsidR="00F8062F">
              <w:rPr>
                <w:sz w:val="22"/>
                <w:szCs w:val="22"/>
              </w:rPr>
              <w:t>tear out</w:t>
            </w:r>
            <w:r>
              <w:rPr>
                <w:sz w:val="22"/>
                <w:szCs w:val="22"/>
              </w:rPr>
              <w:t>.</w:t>
            </w:r>
          </w:p>
          <w:p w:rsidR="00B12E01" w:rsidRDefault="00B12E01">
            <w:pPr>
              <w:jc w:val="left"/>
              <w:rPr>
                <w:b/>
                <w:sz w:val="22"/>
                <w:szCs w:val="22"/>
              </w:rPr>
            </w:pPr>
          </w:p>
          <w:p w:rsidR="00B12E01" w:rsidRDefault="00B12E01">
            <w:pPr>
              <w:jc w:val="left"/>
              <w:rPr>
                <w:b/>
                <w:sz w:val="22"/>
                <w:szCs w:val="22"/>
              </w:rPr>
            </w:pPr>
          </w:p>
          <w:p w:rsidR="00B12E01" w:rsidRDefault="00F85CA7">
            <w:pPr>
              <w:jc w:val="left"/>
              <w:rPr>
                <w:sz w:val="22"/>
                <w:szCs w:val="22"/>
              </w:rPr>
            </w:pPr>
            <w:r>
              <w:rPr>
                <w:sz w:val="22"/>
                <w:szCs w:val="22"/>
              </w:rPr>
              <w:t xml:space="preserve">Before each new joint, the teacher is to demonstrate how to layout and cut each joint.  Focus is to be give on proper layout, as well as the specific cuts (hammer or chisel) that need to be made.  </w:t>
            </w:r>
          </w:p>
          <w:p w:rsidR="00B12E01" w:rsidRDefault="00B12E01">
            <w:pPr>
              <w:jc w:val="left"/>
              <w:rPr>
                <w:sz w:val="22"/>
                <w:szCs w:val="22"/>
              </w:rPr>
            </w:pPr>
          </w:p>
          <w:p w:rsidR="00B12E01" w:rsidRDefault="00B12E01">
            <w:pPr>
              <w:jc w:val="left"/>
              <w:rPr>
                <w:sz w:val="22"/>
                <w:szCs w:val="22"/>
              </w:rPr>
            </w:pPr>
          </w:p>
          <w:p w:rsidR="00B12E01" w:rsidRDefault="00F85CA7">
            <w:pPr>
              <w:jc w:val="left"/>
              <w:rPr>
                <w:sz w:val="22"/>
                <w:szCs w:val="22"/>
              </w:rPr>
            </w:pPr>
            <w:r>
              <w:rPr>
                <w:sz w:val="22"/>
                <w:szCs w:val="22"/>
              </w:rPr>
              <w:t xml:space="preserve">Teacher should circulate and assist students as they need help or as their boxes </w:t>
            </w:r>
            <w:r w:rsidR="00BF0FE2">
              <w:rPr>
                <w:sz w:val="22"/>
                <w:szCs w:val="22"/>
              </w:rPr>
              <w:t>are not</w:t>
            </w:r>
            <w:r>
              <w:rPr>
                <w:sz w:val="22"/>
                <w:szCs w:val="22"/>
              </w:rPr>
              <w:t xml:space="preserve"> </w:t>
            </w:r>
            <w:r w:rsidR="00BF0FE2">
              <w:rPr>
                <w:sz w:val="22"/>
                <w:szCs w:val="22"/>
              </w:rPr>
              <w:t>fitting,</w:t>
            </w:r>
            <w:r>
              <w:rPr>
                <w:sz w:val="22"/>
                <w:szCs w:val="22"/>
              </w:rPr>
              <w:t xml:space="preserve"> as they would like.</w:t>
            </w: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B12E01" w:rsidRDefault="00B12E01">
            <w:pPr>
              <w:jc w:val="left"/>
              <w:rPr>
                <w:sz w:val="22"/>
                <w:szCs w:val="22"/>
              </w:rPr>
            </w:pPr>
          </w:p>
          <w:p w:rsidR="00F85CA7" w:rsidRDefault="00F85CA7">
            <w:pPr>
              <w:jc w:val="left"/>
              <w:rPr>
                <w:sz w:val="22"/>
                <w:szCs w:val="22"/>
              </w:rPr>
            </w:pPr>
          </w:p>
          <w:p w:rsidR="00F85CA7" w:rsidRDefault="00F85CA7">
            <w:pPr>
              <w:jc w:val="left"/>
              <w:rPr>
                <w:sz w:val="22"/>
                <w:szCs w:val="22"/>
              </w:rPr>
            </w:pPr>
          </w:p>
          <w:p w:rsidR="00B12E01" w:rsidRDefault="00F85CA7">
            <w:pPr>
              <w:jc w:val="left"/>
              <w:rPr>
                <w:sz w:val="22"/>
                <w:szCs w:val="22"/>
              </w:rPr>
            </w:pPr>
            <w:r>
              <w:rPr>
                <w:sz w:val="22"/>
                <w:szCs w:val="22"/>
              </w:rPr>
              <w:t>Teacher will dictate what finish material will be used, and whether the sanding is completed to allow for the application of the finish material.</w:t>
            </w:r>
          </w:p>
          <w:p w:rsidR="00B12E01" w:rsidRDefault="00B12E01">
            <w:pPr>
              <w:jc w:val="left"/>
              <w:rPr>
                <w:sz w:val="22"/>
                <w:szCs w:val="22"/>
              </w:rPr>
            </w:pPr>
          </w:p>
          <w:p w:rsidR="00B12E01" w:rsidRDefault="00B12E01">
            <w:pPr>
              <w:jc w:val="left"/>
              <w:rPr>
                <w:sz w:val="22"/>
                <w:szCs w:val="22"/>
              </w:rPr>
            </w:pPr>
          </w:p>
          <w:p w:rsidR="00F85CA7" w:rsidRDefault="00F85CA7">
            <w:pPr>
              <w:jc w:val="left"/>
              <w:rPr>
                <w:sz w:val="22"/>
                <w:szCs w:val="22"/>
              </w:rPr>
            </w:pPr>
          </w:p>
          <w:p w:rsidR="00B12E01" w:rsidRDefault="00F85CA7">
            <w:pPr>
              <w:jc w:val="left"/>
              <w:rPr>
                <w:sz w:val="22"/>
                <w:szCs w:val="22"/>
              </w:rPr>
            </w:pPr>
            <w:r>
              <w:rPr>
                <w:sz w:val="22"/>
                <w:szCs w:val="22"/>
              </w:rPr>
              <w:t>Teacher will hand out the final Skill Checklist assignment.  They will also verbalize how many apprenticeships skills the students have developed by doing this project.</w:t>
            </w:r>
          </w:p>
          <w:p w:rsidR="00B12E01" w:rsidRDefault="00B12E01">
            <w:pPr>
              <w:jc w:val="left"/>
              <w:rPr>
                <w:sz w:val="22"/>
                <w:szCs w:val="22"/>
              </w:rPr>
            </w:pPr>
          </w:p>
          <w:p w:rsidR="00CA69A6" w:rsidRDefault="00CA69A6">
            <w:pPr>
              <w:jc w:val="left"/>
              <w:rPr>
                <w:sz w:val="22"/>
                <w:szCs w:val="22"/>
              </w:rPr>
            </w:pPr>
          </w:p>
          <w:p w:rsidR="00CA69A6" w:rsidRDefault="00CA69A6">
            <w:pPr>
              <w:jc w:val="left"/>
              <w:rPr>
                <w:sz w:val="22"/>
                <w:szCs w:val="22"/>
              </w:rPr>
            </w:pPr>
            <w:r>
              <w:rPr>
                <w:sz w:val="22"/>
                <w:szCs w:val="22"/>
              </w:rPr>
              <w:t xml:space="preserve">Teacher draws upon their experience and explains to </w:t>
            </w:r>
            <w:r w:rsidR="00BF0FE2">
              <w:rPr>
                <w:sz w:val="22"/>
                <w:szCs w:val="22"/>
              </w:rPr>
              <w:t>students’</w:t>
            </w:r>
            <w:r>
              <w:rPr>
                <w:sz w:val="22"/>
                <w:szCs w:val="22"/>
              </w:rPr>
              <w:t xml:space="preserve"> skill sets required for various Construction and Building skilled trades and careers. L</w:t>
            </w:r>
            <w:r w:rsidR="005136BC">
              <w:rPr>
                <w:sz w:val="22"/>
                <w:szCs w:val="22"/>
              </w:rPr>
              <w:t xml:space="preserve">inks are to be </w:t>
            </w:r>
            <w:r>
              <w:rPr>
                <w:sz w:val="22"/>
                <w:szCs w:val="22"/>
              </w:rPr>
              <w:t xml:space="preserve">drawn between Level 1 Training Standards and this course. Optional assignment is to have students create a continuum of influence based on their own experiences. </w:t>
            </w:r>
          </w:p>
          <w:p w:rsidR="00CA69A6" w:rsidRPr="00CA69A6" w:rsidRDefault="00CA69A6">
            <w:pPr>
              <w:jc w:val="left"/>
              <w:rPr>
                <w:sz w:val="22"/>
                <w:szCs w:val="22"/>
              </w:rPr>
            </w:pPr>
          </w:p>
        </w:tc>
      </w:tr>
    </w:tbl>
    <w:p w:rsidR="00F85CA7" w:rsidRDefault="00F85CA7">
      <w:pPr>
        <w:spacing w:after="0"/>
        <w:jc w:val="left"/>
        <w:rPr>
          <w:rFonts w:ascii="Palatino Linotype" w:eastAsia="Palatino Linotype" w:hAnsi="Palatino Linotype" w:cs="Palatino Linotype"/>
          <w:b/>
          <w:color w:val="0070C0"/>
        </w:rPr>
      </w:pPr>
    </w:p>
    <w:p w:rsidR="00F85CA7" w:rsidRDefault="00F85CA7">
      <w:pPr>
        <w:rPr>
          <w:rFonts w:ascii="Palatino Linotype" w:eastAsia="Palatino Linotype" w:hAnsi="Palatino Linotype" w:cs="Palatino Linotype"/>
          <w:b/>
          <w:color w:val="0070C0"/>
        </w:rPr>
      </w:pPr>
      <w:r>
        <w:rPr>
          <w:rFonts w:ascii="Palatino Linotype" w:eastAsia="Palatino Linotype" w:hAnsi="Palatino Linotype" w:cs="Palatino Linotype"/>
          <w:b/>
          <w:color w:val="0070C0"/>
        </w:rPr>
        <w:br w:type="page"/>
      </w:r>
    </w:p>
    <w:tbl>
      <w:tblPr>
        <w:tblStyle w:val="a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a lesson plan for the Wood Joint Box. It clearly lays out what the students activities are, the content of the lesson and the teacher's activities. The expected outcomes, motivation and curriculum links are found on pages 4 and 5 of the table. "/>
      </w:tblPr>
      <w:tblGrid>
        <w:gridCol w:w="5125"/>
        <w:gridCol w:w="4950"/>
      </w:tblGrid>
      <w:tr w:rsidR="00B12E01" w:rsidTr="00F85CA7">
        <w:tc>
          <w:tcPr>
            <w:tcW w:w="5125" w:type="dxa"/>
            <w:shd w:val="clear" w:color="auto" w:fill="FFC000"/>
          </w:tcPr>
          <w:p w:rsidR="00B12E01" w:rsidRDefault="00F85CA7">
            <w:pPr>
              <w:jc w:val="left"/>
              <w:rPr>
                <w:b/>
                <w:sz w:val="20"/>
                <w:szCs w:val="20"/>
              </w:rPr>
            </w:pPr>
            <w:r>
              <w:rPr>
                <w:b/>
                <w:sz w:val="20"/>
                <w:szCs w:val="20"/>
              </w:rPr>
              <w:lastRenderedPageBreak/>
              <w:t>Expected Outcomes</w:t>
            </w:r>
          </w:p>
        </w:tc>
        <w:tc>
          <w:tcPr>
            <w:tcW w:w="4950" w:type="dxa"/>
            <w:shd w:val="clear" w:color="auto" w:fill="FFC000"/>
          </w:tcPr>
          <w:p w:rsidR="00B12E01" w:rsidRDefault="00F85CA7">
            <w:pPr>
              <w:jc w:val="left"/>
              <w:rPr>
                <w:b/>
                <w:sz w:val="20"/>
                <w:szCs w:val="20"/>
              </w:rPr>
            </w:pPr>
            <w:r>
              <w:rPr>
                <w:b/>
                <w:sz w:val="20"/>
                <w:szCs w:val="20"/>
              </w:rPr>
              <w:t>Assessment of Outcomes</w:t>
            </w:r>
          </w:p>
        </w:tc>
      </w:tr>
      <w:tr w:rsidR="00B12E01" w:rsidTr="00F85CA7">
        <w:tc>
          <w:tcPr>
            <w:tcW w:w="5125" w:type="dxa"/>
          </w:tcPr>
          <w:p w:rsidR="00B12E01" w:rsidRDefault="00F85CA7">
            <w:pPr>
              <w:jc w:val="left"/>
              <w:rPr>
                <w:b/>
                <w:color w:val="0070C0"/>
                <w:sz w:val="22"/>
                <w:szCs w:val="22"/>
              </w:rPr>
            </w:pPr>
            <w:r>
              <w:rPr>
                <w:b/>
                <w:color w:val="0070C0"/>
                <w:sz w:val="22"/>
                <w:szCs w:val="22"/>
              </w:rPr>
              <w:t xml:space="preserve">The student will: </w:t>
            </w:r>
          </w:p>
          <w:p w:rsidR="00B12E01" w:rsidRDefault="00B12E01">
            <w:pPr>
              <w:jc w:val="left"/>
              <w:rPr>
                <w:b/>
                <w:color w:val="0070C0"/>
                <w:sz w:val="22"/>
                <w:szCs w:val="22"/>
              </w:rPr>
            </w:pPr>
          </w:p>
          <w:p w:rsidR="00B12E01" w:rsidRDefault="00F85CA7">
            <w:pPr>
              <w:jc w:val="left"/>
              <w:rPr>
                <w:b/>
                <w:sz w:val="22"/>
                <w:szCs w:val="22"/>
              </w:rPr>
            </w:pPr>
            <w:r>
              <w:rPr>
                <w:sz w:val="22"/>
                <w:szCs w:val="22"/>
              </w:rPr>
              <w:t>Learn new woodworking techniques and tools.</w:t>
            </w:r>
          </w:p>
          <w:p w:rsidR="00B12E01" w:rsidRDefault="00B12E01">
            <w:pPr>
              <w:jc w:val="left"/>
              <w:rPr>
                <w:b/>
                <w:sz w:val="22"/>
                <w:szCs w:val="22"/>
              </w:rPr>
            </w:pPr>
          </w:p>
          <w:p w:rsidR="00B12E01" w:rsidRDefault="00F85CA7">
            <w:pPr>
              <w:jc w:val="left"/>
              <w:rPr>
                <w:sz w:val="22"/>
                <w:szCs w:val="22"/>
              </w:rPr>
            </w:pPr>
            <w:r>
              <w:rPr>
                <w:sz w:val="22"/>
                <w:szCs w:val="22"/>
              </w:rPr>
              <w:t>Learn about, and how to layout and cut wood joints.</w:t>
            </w:r>
          </w:p>
          <w:p w:rsidR="00B12E01" w:rsidRDefault="00B12E01">
            <w:pPr>
              <w:jc w:val="left"/>
              <w:rPr>
                <w:sz w:val="22"/>
                <w:szCs w:val="22"/>
              </w:rPr>
            </w:pPr>
          </w:p>
          <w:p w:rsidR="00B12E01" w:rsidRDefault="00F85CA7">
            <w:pPr>
              <w:jc w:val="left"/>
              <w:rPr>
                <w:sz w:val="22"/>
                <w:szCs w:val="22"/>
              </w:rPr>
            </w:pPr>
            <w:r>
              <w:rPr>
                <w:sz w:val="22"/>
                <w:szCs w:val="22"/>
              </w:rPr>
              <w:t>Learn how high school programs link directly to an apprenticeship.</w:t>
            </w:r>
          </w:p>
          <w:p w:rsidR="00B12E01" w:rsidRDefault="00B12E01">
            <w:pPr>
              <w:jc w:val="left"/>
              <w:rPr>
                <w:b/>
                <w:color w:val="0070C0"/>
                <w:sz w:val="22"/>
                <w:szCs w:val="22"/>
              </w:rPr>
            </w:pPr>
          </w:p>
        </w:tc>
        <w:tc>
          <w:tcPr>
            <w:tcW w:w="4950" w:type="dxa"/>
          </w:tcPr>
          <w:p w:rsidR="00B12E01" w:rsidRDefault="00F85CA7">
            <w:pPr>
              <w:jc w:val="left"/>
              <w:rPr>
                <w:b/>
                <w:color w:val="0070C0"/>
                <w:sz w:val="22"/>
                <w:szCs w:val="22"/>
              </w:rPr>
            </w:pPr>
            <w:r>
              <w:rPr>
                <w:sz w:val="22"/>
                <w:szCs w:val="22"/>
              </w:rPr>
              <w:t>Teacher is to identify students' ability and improvement in measurement accuracy, layout (straight and square lines that are on the measurement marks), cuts (how close to their pencil marks the cuts are, and how straight, square and accurate they are).</w:t>
            </w:r>
          </w:p>
          <w:p w:rsidR="00B12E01" w:rsidRDefault="00B12E01">
            <w:pPr>
              <w:jc w:val="left"/>
              <w:rPr>
                <w:b/>
                <w:color w:val="0070C0"/>
                <w:sz w:val="22"/>
                <w:szCs w:val="22"/>
              </w:rPr>
            </w:pPr>
          </w:p>
          <w:p w:rsidR="00B12E01" w:rsidRDefault="00F85CA7">
            <w:pPr>
              <w:jc w:val="left"/>
              <w:rPr>
                <w:b/>
                <w:sz w:val="22"/>
                <w:szCs w:val="22"/>
              </w:rPr>
            </w:pPr>
            <w:r>
              <w:rPr>
                <w:sz w:val="22"/>
                <w:szCs w:val="22"/>
              </w:rPr>
              <w:t>Assess the quality of the joints by how well they line up, how few gaps there are, and how straight and square they are.</w:t>
            </w:r>
          </w:p>
          <w:p w:rsidR="00B12E01" w:rsidRDefault="00B12E01">
            <w:pPr>
              <w:jc w:val="left"/>
              <w:rPr>
                <w:b/>
                <w:sz w:val="22"/>
                <w:szCs w:val="22"/>
              </w:rPr>
            </w:pPr>
          </w:p>
          <w:p w:rsidR="00B12E01" w:rsidRDefault="00F85CA7">
            <w:pPr>
              <w:jc w:val="left"/>
              <w:rPr>
                <w:b/>
                <w:sz w:val="22"/>
                <w:szCs w:val="22"/>
              </w:rPr>
            </w:pPr>
            <w:r>
              <w:rPr>
                <w:sz w:val="22"/>
                <w:szCs w:val="22"/>
              </w:rPr>
              <w:t>Students accurately reflect on their skill development through the checklists.</w:t>
            </w:r>
          </w:p>
          <w:p w:rsidR="00B12E01" w:rsidRDefault="00B12E01">
            <w:pPr>
              <w:jc w:val="left"/>
              <w:rPr>
                <w:b/>
                <w:color w:val="0070C0"/>
                <w:sz w:val="22"/>
                <w:szCs w:val="22"/>
              </w:rPr>
            </w:pPr>
          </w:p>
        </w:tc>
      </w:tr>
    </w:tbl>
    <w:p w:rsidR="00B12E01" w:rsidRDefault="00B12E01">
      <w:pPr>
        <w:spacing w:after="0"/>
        <w:jc w:val="left"/>
        <w:rPr>
          <w:rFonts w:ascii="Palatino Linotype" w:eastAsia="Palatino Linotype" w:hAnsi="Palatino Linotype" w:cs="Palatino Linotype"/>
          <w:b/>
          <w:color w:val="0070C0"/>
        </w:rPr>
      </w:pPr>
    </w:p>
    <w:tbl>
      <w:tblPr>
        <w:tblStyle w:val="a2"/>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4950"/>
      </w:tblGrid>
      <w:tr w:rsidR="00B12E01" w:rsidTr="00F85CA7">
        <w:tc>
          <w:tcPr>
            <w:tcW w:w="5125" w:type="dxa"/>
            <w:shd w:val="clear" w:color="auto" w:fill="FFC000"/>
          </w:tcPr>
          <w:p w:rsidR="00B12E01" w:rsidRDefault="00F85CA7">
            <w:pPr>
              <w:jc w:val="left"/>
              <w:rPr>
                <w:b/>
                <w:sz w:val="20"/>
                <w:szCs w:val="20"/>
              </w:rPr>
            </w:pPr>
            <w:r>
              <w:rPr>
                <w:b/>
                <w:sz w:val="20"/>
                <w:szCs w:val="20"/>
              </w:rPr>
              <w:t>Motivation</w:t>
            </w:r>
          </w:p>
        </w:tc>
        <w:tc>
          <w:tcPr>
            <w:tcW w:w="4950" w:type="dxa"/>
            <w:shd w:val="clear" w:color="auto" w:fill="FFC000"/>
          </w:tcPr>
          <w:p w:rsidR="00B12E01" w:rsidRDefault="00F85CA7">
            <w:pPr>
              <w:jc w:val="left"/>
              <w:rPr>
                <w:b/>
                <w:sz w:val="20"/>
                <w:szCs w:val="20"/>
              </w:rPr>
            </w:pPr>
            <w:r>
              <w:rPr>
                <w:b/>
                <w:sz w:val="20"/>
                <w:szCs w:val="20"/>
              </w:rPr>
              <w:t>Curriculum Expectations</w:t>
            </w:r>
          </w:p>
        </w:tc>
      </w:tr>
      <w:tr w:rsidR="00B12E01" w:rsidTr="00F85CA7">
        <w:tc>
          <w:tcPr>
            <w:tcW w:w="5125" w:type="dxa"/>
          </w:tcPr>
          <w:p w:rsidR="00B12E01" w:rsidRDefault="00F85CA7">
            <w:pPr>
              <w:jc w:val="left"/>
              <w:rPr>
                <w:sz w:val="22"/>
                <w:szCs w:val="22"/>
              </w:rPr>
            </w:pPr>
            <w:r>
              <w:rPr>
                <w:sz w:val="22"/>
                <w:szCs w:val="22"/>
              </w:rPr>
              <w:t>If students become discouraged, the final fitting of each joint will provide a great deal of satisfaction to students.  Some may need extra guidance or assistance to get to that point.</w:t>
            </w:r>
          </w:p>
          <w:p w:rsidR="00B12E01" w:rsidRDefault="00B12E01">
            <w:pPr>
              <w:jc w:val="left"/>
              <w:rPr>
                <w:sz w:val="22"/>
                <w:szCs w:val="22"/>
              </w:rPr>
            </w:pPr>
          </w:p>
          <w:p w:rsidR="00B12E01" w:rsidRDefault="00F85CA7">
            <w:pPr>
              <w:jc w:val="left"/>
              <w:rPr>
                <w:sz w:val="22"/>
                <w:szCs w:val="22"/>
              </w:rPr>
            </w:pPr>
            <w:r>
              <w:rPr>
                <w:sz w:val="22"/>
                <w:szCs w:val="22"/>
              </w:rPr>
              <w:t>Encourage students along the way, or adapt the plans so students only do one or a few wood joints.</w:t>
            </w:r>
          </w:p>
          <w:p w:rsidR="00B12E01" w:rsidRDefault="00B12E01">
            <w:pPr>
              <w:jc w:val="left"/>
              <w:rPr>
                <w:sz w:val="22"/>
                <w:szCs w:val="22"/>
              </w:rPr>
            </w:pPr>
          </w:p>
          <w:p w:rsidR="00B12E01" w:rsidRDefault="00F85CA7">
            <w:pPr>
              <w:jc w:val="left"/>
              <w:rPr>
                <w:sz w:val="22"/>
                <w:szCs w:val="22"/>
              </w:rPr>
            </w:pPr>
            <w:r>
              <w:rPr>
                <w:sz w:val="22"/>
                <w:szCs w:val="22"/>
              </w:rPr>
              <w:t>Continually link their skills to that of an apprentice.</w:t>
            </w:r>
          </w:p>
          <w:p w:rsidR="00B12E01" w:rsidRDefault="00B12E01">
            <w:pPr>
              <w:jc w:val="left"/>
              <w:rPr>
                <w:sz w:val="22"/>
                <w:szCs w:val="22"/>
              </w:rPr>
            </w:pPr>
          </w:p>
          <w:p w:rsidR="00B12E01" w:rsidRDefault="00F85CA7">
            <w:pPr>
              <w:jc w:val="left"/>
              <w:rPr>
                <w:sz w:val="22"/>
                <w:szCs w:val="22"/>
              </w:rPr>
            </w:pPr>
            <w:r>
              <w:rPr>
                <w:sz w:val="22"/>
                <w:szCs w:val="22"/>
              </w:rPr>
              <w:t>Continually encourage and congratulate improvement.  Continually motivate students through earned compliments.  Acknowledge accuracy and ability, as well as improvement or work ethic.</w:t>
            </w:r>
          </w:p>
          <w:p w:rsidR="00B12E01" w:rsidRDefault="00B12E01">
            <w:pPr>
              <w:jc w:val="left"/>
              <w:rPr>
                <w:b/>
                <w:color w:val="0070C0"/>
                <w:sz w:val="22"/>
                <w:szCs w:val="22"/>
              </w:rPr>
            </w:pPr>
          </w:p>
        </w:tc>
        <w:tc>
          <w:tcPr>
            <w:tcW w:w="4950" w:type="dxa"/>
          </w:tcPr>
          <w:p w:rsidR="00B12E01" w:rsidRPr="00F85CA7" w:rsidRDefault="00F85CA7" w:rsidP="00F85CA7">
            <w:pPr>
              <w:ind w:left="360"/>
              <w:contextualSpacing/>
              <w:rPr>
                <w:sz w:val="20"/>
                <w:szCs w:val="20"/>
              </w:rPr>
            </w:pPr>
            <w:r w:rsidRPr="00F85CA7">
              <w:rPr>
                <w:sz w:val="20"/>
                <w:szCs w:val="20"/>
              </w:rPr>
              <w:t>A2. Demonstrate an understanding of the safe and correct use of construction tools, equipment, and techniques;</w:t>
            </w:r>
          </w:p>
          <w:p w:rsidR="00B12E01" w:rsidRPr="00F85CA7" w:rsidRDefault="00B12E01" w:rsidP="00F85CA7">
            <w:pPr>
              <w:ind w:left="360"/>
              <w:contextualSpacing/>
              <w:rPr>
                <w:sz w:val="20"/>
                <w:szCs w:val="20"/>
              </w:rPr>
            </w:pPr>
          </w:p>
          <w:p w:rsidR="00B12E01" w:rsidRPr="00F85CA7" w:rsidRDefault="00F85CA7" w:rsidP="00F85CA7">
            <w:pPr>
              <w:ind w:left="360"/>
              <w:contextualSpacing/>
              <w:rPr>
                <w:sz w:val="20"/>
                <w:szCs w:val="20"/>
              </w:rPr>
            </w:pPr>
            <w:r w:rsidRPr="00F85CA7">
              <w:rPr>
                <w:sz w:val="20"/>
                <w:szCs w:val="20"/>
              </w:rPr>
              <w:t>A3. Use correct terminology to describe building components and construction materials, tools, equipment, and processes.</w:t>
            </w:r>
          </w:p>
          <w:p w:rsidR="00B12E01" w:rsidRPr="00F85CA7" w:rsidRDefault="00B12E01" w:rsidP="00F85CA7">
            <w:pPr>
              <w:ind w:left="360"/>
              <w:contextualSpacing/>
              <w:rPr>
                <w:sz w:val="20"/>
                <w:szCs w:val="20"/>
              </w:rPr>
            </w:pPr>
          </w:p>
          <w:p w:rsidR="00B12E01" w:rsidRPr="00F85CA7" w:rsidRDefault="00F85CA7" w:rsidP="00F85CA7">
            <w:pPr>
              <w:ind w:left="360"/>
              <w:contextualSpacing/>
              <w:rPr>
                <w:sz w:val="20"/>
                <w:szCs w:val="20"/>
              </w:rPr>
            </w:pPr>
            <w:r w:rsidRPr="00F85CA7">
              <w:rPr>
                <w:sz w:val="20"/>
                <w:szCs w:val="20"/>
              </w:rPr>
              <w:t xml:space="preserve">B2. Use drawings to represent design ideas and solutions to technological challenges, and interpret drawings accurately when working on construction projects; </w:t>
            </w:r>
          </w:p>
          <w:p w:rsidR="00B12E01" w:rsidRPr="00F85CA7" w:rsidRDefault="00B12E01" w:rsidP="00F85CA7">
            <w:pPr>
              <w:ind w:left="360"/>
              <w:contextualSpacing/>
              <w:rPr>
                <w:sz w:val="20"/>
                <w:szCs w:val="20"/>
              </w:rPr>
            </w:pPr>
          </w:p>
          <w:p w:rsidR="00B12E01" w:rsidRPr="00F85CA7" w:rsidRDefault="00F85CA7" w:rsidP="00F85CA7">
            <w:pPr>
              <w:ind w:left="360"/>
              <w:contextualSpacing/>
              <w:rPr>
                <w:sz w:val="20"/>
                <w:szCs w:val="20"/>
              </w:rPr>
            </w:pPr>
            <w:r w:rsidRPr="00F85CA7">
              <w:rPr>
                <w:sz w:val="20"/>
                <w:szCs w:val="20"/>
              </w:rPr>
              <w:t xml:space="preserve">B3. Apply the mathematical skills required in the planning and building of construction projects.  </w:t>
            </w:r>
          </w:p>
          <w:p w:rsidR="00B12E01" w:rsidRPr="00F85CA7" w:rsidRDefault="00B12E01" w:rsidP="00F85CA7">
            <w:pPr>
              <w:ind w:left="360"/>
              <w:contextualSpacing/>
              <w:rPr>
                <w:sz w:val="20"/>
                <w:szCs w:val="20"/>
              </w:rPr>
            </w:pPr>
          </w:p>
          <w:p w:rsidR="00B12E01" w:rsidRPr="00F85CA7" w:rsidRDefault="00F85CA7" w:rsidP="00F85CA7">
            <w:pPr>
              <w:ind w:left="360"/>
              <w:contextualSpacing/>
              <w:rPr>
                <w:sz w:val="20"/>
                <w:szCs w:val="20"/>
              </w:rPr>
            </w:pPr>
            <w:r w:rsidRPr="00F85CA7">
              <w:rPr>
                <w:sz w:val="20"/>
                <w:szCs w:val="20"/>
              </w:rPr>
              <w:t xml:space="preserve">C1. Use tools, equipment, and techniques correctly and safely when preparing materials for a project; </w:t>
            </w:r>
          </w:p>
          <w:p w:rsidR="00B12E01" w:rsidRPr="00F85CA7" w:rsidRDefault="00B12E01" w:rsidP="00F85CA7">
            <w:pPr>
              <w:ind w:left="360"/>
              <w:contextualSpacing/>
              <w:rPr>
                <w:sz w:val="20"/>
                <w:szCs w:val="20"/>
              </w:rPr>
            </w:pPr>
          </w:p>
          <w:p w:rsidR="00B12E01" w:rsidRPr="00F85CA7" w:rsidRDefault="00F85CA7" w:rsidP="00F85CA7">
            <w:pPr>
              <w:ind w:left="360"/>
              <w:contextualSpacing/>
              <w:rPr>
                <w:sz w:val="20"/>
                <w:szCs w:val="20"/>
              </w:rPr>
            </w:pPr>
            <w:r w:rsidRPr="00F85CA7">
              <w:rPr>
                <w:sz w:val="20"/>
                <w:szCs w:val="20"/>
              </w:rPr>
              <w:t xml:space="preserve">C2. Use fabrication and assembly techniques safely, accurately, and in the correct sequence; </w:t>
            </w:r>
          </w:p>
          <w:p w:rsidR="00B12E01" w:rsidRPr="00F85CA7" w:rsidRDefault="00B12E01" w:rsidP="00F85CA7">
            <w:pPr>
              <w:ind w:left="360"/>
              <w:contextualSpacing/>
              <w:rPr>
                <w:sz w:val="20"/>
                <w:szCs w:val="20"/>
              </w:rPr>
            </w:pPr>
          </w:p>
          <w:p w:rsidR="00B12E01" w:rsidRPr="00F85CA7" w:rsidRDefault="00F85CA7" w:rsidP="00F85CA7">
            <w:pPr>
              <w:ind w:left="360"/>
              <w:contextualSpacing/>
              <w:rPr>
                <w:sz w:val="20"/>
                <w:szCs w:val="20"/>
              </w:rPr>
            </w:pPr>
            <w:r w:rsidRPr="00F85CA7">
              <w:rPr>
                <w:sz w:val="20"/>
                <w:szCs w:val="20"/>
              </w:rPr>
              <w:t>C3. Prepare surfaces and apply finishing products, trim, and hardware correctly and safely.</w:t>
            </w:r>
          </w:p>
          <w:p w:rsidR="00B12E01" w:rsidRPr="00F85CA7" w:rsidRDefault="00B12E01" w:rsidP="00F85CA7">
            <w:pPr>
              <w:ind w:left="360"/>
              <w:contextualSpacing/>
              <w:rPr>
                <w:sz w:val="20"/>
                <w:szCs w:val="20"/>
              </w:rPr>
            </w:pPr>
          </w:p>
          <w:p w:rsidR="00B12E01" w:rsidRPr="00F85CA7" w:rsidRDefault="00F85CA7" w:rsidP="00F85CA7">
            <w:pPr>
              <w:ind w:left="360"/>
              <w:contextualSpacing/>
              <w:rPr>
                <w:sz w:val="20"/>
                <w:szCs w:val="20"/>
              </w:rPr>
            </w:pPr>
            <w:r w:rsidRPr="00F85CA7">
              <w:rPr>
                <w:sz w:val="20"/>
                <w:szCs w:val="20"/>
              </w:rPr>
              <w:t xml:space="preserve">E1. Identify and follow health and safety regulations, standards, and procedures related to the construction industry; </w:t>
            </w:r>
          </w:p>
          <w:p w:rsidR="00B12E01" w:rsidRPr="00F85CA7" w:rsidRDefault="00B12E01" w:rsidP="00F85CA7">
            <w:pPr>
              <w:ind w:left="360"/>
              <w:contextualSpacing/>
              <w:rPr>
                <w:sz w:val="20"/>
                <w:szCs w:val="20"/>
              </w:rPr>
            </w:pPr>
          </w:p>
          <w:p w:rsidR="00B12E01" w:rsidRDefault="00F85CA7" w:rsidP="00F85CA7">
            <w:pPr>
              <w:ind w:left="360"/>
              <w:contextualSpacing/>
              <w:rPr>
                <w:sz w:val="20"/>
                <w:szCs w:val="20"/>
              </w:rPr>
            </w:pPr>
            <w:r w:rsidRPr="00F85CA7">
              <w:rPr>
                <w:sz w:val="20"/>
                <w:szCs w:val="20"/>
              </w:rPr>
              <w:t>E2. Identify career opportunities in the construction industry, and describe the training required for these careers.</w:t>
            </w:r>
          </w:p>
          <w:p w:rsidR="00A752FC" w:rsidRDefault="00A752FC" w:rsidP="00F85CA7">
            <w:pPr>
              <w:ind w:left="360"/>
              <w:contextualSpacing/>
              <w:rPr>
                <w:b/>
                <w:color w:val="0070C0"/>
                <w:sz w:val="22"/>
                <w:szCs w:val="22"/>
              </w:rPr>
            </w:pPr>
          </w:p>
        </w:tc>
      </w:tr>
    </w:tbl>
    <w:p w:rsidR="00B12E01" w:rsidRDefault="00B12E01">
      <w:pPr>
        <w:spacing w:after="0"/>
        <w:jc w:val="left"/>
        <w:rPr>
          <w:rFonts w:ascii="Palatino Linotype" w:eastAsia="Palatino Linotype" w:hAnsi="Palatino Linotype" w:cs="Palatino Linotype"/>
          <w:b/>
          <w:color w:val="0070C0"/>
        </w:rPr>
      </w:pPr>
    </w:p>
    <w:tbl>
      <w:tblPr>
        <w:tblStyle w:val="a3"/>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4950"/>
      </w:tblGrid>
      <w:tr w:rsidR="00B12E01" w:rsidTr="00094FF6">
        <w:tc>
          <w:tcPr>
            <w:tcW w:w="5125" w:type="dxa"/>
            <w:shd w:val="clear" w:color="auto" w:fill="FFC000"/>
          </w:tcPr>
          <w:p w:rsidR="00B12E01" w:rsidRDefault="00F85CA7">
            <w:pPr>
              <w:jc w:val="left"/>
              <w:rPr>
                <w:b/>
                <w:sz w:val="20"/>
                <w:szCs w:val="20"/>
              </w:rPr>
            </w:pPr>
            <w:r>
              <w:rPr>
                <w:b/>
                <w:sz w:val="20"/>
                <w:szCs w:val="20"/>
              </w:rPr>
              <w:lastRenderedPageBreak/>
              <w:t>Reflections</w:t>
            </w:r>
          </w:p>
        </w:tc>
        <w:tc>
          <w:tcPr>
            <w:tcW w:w="4950" w:type="dxa"/>
            <w:shd w:val="clear" w:color="auto" w:fill="FFC000"/>
          </w:tcPr>
          <w:p w:rsidR="00B12E01" w:rsidRDefault="00F85CA7">
            <w:pPr>
              <w:jc w:val="left"/>
              <w:rPr>
                <w:b/>
                <w:sz w:val="20"/>
                <w:szCs w:val="20"/>
              </w:rPr>
            </w:pPr>
            <w:r>
              <w:rPr>
                <w:b/>
                <w:sz w:val="20"/>
                <w:szCs w:val="20"/>
              </w:rPr>
              <w:t>Instructional Materials</w:t>
            </w:r>
          </w:p>
        </w:tc>
      </w:tr>
      <w:tr w:rsidR="00B12E01" w:rsidTr="00094FF6">
        <w:tc>
          <w:tcPr>
            <w:tcW w:w="5125" w:type="dxa"/>
          </w:tcPr>
          <w:p w:rsidR="00B12E01" w:rsidRDefault="00F85CA7">
            <w:pPr>
              <w:jc w:val="left"/>
              <w:rPr>
                <w:b/>
                <w:color w:val="0070C0"/>
                <w:sz w:val="22"/>
                <w:szCs w:val="22"/>
              </w:rPr>
            </w:pPr>
            <w:r>
              <w:rPr>
                <w:sz w:val="22"/>
                <w:szCs w:val="22"/>
              </w:rPr>
              <w:t>The two checklists are guides to allow students to reflect.  More questions can be added at the discretion of the teacher.</w:t>
            </w:r>
          </w:p>
          <w:p w:rsidR="00B12E01" w:rsidRDefault="00B12E01">
            <w:pPr>
              <w:jc w:val="left"/>
              <w:rPr>
                <w:b/>
                <w:color w:val="0070C0"/>
                <w:sz w:val="22"/>
                <w:szCs w:val="22"/>
              </w:rPr>
            </w:pPr>
          </w:p>
        </w:tc>
        <w:tc>
          <w:tcPr>
            <w:tcW w:w="4950" w:type="dxa"/>
          </w:tcPr>
          <w:p w:rsidR="00B12E01" w:rsidRDefault="00F85CA7">
            <w:pPr>
              <w:jc w:val="left"/>
              <w:rPr>
                <w:sz w:val="22"/>
                <w:szCs w:val="22"/>
              </w:rPr>
            </w:pPr>
            <w:r>
              <w:rPr>
                <w:sz w:val="22"/>
                <w:szCs w:val="22"/>
              </w:rPr>
              <w:t>Activity 1:  Pre-Activity checklist</w:t>
            </w:r>
          </w:p>
          <w:p w:rsidR="00B12E01" w:rsidRDefault="00F85CA7">
            <w:pPr>
              <w:jc w:val="left"/>
              <w:rPr>
                <w:sz w:val="22"/>
                <w:szCs w:val="22"/>
              </w:rPr>
            </w:pPr>
            <w:r>
              <w:rPr>
                <w:sz w:val="22"/>
                <w:szCs w:val="22"/>
              </w:rPr>
              <w:t>Activity 2:  Cutting List</w:t>
            </w:r>
          </w:p>
          <w:p w:rsidR="00B12E01" w:rsidRDefault="00F85CA7">
            <w:pPr>
              <w:jc w:val="left"/>
              <w:rPr>
                <w:sz w:val="22"/>
                <w:szCs w:val="22"/>
              </w:rPr>
            </w:pPr>
            <w:r>
              <w:rPr>
                <w:sz w:val="22"/>
                <w:szCs w:val="22"/>
              </w:rPr>
              <w:t>Activity 3:  Post-Activity checklist</w:t>
            </w:r>
          </w:p>
          <w:p w:rsidR="00B12E01" w:rsidRDefault="00B12E01">
            <w:pPr>
              <w:jc w:val="left"/>
              <w:rPr>
                <w:sz w:val="22"/>
                <w:szCs w:val="22"/>
              </w:rPr>
            </w:pPr>
          </w:p>
          <w:p w:rsidR="00B12E01" w:rsidRDefault="00F85CA7">
            <w:pPr>
              <w:jc w:val="left"/>
              <w:rPr>
                <w:sz w:val="22"/>
                <w:szCs w:val="22"/>
              </w:rPr>
            </w:pPr>
            <w:r>
              <w:rPr>
                <w:sz w:val="22"/>
                <w:szCs w:val="22"/>
              </w:rPr>
              <w:t>Drawings</w:t>
            </w:r>
          </w:p>
          <w:p w:rsidR="00B12E01" w:rsidRDefault="00F85CA7">
            <w:pPr>
              <w:jc w:val="left"/>
              <w:rPr>
                <w:sz w:val="22"/>
                <w:szCs w:val="22"/>
              </w:rPr>
            </w:pPr>
            <w:r>
              <w:rPr>
                <w:sz w:val="22"/>
                <w:szCs w:val="22"/>
              </w:rPr>
              <w:t>Written Instructions</w:t>
            </w:r>
          </w:p>
        </w:tc>
      </w:tr>
    </w:tbl>
    <w:p w:rsidR="00B12E01" w:rsidRDefault="00B12E01">
      <w:pPr>
        <w:spacing w:after="0"/>
        <w:jc w:val="left"/>
        <w:rPr>
          <w:rFonts w:ascii="Palatino Linotype" w:eastAsia="Palatino Linotype" w:hAnsi="Palatino Linotype" w:cs="Palatino Linotype"/>
          <w:b/>
          <w:color w:val="0070C0"/>
        </w:rPr>
      </w:pPr>
    </w:p>
    <w:p w:rsidR="00B12E01" w:rsidRDefault="00B12E01"/>
    <w:p w:rsidR="00B12E01" w:rsidRDefault="00F85CA7">
      <w:pPr>
        <w:pStyle w:val="Heading3"/>
      </w:pPr>
      <w:bookmarkStart w:id="22" w:name="_Toc79313382"/>
      <w:r>
        <w:t>Handouts</w:t>
      </w:r>
      <w:bookmarkEnd w:id="22"/>
      <w:r>
        <w:t xml:space="preserve"> </w:t>
      </w:r>
    </w:p>
    <w:p w:rsidR="00B12E01" w:rsidRDefault="00263BC2" w:rsidP="00B8422B">
      <w:pPr>
        <w:contextualSpacing/>
      </w:pPr>
      <w:r w:rsidRPr="00B8422B">
        <w:t>Previous Experience Checklist</w:t>
      </w:r>
      <w:r>
        <w:t xml:space="preserve"> </w:t>
      </w:r>
      <w:r w:rsidR="00B8422B">
        <w:t>(see Appendix B)</w:t>
      </w:r>
    </w:p>
    <w:p w:rsidR="00B8422B" w:rsidRDefault="00263BC2" w:rsidP="00B8422B">
      <w:pPr>
        <w:contextualSpacing/>
      </w:pPr>
      <w:r>
        <w:t xml:space="preserve">Rough Cut Cutting List Assignment </w:t>
      </w:r>
      <w:r w:rsidR="00B8422B">
        <w:t>(see Appendix C)</w:t>
      </w:r>
    </w:p>
    <w:p w:rsidR="00263BC2" w:rsidRDefault="00263BC2" w:rsidP="00263BC2">
      <w:pPr>
        <w:contextualSpacing/>
      </w:pPr>
      <w:r w:rsidRPr="00B8422B">
        <w:t>P</w:t>
      </w:r>
      <w:r>
        <w:t xml:space="preserve">ost-Project </w:t>
      </w:r>
      <w:r w:rsidRPr="00B8422B">
        <w:t>Checklist</w:t>
      </w:r>
      <w:r>
        <w:t xml:space="preserve"> (see Appendix D)</w:t>
      </w:r>
    </w:p>
    <w:p w:rsidR="00B8422B" w:rsidRDefault="00B8422B" w:rsidP="00B8422B"/>
    <w:p w:rsidR="009F659B" w:rsidRDefault="009F659B" w:rsidP="009F659B">
      <w:pPr>
        <w:pStyle w:val="Heading3"/>
      </w:pPr>
      <w:bookmarkStart w:id="23" w:name="_Toc79313383"/>
      <w:r>
        <w:t>Teacher Tracking Sheet</w:t>
      </w:r>
      <w:bookmarkEnd w:id="23"/>
    </w:p>
    <w:p w:rsidR="009F659B" w:rsidRDefault="009F659B" w:rsidP="009F659B">
      <w:pPr>
        <w:contextualSpacing/>
      </w:pPr>
      <w:r>
        <w:t>Teacher’s Resource (see Appendix A)</w:t>
      </w:r>
    </w:p>
    <w:p w:rsidR="009F659B" w:rsidRPr="00B8422B" w:rsidRDefault="009F659B" w:rsidP="00B8422B"/>
    <w:p w:rsidR="004211A8" w:rsidRDefault="004211A8" w:rsidP="004211A8">
      <w:pPr>
        <w:pStyle w:val="Heading3"/>
      </w:pPr>
      <w:bookmarkStart w:id="24" w:name="_Toc79313384"/>
      <w:r>
        <w:t>Instructions</w:t>
      </w:r>
      <w:bookmarkEnd w:id="24"/>
      <w:r>
        <w:t xml:space="preserve"> </w:t>
      </w:r>
    </w:p>
    <w:p w:rsidR="00B12E01" w:rsidRPr="004211A8" w:rsidRDefault="00F85CA7">
      <w:pPr>
        <w:spacing w:after="160" w:line="259" w:lineRule="auto"/>
        <w:jc w:val="center"/>
        <w:rPr>
          <w:rFonts w:eastAsia="Calibri"/>
          <w:b/>
          <w:sz w:val="40"/>
          <w:szCs w:val="40"/>
          <w:u w:val="single"/>
        </w:rPr>
      </w:pPr>
      <w:r w:rsidRPr="004211A8">
        <w:rPr>
          <w:rFonts w:eastAsia="Calibri"/>
          <w:b/>
          <w:sz w:val="40"/>
          <w:szCs w:val="40"/>
          <w:u w:val="single"/>
        </w:rPr>
        <w:t>Written Instructions</w:t>
      </w:r>
    </w:p>
    <w:p w:rsidR="00B12E01" w:rsidRDefault="00F85CA7">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Steps:</w:t>
      </w:r>
    </w:p>
    <w:p w:rsidR="00B12E01" w:rsidRDefault="00F85CA7">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Part 1:  Rough Cuts</w:t>
      </w:r>
    </w:p>
    <w:p w:rsidR="00B12E01" w:rsidRDefault="00F85CA7">
      <w:pPr>
        <w:numPr>
          <w:ilvl w:val="0"/>
          <w:numId w:val="20"/>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Look over the provided drawing.  </w:t>
      </w:r>
    </w:p>
    <w:p w:rsidR="00B12E01" w:rsidRDefault="00F85CA7">
      <w:pPr>
        <w:numPr>
          <w:ilvl w:val="0"/>
          <w:numId w:val="20"/>
        </w:numPr>
        <w:spacing w:after="0" w:line="259" w:lineRule="auto"/>
        <w:jc w:val="left"/>
        <w:rPr>
          <w:rFonts w:ascii="Calibri" w:eastAsia="Calibri" w:hAnsi="Calibri" w:cs="Calibri"/>
          <w:sz w:val="22"/>
          <w:szCs w:val="22"/>
        </w:rPr>
      </w:pPr>
      <w:r>
        <w:rPr>
          <w:rFonts w:ascii="Calibri" w:eastAsia="Calibri" w:hAnsi="Calibri" w:cs="Calibri"/>
          <w:sz w:val="22"/>
          <w:szCs w:val="22"/>
        </w:rPr>
        <w:t>Write a cutting list of your cuts.   Look at the notes on each drawing to help determine the lengths of the cuts.</w:t>
      </w:r>
    </w:p>
    <w:p w:rsidR="00B12E01" w:rsidRDefault="00F85CA7">
      <w:pPr>
        <w:numPr>
          <w:ilvl w:val="0"/>
          <w:numId w:val="20"/>
        </w:numPr>
        <w:spacing w:after="0" w:line="259" w:lineRule="auto"/>
        <w:jc w:val="left"/>
        <w:rPr>
          <w:rFonts w:ascii="Calibri" w:eastAsia="Calibri" w:hAnsi="Calibri" w:cs="Calibri"/>
          <w:sz w:val="22"/>
          <w:szCs w:val="22"/>
        </w:rPr>
      </w:pPr>
      <w:r>
        <w:rPr>
          <w:rFonts w:ascii="Calibri" w:eastAsia="Calibri" w:hAnsi="Calibri" w:cs="Calibri"/>
          <w:sz w:val="22"/>
          <w:szCs w:val="22"/>
        </w:rPr>
        <w:t>Layout the rough cuts on your given lumber.  Use a tape measure, and break an inch for accuracy.  Use the tri square to square your mark on all four sides.</w:t>
      </w:r>
    </w:p>
    <w:p w:rsidR="00B12E01" w:rsidRDefault="00F85CA7">
      <w:pPr>
        <w:numPr>
          <w:ilvl w:val="0"/>
          <w:numId w:val="20"/>
        </w:numPr>
        <w:spacing w:after="0" w:line="259" w:lineRule="auto"/>
        <w:jc w:val="left"/>
        <w:rPr>
          <w:rFonts w:ascii="Calibri" w:eastAsia="Calibri" w:hAnsi="Calibri" w:cs="Calibri"/>
          <w:sz w:val="22"/>
          <w:szCs w:val="22"/>
        </w:rPr>
      </w:pPr>
      <w:r>
        <w:rPr>
          <w:rFonts w:ascii="Calibri" w:eastAsia="Calibri" w:hAnsi="Calibri" w:cs="Calibri"/>
          <w:sz w:val="22"/>
          <w:szCs w:val="22"/>
        </w:rPr>
        <w:t>Tip:  write an X on all offcut pieces.</w:t>
      </w:r>
    </w:p>
    <w:p w:rsidR="00B12E01" w:rsidRDefault="00F85CA7">
      <w:pPr>
        <w:numPr>
          <w:ilvl w:val="0"/>
          <w:numId w:val="20"/>
        </w:numPr>
        <w:spacing w:after="160" w:line="259" w:lineRule="auto"/>
        <w:jc w:val="left"/>
        <w:rPr>
          <w:rFonts w:ascii="Calibri" w:eastAsia="Calibri" w:hAnsi="Calibri" w:cs="Calibri"/>
          <w:sz w:val="22"/>
          <w:szCs w:val="22"/>
        </w:rPr>
      </w:pPr>
      <w:r>
        <w:rPr>
          <w:rFonts w:ascii="Calibri" w:eastAsia="Calibri" w:hAnsi="Calibri" w:cs="Calibri"/>
          <w:sz w:val="22"/>
          <w:szCs w:val="22"/>
        </w:rPr>
        <w:t>Use a vice to hold your piece while you cut.  Use your saw, and ensure that you can sight the square pencil mark on two sides while you cut.  This will ensure that you can keep your cuts straight.</w:t>
      </w:r>
    </w:p>
    <w:p w:rsidR="00B12E01" w:rsidRDefault="00F85CA7">
      <w:pPr>
        <w:numPr>
          <w:ilvl w:val="0"/>
          <w:numId w:val="20"/>
        </w:numPr>
        <w:spacing w:after="160" w:line="259" w:lineRule="auto"/>
        <w:jc w:val="left"/>
        <w:rPr>
          <w:rFonts w:ascii="Calibri" w:eastAsia="Calibri" w:hAnsi="Calibri" w:cs="Calibri"/>
          <w:sz w:val="22"/>
          <w:szCs w:val="22"/>
        </w:rPr>
      </w:pPr>
      <w:r>
        <w:rPr>
          <w:rFonts w:ascii="Calibri" w:eastAsia="Calibri" w:hAnsi="Calibri" w:cs="Calibri"/>
          <w:sz w:val="22"/>
          <w:szCs w:val="22"/>
        </w:rPr>
        <w:t>Once your pieces have been cut to their rough length, start laying out your joints, based on the drawings provided by your teacher.</w:t>
      </w:r>
    </w:p>
    <w:p w:rsidR="0061040E" w:rsidRDefault="0061040E">
      <w:pPr>
        <w:rPr>
          <w:rFonts w:ascii="Calibri" w:eastAsia="Calibri" w:hAnsi="Calibri" w:cs="Calibri"/>
          <w:b/>
          <w:sz w:val="28"/>
          <w:szCs w:val="28"/>
          <w:u w:val="single"/>
        </w:rPr>
      </w:pPr>
      <w:r>
        <w:rPr>
          <w:rFonts w:ascii="Calibri" w:eastAsia="Calibri" w:hAnsi="Calibri" w:cs="Calibri"/>
          <w:b/>
          <w:sz w:val="28"/>
          <w:szCs w:val="28"/>
          <w:u w:val="single"/>
        </w:rPr>
        <w:br w:type="page"/>
      </w:r>
    </w:p>
    <w:p w:rsidR="00B12E01" w:rsidRDefault="00F85CA7">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lastRenderedPageBreak/>
        <w:t>Part 2:  Wood Joints</w:t>
      </w:r>
    </w:p>
    <w:p w:rsidR="00B12E01" w:rsidRDefault="00F85CA7">
      <w:pPr>
        <w:spacing w:after="160" w:line="259" w:lineRule="auto"/>
        <w:jc w:val="left"/>
        <w:rPr>
          <w:rFonts w:ascii="Calibri" w:eastAsia="Calibri" w:hAnsi="Calibri" w:cs="Calibri"/>
          <w:b/>
          <w:sz w:val="26"/>
          <w:szCs w:val="26"/>
          <w:u w:val="single"/>
        </w:rPr>
      </w:pPr>
      <w:r>
        <w:rPr>
          <w:rFonts w:ascii="Calibri" w:eastAsia="Calibri" w:hAnsi="Calibri" w:cs="Calibri"/>
          <w:sz w:val="22"/>
          <w:szCs w:val="22"/>
        </w:rPr>
        <w:tab/>
      </w:r>
      <w:r>
        <w:rPr>
          <w:rFonts w:ascii="Calibri" w:eastAsia="Calibri" w:hAnsi="Calibri" w:cs="Calibri"/>
          <w:b/>
          <w:sz w:val="26"/>
          <w:szCs w:val="26"/>
          <w:u w:val="single"/>
        </w:rPr>
        <w:t xml:space="preserve">Mortise and </w:t>
      </w:r>
      <w:proofErr w:type="spellStart"/>
      <w:r>
        <w:rPr>
          <w:rFonts w:ascii="Calibri" w:eastAsia="Calibri" w:hAnsi="Calibri" w:cs="Calibri"/>
          <w:b/>
          <w:sz w:val="26"/>
          <w:szCs w:val="26"/>
          <w:u w:val="single"/>
        </w:rPr>
        <w:t>tenon</w:t>
      </w:r>
      <w:proofErr w:type="spellEnd"/>
    </w:p>
    <w:p w:rsidR="00B12E01" w:rsidRDefault="00F85CA7">
      <w:pPr>
        <w:numPr>
          <w:ilvl w:val="0"/>
          <w:numId w:val="24"/>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On the </w:t>
      </w:r>
      <w:proofErr w:type="spellStart"/>
      <w:r>
        <w:rPr>
          <w:rFonts w:ascii="Calibri" w:eastAsia="Calibri" w:hAnsi="Calibri" w:cs="Calibri"/>
          <w:sz w:val="22"/>
          <w:szCs w:val="22"/>
        </w:rPr>
        <w:t>tenon</w:t>
      </w:r>
      <w:proofErr w:type="spellEnd"/>
      <w:r>
        <w:rPr>
          <w:rFonts w:ascii="Calibri" w:eastAsia="Calibri" w:hAnsi="Calibri" w:cs="Calibri"/>
          <w:sz w:val="22"/>
          <w:szCs w:val="22"/>
        </w:rPr>
        <w:t xml:space="preserve">, measure the distance indicated from the end of your stock.  Note:  the distance between the shoulder of your </w:t>
      </w:r>
      <w:r w:rsidR="00F8062F">
        <w:rPr>
          <w:rFonts w:ascii="Calibri" w:eastAsia="Calibri" w:hAnsi="Calibri" w:cs="Calibri"/>
          <w:sz w:val="22"/>
          <w:szCs w:val="22"/>
        </w:rPr>
        <w:t>mortise and</w:t>
      </w:r>
      <w:r>
        <w:rPr>
          <w:rFonts w:ascii="Calibri" w:eastAsia="Calibri" w:hAnsi="Calibri" w:cs="Calibri"/>
          <w:sz w:val="22"/>
          <w:szCs w:val="22"/>
        </w:rPr>
        <w:t xml:space="preserve"> the shoulder of your box joint should be exactly 8 ¾” long, while the distance between the shoulder of your mortise and the shoulder of your dovetail should be 5”.  </w:t>
      </w:r>
      <w:r>
        <w:rPr>
          <w:rFonts w:ascii="Calibri" w:eastAsia="Calibri" w:hAnsi="Calibri" w:cs="Calibri"/>
          <w:color w:val="FF0000"/>
          <w:sz w:val="22"/>
          <w:szCs w:val="22"/>
        </w:rPr>
        <w:t xml:space="preserve">Ensure the </w:t>
      </w:r>
      <w:r w:rsidR="00BF0FE2">
        <w:rPr>
          <w:rFonts w:ascii="Calibri" w:eastAsia="Calibri" w:hAnsi="Calibri" w:cs="Calibri"/>
          <w:color w:val="FF0000"/>
          <w:sz w:val="22"/>
          <w:szCs w:val="22"/>
        </w:rPr>
        <w:t>shoulder-to-shoulder</w:t>
      </w:r>
      <w:r>
        <w:rPr>
          <w:rFonts w:ascii="Calibri" w:eastAsia="Calibri" w:hAnsi="Calibri" w:cs="Calibri"/>
          <w:color w:val="FF0000"/>
          <w:sz w:val="22"/>
          <w:szCs w:val="22"/>
        </w:rPr>
        <w:t xml:space="preserve"> measurement is exact, as this will create assembly proble</w:t>
      </w:r>
      <w:r w:rsidR="00BF0FE2">
        <w:rPr>
          <w:rFonts w:ascii="Calibri" w:eastAsia="Calibri" w:hAnsi="Calibri" w:cs="Calibri"/>
          <w:color w:val="FF0000"/>
          <w:sz w:val="22"/>
          <w:szCs w:val="22"/>
        </w:rPr>
        <w:t xml:space="preserve">ms in the future.  If the </w:t>
      </w:r>
      <w:proofErr w:type="spellStart"/>
      <w:r w:rsidR="00BF0FE2">
        <w:rPr>
          <w:rFonts w:ascii="Calibri" w:eastAsia="Calibri" w:hAnsi="Calibri" w:cs="Calibri"/>
          <w:color w:val="FF0000"/>
          <w:sz w:val="22"/>
          <w:szCs w:val="22"/>
        </w:rPr>
        <w:t>tenon</w:t>
      </w:r>
      <w:proofErr w:type="spellEnd"/>
      <w:r>
        <w:rPr>
          <w:rFonts w:ascii="Calibri" w:eastAsia="Calibri" w:hAnsi="Calibri" w:cs="Calibri"/>
          <w:color w:val="FF0000"/>
          <w:sz w:val="22"/>
          <w:szCs w:val="22"/>
        </w:rPr>
        <w:t xml:space="preserve"> or box joints are longer than ½” or ¾”, they can be cut down accordingly.  Note:  Box joints can be assembled with pins longer than ¾” and can be planed or sanded down to size after assembly.  </w:t>
      </w:r>
      <w:proofErr w:type="spellStart"/>
      <w:r w:rsidR="00BF0FE2">
        <w:rPr>
          <w:rFonts w:ascii="Calibri" w:eastAsia="Calibri" w:hAnsi="Calibri" w:cs="Calibri"/>
          <w:color w:val="FF0000"/>
          <w:sz w:val="22"/>
          <w:szCs w:val="22"/>
        </w:rPr>
        <w:t>Tenons</w:t>
      </w:r>
      <w:proofErr w:type="spellEnd"/>
      <w:r>
        <w:rPr>
          <w:rFonts w:ascii="Calibri" w:eastAsia="Calibri" w:hAnsi="Calibri" w:cs="Calibri"/>
          <w:color w:val="FF0000"/>
          <w:sz w:val="22"/>
          <w:szCs w:val="22"/>
        </w:rPr>
        <w:t xml:space="preserve"> will need to be 1/16” shorter than the mortise prior to assembly.</w:t>
      </w:r>
    </w:p>
    <w:p w:rsidR="00B12E01" w:rsidRDefault="00F85CA7">
      <w:pPr>
        <w:numPr>
          <w:ilvl w:val="0"/>
          <w:numId w:val="24"/>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Use a </w:t>
      </w:r>
      <w:proofErr w:type="spellStart"/>
      <w:r>
        <w:rPr>
          <w:rFonts w:ascii="Calibri" w:eastAsia="Calibri" w:hAnsi="Calibri" w:cs="Calibri"/>
          <w:sz w:val="22"/>
          <w:szCs w:val="22"/>
        </w:rPr>
        <w:t>trisquare</w:t>
      </w:r>
      <w:proofErr w:type="spellEnd"/>
      <w:r>
        <w:rPr>
          <w:rFonts w:ascii="Calibri" w:eastAsia="Calibri" w:hAnsi="Calibri" w:cs="Calibri"/>
          <w:sz w:val="22"/>
          <w:szCs w:val="22"/>
        </w:rPr>
        <w:t xml:space="preserve"> to mark the length of your </w:t>
      </w:r>
      <w:proofErr w:type="spellStart"/>
      <w:r>
        <w:rPr>
          <w:rFonts w:ascii="Calibri" w:eastAsia="Calibri" w:hAnsi="Calibri" w:cs="Calibri"/>
          <w:sz w:val="22"/>
          <w:szCs w:val="22"/>
        </w:rPr>
        <w:t>tenon</w:t>
      </w:r>
      <w:proofErr w:type="spellEnd"/>
      <w:r>
        <w:rPr>
          <w:rFonts w:ascii="Calibri" w:eastAsia="Calibri" w:hAnsi="Calibri" w:cs="Calibri"/>
          <w:sz w:val="22"/>
          <w:szCs w:val="22"/>
        </w:rPr>
        <w:t xml:space="preserve"> (½”).  </w:t>
      </w:r>
    </w:p>
    <w:p w:rsidR="00B12E01" w:rsidRDefault="00F85CA7">
      <w:pPr>
        <w:numPr>
          <w:ilvl w:val="0"/>
          <w:numId w:val="24"/>
        </w:numPr>
        <w:spacing w:after="0" w:line="259" w:lineRule="auto"/>
        <w:jc w:val="left"/>
        <w:rPr>
          <w:rFonts w:ascii="Calibri" w:eastAsia="Calibri" w:hAnsi="Calibri" w:cs="Calibri"/>
          <w:sz w:val="22"/>
          <w:szCs w:val="22"/>
        </w:rPr>
      </w:pPr>
      <w:r>
        <w:rPr>
          <w:rFonts w:ascii="Calibri" w:eastAsia="Calibri" w:hAnsi="Calibri" w:cs="Calibri"/>
          <w:sz w:val="22"/>
          <w:szCs w:val="22"/>
        </w:rPr>
        <w:t>From the top and bottom edge, measure up and down ¾”.  Use your scribe or combination square to mark this around the face and edge.</w:t>
      </w:r>
    </w:p>
    <w:p w:rsidR="00B12E01" w:rsidRDefault="00F85CA7">
      <w:pPr>
        <w:numPr>
          <w:ilvl w:val="1"/>
          <w:numId w:val="24"/>
        </w:numPr>
        <w:spacing w:after="160" w:line="259" w:lineRule="auto"/>
        <w:jc w:val="left"/>
        <w:rPr>
          <w:rFonts w:ascii="Calibri" w:eastAsia="Calibri" w:hAnsi="Calibri" w:cs="Calibri"/>
          <w:sz w:val="22"/>
          <w:szCs w:val="22"/>
        </w:rPr>
      </w:pPr>
      <w:r>
        <w:rPr>
          <w:rFonts w:ascii="Calibri" w:eastAsia="Calibri" w:hAnsi="Calibri" w:cs="Calibri"/>
          <w:sz w:val="22"/>
          <w:szCs w:val="22"/>
        </w:rPr>
        <w:t>Note:</w:t>
      </w:r>
    </w:p>
    <w:p w:rsidR="00B12E01" w:rsidRDefault="00F85CA7">
      <w:pPr>
        <w:spacing w:after="160" w:line="259" w:lineRule="auto"/>
        <w:ind w:left="1440"/>
        <w:jc w:val="left"/>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1814513" cy="667882"/>
            <wp:effectExtent l="0" t="0" r="0" b="0"/>
            <wp:docPr id="9" name="image13.png" descr="A picture of a board demonstrating the nomenclature of a piece of lumber - Face, End and Edge." title="Names of Lumber"/>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1814513" cy="667882"/>
                    </a:xfrm>
                    <a:prstGeom prst="rect">
                      <a:avLst/>
                    </a:prstGeom>
                    <a:ln/>
                  </pic:spPr>
                </pic:pic>
              </a:graphicData>
            </a:graphic>
          </wp:inline>
        </w:drawing>
      </w:r>
    </w:p>
    <w:p w:rsidR="00B12E01" w:rsidRDefault="00F85CA7">
      <w:pPr>
        <w:spacing w:after="160" w:line="259" w:lineRule="auto"/>
        <w:ind w:left="1440"/>
        <w:jc w:val="left"/>
        <w:rPr>
          <w:rFonts w:ascii="Calibri" w:eastAsia="Calibri" w:hAnsi="Calibri" w:cs="Calibri"/>
          <w:sz w:val="22"/>
          <w:szCs w:val="22"/>
        </w:rPr>
      </w:pPr>
      <w:r>
        <w:rPr>
          <w:rFonts w:ascii="Calibri" w:eastAsia="Calibri" w:hAnsi="Calibri" w:cs="Calibri"/>
          <w:sz w:val="22"/>
          <w:szCs w:val="22"/>
        </w:rPr>
        <w:t>How to mark it:</w:t>
      </w:r>
    </w:p>
    <w:p w:rsidR="00B12E01" w:rsidRDefault="00F85CA7">
      <w:pPr>
        <w:spacing w:after="160" w:line="259" w:lineRule="auto"/>
        <w:ind w:left="1440"/>
        <w:jc w:val="left"/>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852488" cy="1325618"/>
            <wp:effectExtent l="0" t="0" r="5080" b="8255"/>
            <wp:docPr id="22" name="image1.png" descr="A picture of a board with markings on the face, end and edge stating what to cut in order to make a tenon" title="Marking Ten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852488" cy="1325618"/>
                    </a:xfrm>
                    <a:prstGeom prst="rect">
                      <a:avLst/>
                    </a:prstGeom>
                    <a:ln/>
                  </pic:spPr>
                </pic:pic>
              </a:graphicData>
            </a:graphic>
          </wp:inline>
        </w:drawing>
      </w:r>
    </w:p>
    <w:p w:rsidR="00B12E01" w:rsidRDefault="00F85CA7">
      <w:pPr>
        <w:numPr>
          <w:ilvl w:val="0"/>
          <w:numId w:val="24"/>
        </w:numPr>
        <w:spacing w:after="160" w:line="259" w:lineRule="auto"/>
        <w:jc w:val="left"/>
        <w:rPr>
          <w:rFonts w:ascii="Calibri" w:eastAsia="Calibri" w:hAnsi="Calibri" w:cs="Calibri"/>
          <w:sz w:val="22"/>
          <w:szCs w:val="22"/>
        </w:rPr>
      </w:pPr>
      <w:r>
        <w:rPr>
          <w:rFonts w:ascii="Calibri" w:eastAsia="Calibri" w:hAnsi="Calibri" w:cs="Calibri"/>
          <w:sz w:val="22"/>
          <w:szCs w:val="22"/>
        </w:rPr>
        <w:t xml:space="preserve">Use your hand saw to cut out the </w:t>
      </w:r>
      <w:proofErr w:type="spellStart"/>
      <w:r>
        <w:rPr>
          <w:rFonts w:ascii="Calibri" w:eastAsia="Calibri" w:hAnsi="Calibri" w:cs="Calibri"/>
          <w:sz w:val="22"/>
          <w:szCs w:val="22"/>
        </w:rPr>
        <w:t>tenon</w:t>
      </w:r>
      <w:proofErr w:type="spellEnd"/>
      <w:r>
        <w:rPr>
          <w:rFonts w:ascii="Calibri" w:eastAsia="Calibri" w:hAnsi="Calibri" w:cs="Calibri"/>
          <w:sz w:val="22"/>
          <w:szCs w:val="22"/>
        </w:rPr>
        <w:t>.</w:t>
      </w:r>
    </w:p>
    <w:p w:rsidR="00B12E01" w:rsidRDefault="00B12E01">
      <w:pPr>
        <w:spacing w:after="160" w:line="259" w:lineRule="auto"/>
        <w:ind w:left="720"/>
        <w:jc w:val="left"/>
        <w:rPr>
          <w:rFonts w:ascii="Calibri" w:eastAsia="Calibri" w:hAnsi="Calibri" w:cs="Calibri"/>
          <w:sz w:val="22"/>
          <w:szCs w:val="22"/>
        </w:rPr>
      </w:pPr>
    </w:p>
    <w:p w:rsidR="00B12E01" w:rsidRDefault="00F85CA7">
      <w:pPr>
        <w:numPr>
          <w:ilvl w:val="0"/>
          <w:numId w:val="24"/>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Mark out the mortise.  </w:t>
      </w:r>
    </w:p>
    <w:p w:rsidR="00B12E01" w:rsidRDefault="00F85CA7">
      <w:pPr>
        <w:numPr>
          <w:ilvl w:val="0"/>
          <w:numId w:val="24"/>
        </w:numPr>
        <w:spacing w:after="160" w:line="259" w:lineRule="auto"/>
        <w:jc w:val="left"/>
        <w:rPr>
          <w:rFonts w:ascii="Calibri" w:eastAsia="Calibri" w:hAnsi="Calibri" w:cs="Calibri"/>
          <w:sz w:val="22"/>
          <w:szCs w:val="22"/>
        </w:rPr>
      </w:pPr>
      <w:r>
        <w:rPr>
          <w:rFonts w:ascii="Calibri" w:eastAsia="Calibri" w:hAnsi="Calibri" w:cs="Calibri"/>
          <w:sz w:val="22"/>
          <w:szCs w:val="22"/>
        </w:rPr>
        <w:t>Use a hammer and ¼” chisel to go the required depth.  Make sure you are chiseling down on the top and bottom ends of the mortise first to break the grain before chiseling the channel.  Continue chiseling until your required depth of 9/16”.</w:t>
      </w:r>
    </w:p>
    <w:p w:rsidR="00B12E01" w:rsidRDefault="00B12E01">
      <w:pPr>
        <w:spacing w:after="160" w:line="259" w:lineRule="auto"/>
        <w:ind w:left="720"/>
        <w:jc w:val="left"/>
        <w:rPr>
          <w:rFonts w:ascii="Calibri" w:eastAsia="Calibri" w:hAnsi="Calibri" w:cs="Calibri"/>
          <w:sz w:val="22"/>
          <w:szCs w:val="22"/>
        </w:rPr>
      </w:pPr>
    </w:p>
    <w:p w:rsidR="0061040E" w:rsidRDefault="0061040E">
      <w:pPr>
        <w:rPr>
          <w:rFonts w:ascii="Calibri" w:eastAsia="Calibri" w:hAnsi="Calibri" w:cs="Calibri"/>
          <w:b/>
          <w:sz w:val="28"/>
          <w:szCs w:val="28"/>
          <w:u w:val="single"/>
        </w:rPr>
      </w:pPr>
      <w:r>
        <w:rPr>
          <w:rFonts w:ascii="Calibri" w:eastAsia="Calibri" w:hAnsi="Calibri" w:cs="Calibri"/>
          <w:b/>
          <w:sz w:val="28"/>
          <w:szCs w:val="28"/>
          <w:u w:val="single"/>
        </w:rPr>
        <w:br w:type="page"/>
      </w:r>
    </w:p>
    <w:p w:rsidR="00B12E01" w:rsidRDefault="00F85CA7">
      <w:pPr>
        <w:spacing w:after="160" w:line="259" w:lineRule="auto"/>
        <w:ind w:left="720"/>
        <w:jc w:val="left"/>
        <w:rPr>
          <w:rFonts w:ascii="Calibri" w:eastAsia="Calibri" w:hAnsi="Calibri" w:cs="Calibri"/>
          <w:b/>
          <w:sz w:val="28"/>
          <w:szCs w:val="28"/>
          <w:u w:val="single"/>
        </w:rPr>
      </w:pPr>
      <w:r>
        <w:rPr>
          <w:rFonts w:ascii="Calibri" w:eastAsia="Calibri" w:hAnsi="Calibri" w:cs="Calibri"/>
          <w:b/>
          <w:sz w:val="28"/>
          <w:szCs w:val="28"/>
          <w:u w:val="single"/>
        </w:rPr>
        <w:lastRenderedPageBreak/>
        <w:t>Dovetail</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Mark out the length of the dovetails using a tape measure.  Note:  the distance between the shoulder of your dovetail pins and the shoulder of your rabbit or mortise joint should be exactly 8 ½” long.  Similarly, the shoulder of your dovetail tails and the shoulder of your </w:t>
      </w:r>
      <w:proofErr w:type="spellStart"/>
      <w:r>
        <w:rPr>
          <w:rFonts w:ascii="Calibri" w:eastAsia="Calibri" w:hAnsi="Calibri" w:cs="Calibri"/>
          <w:sz w:val="22"/>
          <w:szCs w:val="22"/>
        </w:rPr>
        <w:t>tenon</w:t>
      </w:r>
      <w:proofErr w:type="spellEnd"/>
      <w:r>
        <w:rPr>
          <w:rFonts w:ascii="Calibri" w:eastAsia="Calibri" w:hAnsi="Calibri" w:cs="Calibri"/>
          <w:sz w:val="22"/>
          <w:szCs w:val="22"/>
        </w:rPr>
        <w:t xml:space="preserve"> should be exactly 5”.  </w:t>
      </w:r>
      <w:r>
        <w:rPr>
          <w:rFonts w:ascii="Calibri" w:eastAsia="Calibri" w:hAnsi="Calibri" w:cs="Calibri"/>
          <w:color w:val="FF0000"/>
          <w:sz w:val="22"/>
          <w:szCs w:val="22"/>
        </w:rPr>
        <w:t xml:space="preserve">Ensure the </w:t>
      </w:r>
      <w:r w:rsidR="00BF0FE2">
        <w:rPr>
          <w:rFonts w:ascii="Calibri" w:eastAsia="Calibri" w:hAnsi="Calibri" w:cs="Calibri"/>
          <w:color w:val="FF0000"/>
          <w:sz w:val="22"/>
          <w:szCs w:val="22"/>
        </w:rPr>
        <w:t>shoulder-to-shoulder</w:t>
      </w:r>
      <w:r>
        <w:rPr>
          <w:rFonts w:ascii="Calibri" w:eastAsia="Calibri" w:hAnsi="Calibri" w:cs="Calibri"/>
          <w:color w:val="FF0000"/>
          <w:sz w:val="22"/>
          <w:szCs w:val="22"/>
        </w:rPr>
        <w:t xml:space="preserve"> measurement is exact, as this will create assembly problems in the future. If your tails or pins are longer than ¾</w:t>
      </w:r>
      <w:r w:rsidR="00F8062F">
        <w:rPr>
          <w:rFonts w:ascii="Calibri" w:eastAsia="Calibri" w:hAnsi="Calibri" w:cs="Calibri"/>
          <w:color w:val="FF0000"/>
          <w:sz w:val="22"/>
          <w:szCs w:val="22"/>
        </w:rPr>
        <w:t>” that</w:t>
      </w:r>
      <w:r>
        <w:rPr>
          <w:rFonts w:ascii="Calibri" w:eastAsia="Calibri" w:hAnsi="Calibri" w:cs="Calibri"/>
          <w:color w:val="FF0000"/>
          <w:sz w:val="22"/>
          <w:szCs w:val="22"/>
        </w:rPr>
        <w:t xml:space="preserve"> is not bad, and can actually be good for having nice dovetails after assembly.  They can be cut or sanded after the joint has been assembled.  Ideally, mark out ¾” plus 1/16” - ⅛”.</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Starting with the tails, measure the indicated distances along the end of your back piece.  Use a tri square to square them across the end of the wood.</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Advice:  put an X on the parts you wish to remove, so you </w:t>
      </w:r>
      <w:r w:rsidR="00BF0FE2">
        <w:rPr>
          <w:rFonts w:ascii="Calibri" w:eastAsia="Calibri" w:hAnsi="Calibri" w:cs="Calibri"/>
          <w:sz w:val="22"/>
          <w:szCs w:val="22"/>
        </w:rPr>
        <w:t>do not</w:t>
      </w:r>
      <w:r>
        <w:rPr>
          <w:rFonts w:ascii="Calibri" w:eastAsia="Calibri" w:hAnsi="Calibri" w:cs="Calibri"/>
          <w:sz w:val="22"/>
          <w:szCs w:val="22"/>
        </w:rPr>
        <w:t xml:space="preserve"> accidentally remove the wrong parts.</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Set your sliding t-bevel to 1:6.  To do this, you can measure on a known square piece of wood (or workspace, or other) 1” across and 6” down.  Set your sliding T-bevel along your marks to create a roughly 80.5</w:t>
      </w:r>
      <w:r>
        <w:rPr>
          <w:rFonts w:ascii="Calibri" w:eastAsia="Calibri" w:hAnsi="Calibri" w:cs="Calibri"/>
          <w:sz w:val="22"/>
          <w:szCs w:val="22"/>
          <w:vertAlign w:val="superscript"/>
        </w:rPr>
        <w:t>o</w:t>
      </w:r>
      <w:r>
        <w:rPr>
          <w:rFonts w:ascii="Calibri" w:eastAsia="Calibri" w:hAnsi="Calibri" w:cs="Calibri"/>
          <w:sz w:val="22"/>
          <w:szCs w:val="22"/>
        </w:rPr>
        <w:t xml:space="preserve"> angle.</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Alternating the direction of the T-bevel, draw in your tails on both sides of your piece of wood.</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Measure back from the end ¾” and square off your mark on all sides of your piece.</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Put your piece in a vice and use a saw to cut the tail marks.</w:t>
      </w:r>
    </w:p>
    <w:p w:rsidR="00B12E01" w:rsidRDefault="00F85CA7">
      <w:pPr>
        <w:numPr>
          <w:ilvl w:val="0"/>
          <w:numId w:val="21"/>
        </w:numPr>
        <w:spacing w:after="160" w:line="259" w:lineRule="auto"/>
        <w:jc w:val="left"/>
        <w:rPr>
          <w:rFonts w:ascii="Calibri" w:eastAsia="Calibri" w:hAnsi="Calibri" w:cs="Calibri"/>
          <w:sz w:val="22"/>
          <w:szCs w:val="22"/>
        </w:rPr>
      </w:pPr>
      <w:r>
        <w:rPr>
          <w:rFonts w:ascii="Calibri" w:eastAsia="Calibri" w:hAnsi="Calibri" w:cs="Calibri"/>
          <w:sz w:val="22"/>
          <w:szCs w:val="22"/>
        </w:rPr>
        <w:t>Use a sharp chisel to cut out between the tails, along your ¾” mark.  Tip:  chisel straight down, perpendicular to the direction of the grain, to break the grain.  Do this on both sides.  Then chisel from the end toward your chisel marks, only going the depth of your initial strikes.  Repeat until the tails are all cleaned out.</w:t>
      </w:r>
    </w:p>
    <w:p w:rsidR="00B12E01" w:rsidRDefault="00F85CA7">
      <w:pPr>
        <w:spacing w:after="160" w:line="259" w:lineRule="auto"/>
        <w:ind w:left="720"/>
        <w:jc w:val="left"/>
        <w:rPr>
          <w:rFonts w:ascii="Calibri" w:eastAsia="Calibri" w:hAnsi="Calibri" w:cs="Calibri"/>
          <w:sz w:val="22"/>
          <w:szCs w:val="22"/>
        </w:rPr>
      </w:pPr>
      <w:r>
        <w:rPr>
          <w:rFonts w:ascii="Calibri" w:eastAsia="Calibri" w:hAnsi="Calibri" w:cs="Calibri"/>
          <w:sz w:val="22"/>
          <w:szCs w:val="22"/>
        </w:rPr>
        <w:t xml:space="preserve">Note:  if you </w:t>
      </w:r>
      <w:r w:rsidR="00BF0FE2">
        <w:rPr>
          <w:rFonts w:ascii="Calibri" w:eastAsia="Calibri" w:hAnsi="Calibri" w:cs="Calibri"/>
          <w:sz w:val="22"/>
          <w:szCs w:val="22"/>
        </w:rPr>
        <w:t>are not</w:t>
      </w:r>
      <w:r>
        <w:rPr>
          <w:rFonts w:ascii="Calibri" w:eastAsia="Calibri" w:hAnsi="Calibri" w:cs="Calibri"/>
          <w:sz w:val="22"/>
          <w:szCs w:val="22"/>
        </w:rPr>
        <w:t xml:space="preserve"> precise with the shoulder cuts (the chisel cuts perpendicular to the grain between the two tails, or the hand saw cuts at both ends), you will see gaps after assembly.  Be very careful to be precise with your cuts and chiseling!</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For your pins, mark your end with the measurements provided.  </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Use your pre-set sliding T-bevel to mark out the appropriate angles.</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Before cutting, and after marking out the pins on the end of your piece, put your cut out tails along your marks.  See if they line up.  Adjust as necessary to create a tight joint.</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Once you have adjusted your pencil marks on the end of your piece, use a tri-square to square your marks down along the face, parallel to the grain.</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From the end, measure down, in the same direction, ¾”.  Use your square to square off that mark. </w:t>
      </w:r>
    </w:p>
    <w:p w:rsidR="00B12E01" w:rsidRDefault="00F85CA7">
      <w:pPr>
        <w:numPr>
          <w:ilvl w:val="0"/>
          <w:numId w:val="21"/>
        </w:numPr>
        <w:spacing w:after="0" w:line="259" w:lineRule="auto"/>
        <w:jc w:val="left"/>
        <w:rPr>
          <w:rFonts w:ascii="Calibri" w:eastAsia="Calibri" w:hAnsi="Calibri" w:cs="Calibri"/>
          <w:sz w:val="22"/>
          <w:szCs w:val="22"/>
        </w:rPr>
      </w:pPr>
      <w:r>
        <w:rPr>
          <w:rFonts w:ascii="Calibri" w:eastAsia="Calibri" w:hAnsi="Calibri" w:cs="Calibri"/>
          <w:sz w:val="22"/>
          <w:szCs w:val="22"/>
        </w:rPr>
        <w:t>Because the pins are angled on the end, rather than on the side with the tails, cut along the end with your hand saw.</w:t>
      </w:r>
    </w:p>
    <w:p w:rsidR="00B12E01" w:rsidRDefault="00F85CA7">
      <w:pPr>
        <w:numPr>
          <w:ilvl w:val="0"/>
          <w:numId w:val="21"/>
        </w:numPr>
        <w:spacing w:after="160" w:line="259" w:lineRule="auto"/>
        <w:jc w:val="left"/>
        <w:rPr>
          <w:rFonts w:ascii="Calibri" w:eastAsia="Calibri" w:hAnsi="Calibri" w:cs="Calibri"/>
          <w:sz w:val="22"/>
          <w:szCs w:val="22"/>
        </w:rPr>
      </w:pPr>
      <w:r>
        <w:rPr>
          <w:rFonts w:ascii="Calibri" w:eastAsia="Calibri" w:hAnsi="Calibri" w:cs="Calibri"/>
          <w:sz w:val="22"/>
          <w:szCs w:val="22"/>
        </w:rPr>
        <w:t xml:space="preserve">Set your piece on the table, so that the shorter side of the pins are facing up.  Be delicate when chiseling out between your pins.  Break the grain on both sides, but do the majority of your chiseling with the shorter side facing up.  This will prevent major </w:t>
      </w:r>
      <w:r w:rsidR="00F8062F">
        <w:rPr>
          <w:rFonts w:ascii="Calibri" w:eastAsia="Calibri" w:hAnsi="Calibri" w:cs="Calibri"/>
          <w:sz w:val="22"/>
          <w:szCs w:val="22"/>
        </w:rPr>
        <w:t>tear out</w:t>
      </w:r>
      <w:r>
        <w:rPr>
          <w:rFonts w:ascii="Calibri" w:eastAsia="Calibri" w:hAnsi="Calibri" w:cs="Calibri"/>
          <w:sz w:val="22"/>
          <w:szCs w:val="22"/>
        </w:rPr>
        <w:t xml:space="preserve"> on the other side.</w:t>
      </w:r>
    </w:p>
    <w:p w:rsidR="00B12E01" w:rsidRDefault="00B12E01">
      <w:pPr>
        <w:spacing w:after="160" w:line="259" w:lineRule="auto"/>
        <w:ind w:left="720"/>
        <w:jc w:val="left"/>
        <w:rPr>
          <w:rFonts w:ascii="Calibri" w:eastAsia="Calibri" w:hAnsi="Calibri" w:cs="Calibri"/>
          <w:sz w:val="22"/>
          <w:szCs w:val="22"/>
        </w:rPr>
      </w:pPr>
    </w:p>
    <w:p w:rsidR="000052AC" w:rsidRDefault="000052AC">
      <w:pPr>
        <w:rPr>
          <w:rFonts w:ascii="Calibri" w:eastAsia="Calibri" w:hAnsi="Calibri" w:cs="Calibri"/>
          <w:b/>
          <w:sz w:val="28"/>
          <w:szCs w:val="28"/>
          <w:u w:val="single"/>
        </w:rPr>
      </w:pPr>
      <w:r>
        <w:rPr>
          <w:rFonts w:ascii="Calibri" w:eastAsia="Calibri" w:hAnsi="Calibri" w:cs="Calibri"/>
          <w:b/>
          <w:sz w:val="28"/>
          <w:szCs w:val="28"/>
          <w:u w:val="single"/>
        </w:rPr>
        <w:br w:type="page"/>
      </w:r>
    </w:p>
    <w:p w:rsidR="00B12E01" w:rsidRDefault="00F85CA7">
      <w:pPr>
        <w:spacing w:after="160" w:line="259" w:lineRule="auto"/>
        <w:ind w:left="720"/>
        <w:jc w:val="left"/>
        <w:rPr>
          <w:rFonts w:ascii="Calibri" w:eastAsia="Calibri" w:hAnsi="Calibri" w:cs="Calibri"/>
          <w:b/>
          <w:sz w:val="28"/>
          <w:szCs w:val="28"/>
          <w:u w:val="single"/>
        </w:rPr>
      </w:pPr>
      <w:r>
        <w:rPr>
          <w:rFonts w:ascii="Calibri" w:eastAsia="Calibri" w:hAnsi="Calibri" w:cs="Calibri"/>
          <w:b/>
          <w:sz w:val="28"/>
          <w:szCs w:val="28"/>
          <w:u w:val="single"/>
        </w:rPr>
        <w:lastRenderedPageBreak/>
        <w:t>Box Joint</w:t>
      </w:r>
    </w:p>
    <w:p w:rsidR="00B12E01" w:rsidRDefault="00F85CA7">
      <w:pPr>
        <w:numPr>
          <w:ilvl w:val="0"/>
          <w:numId w:val="19"/>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Mark out the length of the box joints using a tape measure.  Note:  the distance between the shoulder of your box joints and the end of your rabbit should be exactly 5 </w:t>
      </w:r>
      <w:r w:rsidR="00F8062F">
        <w:rPr>
          <w:rFonts w:ascii="Calibri" w:eastAsia="Calibri" w:hAnsi="Calibri" w:cs="Calibri"/>
          <w:sz w:val="22"/>
          <w:szCs w:val="22"/>
        </w:rPr>
        <w:t>¼”</w:t>
      </w:r>
      <w:r>
        <w:rPr>
          <w:rFonts w:ascii="Calibri" w:eastAsia="Calibri" w:hAnsi="Calibri" w:cs="Calibri"/>
          <w:sz w:val="22"/>
          <w:szCs w:val="22"/>
        </w:rPr>
        <w:t xml:space="preserve"> long.  Similarly, the shoulder of your box joint and the shoulder of your mortise should be exactly 8 ¾”.  </w:t>
      </w:r>
      <w:r w:rsidR="00BF0FE2">
        <w:rPr>
          <w:rFonts w:ascii="Calibri" w:eastAsia="Calibri" w:hAnsi="Calibri" w:cs="Calibri"/>
          <w:color w:val="FF0000"/>
          <w:sz w:val="22"/>
          <w:szCs w:val="22"/>
        </w:rPr>
        <w:t>Ensure the shoulder-to-s</w:t>
      </w:r>
      <w:r>
        <w:rPr>
          <w:rFonts w:ascii="Calibri" w:eastAsia="Calibri" w:hAnsi="Calibri" w:cs="Calibri"/>
          <w:color w:val="FF0000"/>
          <w:sz w:val="22"/>
          <w:szCs w:val="22"/>
        </w:rPr>
        <w:t>houlder measurement is exact, as this will create assembly problems in the future. If your pins are longer than ¾”, that is not bad, they can be cut or sanded after the joint has been assembled.  Ideally, mark out ¾” plus 1/16” - ⅛”.</w:t>
      </w:r>
    </w:p>
    <w:p w:rsidR="00B12E01" w:rsidRDefault="00F85CA7">
      <w:pPr>
        <w:numPr>
          <w:ilvl w:val="0"/>
          <w:numId w:val="19"/>
        </w:numPr>
        <w:spacing w:after="0" w:line="259" w:lineRule="auto"/>
        <w:jc w:val="left"/>
        <w:rPr>
          <w:rFonts w:ascii="Calibri" w:eastAsia="Calibri" w:hAnsi="Calibri" w:cs="Calibri"/>
          <w:sz w:val="22"/>
          <w:szCs w:val="22"/>
        </w:rPr>
      </w:pPr>
      <w:r>
        <w:rPr>
          <w:rFonts w:ascii="Calibri" w:eastAsia="Calibri" w:hAnsi="Calibri" w:cs="Calibri"/>
          <w:sz w:val="22"/>
          <w:szCs w:val="22"/>
        </w:rPr>
        <w:t>Measure the given distances along the end of your piece.</w:t>
      </w:r>
    </w:p>
    <w:p w:rsidR="00B12E01" w:rsidRDefault="00F85CA7">
      <w:pPr>
        <w:numPr>
          <w:ilvl w:val="0"/>
          <w:numId w:val="19"/>
        </w:numPr>
        <w:spacing w:after="0" w:line="259" w:lineRule="auto"/>
        <w:jc w:val="left"/>
        <w:rPr>
          <w:rFonts w:ascii="Calibri" w:eastAsia="Calibri" w:hAnsi="Calibri" w:cs="Calibri"/>
          <w:sz w:val="22"/>
          <w:szCs w:val="22"/>
        </w:rPr>
      </w:pPr>
      <w:r>
        <w:rPr>
          <w:rFonts w:ascii="Calibri" w:eastAsia="Calibri" w:hAnsi="Calibri" w:cs="Calibri"/>
          <w:sz w:val="22"/>
          <w:szCs w:val="22"/>
        </w:rPr>
        <w:t>Use a tri square to square off your marks.</w:t>
      </w:r>
    </w:p>
    <w:p w:rsidR="00B12E01" w:rsidRDefault="00F85CA7">
      <w:pPr>
        <w:numPr>
          <w:ilvl w:val="0"/>
          <w:numId w:val="19"/>
        </w:numPr>
        <w:spacing w:after="0" w:line="259" w:lineRule="auto"/>
        <w:jc w:val="left"/>
        <w:rPr>
          <w:rFonts w:ascii="Calibri" w:eastAsia="Calibri" w:hAnsi="Calibri" w:cs="Calibri"/>
          <w:sz w:val="22"/>
          <w:szCs w:val="22"/>
        </w:rPr>
      </w:pPr>
      <w:r>
        <w:rPr>
          <w:rFonts w:ascii="Calibri" w:eastAsia="Calibri" w:hAnsi="Calibri" w:cs="Calibri"/>
          <w:sz w:val="22"/>
          <w:szCs w:val="22"/>
        </w:rPr>
        <w:t>Use a tri square to transfer your lines along both faces.</w:t>
      </w:r>
    </w:p>
    <w:p w:rsidR="00B12E01" w:rsidRDefault="00F85CA7">
      <w:pPr>
        <w:numPr>
          <w:ilvl w:val="0"/>
          <w:numId w:val="19"/>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Measure from the end in, along your face ¾”.  Use a square to transfer this line around all faces and edges.  </w:t>
      </w:r>
    </w:p>
    <w:p w:rsidR="00B12E01" w:rsidRDefault="00F85CA7">
      <w:pPr>
        <w:numPr>
          <w:ilvl w:val="0"/>
          <w:numId w:val="19"/>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Advice:  put an X on the parts you wish to remove, so you </w:t>
      </w:r>
      <w:r w:rsidR="00BF0FE2">
        <w:rPr>
          <w:rFonts w:ascii="Calibri" w:eastAsia="Calibri" w:hAnsi="Calibri" w:cs="Calibri"/>
          <w:sz w:val="22"/>
          <w:szCs w:val="22"/>
        </w:rPr>
        <w:t>do not</w:t>
      </w:r>
      <w:r>
        <w:rPr>
          <w:rFonts w:ascii="Calibri" w:eastAsia="Calibri" w:hAnsi="Calibri" w:cs="Calibri"/>
          <w:sz w:val="22"/>
          <w:szCs w:val="22"/>
        </w:rPr>
        <w:t xml:space="preserve"> accidentally remove the wrong parts.</w:t>
      </w:r>
    </w:p>
    <w:p w:rsidR="00B12E01" w:rsidRDefault="00F85CA7">
      <w:pPr>
        <w:numPr>
          <w:ilvl w:val="0"/>
          <w:numId w:val="19"/>
        </w:numPr>
        <w:spacing w:after="0" w:line="259" w:lineRule="auto"/>
        <w:jc w:val="left"/>
        <w:rPr>
          <w:rFonts w:ascii="Calibri" w:eastAsia="Calibri" w:hAnsi="Calibri" w:cs="Calibri"/>
          <w:sz w:val="22"/>
          <w:szCs w:val="22"/>
        </w:rPr>
      </w:pPr>
      <w:r>
        <w:rPr>
          <w:rFonts w:ascii="Calibri" w:eastAsia="Calibri" w:hAnsi="Calibri" w:cs="Calibri"/>
          <w:sz w:val="22"/>
          <w:szCs w:val="22"/>
        </w:rPr>
        <w:t>Use your saw to cut down your pencil marks, along the grain.  You can cut across the grain for the end mark that needs to be removed.</w:t>
      </w:r>
    </w:p>
    <w:p w:rsidR="00B12E01" w:rsidRDefault="00F85CA7">
      <w:pPr>
        <w:numPr>
          <w:ilvl w:val="0"/>
          <w:numId w:val="19"/>
        </w:numPr>
        <w:spacing w:after="160" w:line="259" w:lineRule="auto"/>
        <w:jc w:val="left"/>
        <w:rPr>
          <w:rFonts w:ascii="Calibri" w:eastAsia="Calibri" w:hAnsi="Calibri" w:cs="Calibri"/>
          <w:sz w:val="22"/>
          <w:szCs w:val="22"/>
        </w:rPr>
      </w:pPr>
      <w:r>
        <w:rPr>
          <w:rFonts w:ascii="Calibri" w:eastAsia="Calibri" w:hAnsi="Calibri" w:cs="Calibri"/>
          <w:sz w:val="22"/>
          <w:szCs w:val="22"/>
        </w:rPr>
        <w:t>Use a sharp chisel to cut out between the marks, along your ¾” mark.  Tip:  chisel straight down, perpendicular to the direction of the grain, to break the grain.  Do this on both sides.  Then chisel from the end toward your chisel marks, only going the depth of your initial strikes.  Repeat until the area is all cleaned out.</w:t>
      </w:r>
    </w:p>
    <w:p w:rsidR="00B12E01" w:rsidRDefault="00F85CA7">
      <w:pPr>
        <w:spacing w:after="160" w:line="259" w:lineRule="auto"/>
        <w:ind w:left="720"/>
        <w:jc w:val="left"/>
        <w:rPr>
          <w:rFonts w:ascii="Calibri" w:eastAsia="Calibri" w:hAnsi="Calibri" w:cs="Calibri"/>
          <w:sz w:val="22"/>
          <w:szCs w:val="22"/>
        </w:rPr>
      </w:pPr>
      <w:r>
        <w:rPr>
          <w:rFonts w:ascii="Calibri" w:eastAsia="Calibri" w:hAnsi="Calibri" w:cs="Calibri"/>
          <w:sz w:val="22"/>
          <w:szCs w:val="22"/>
        </w:rPr>
        <w:t xml:space="preserve">Note:  if you </w:t>
      </w:r>
      <w:r w:rsidR="00BF0FE2">
        <w:rPr>
          <w:rFonts w:ascii="Calibri" w:eastAsia="Calibri" w:hAnsi="Calibri" w:cs="Calibri"/>
          <w:sz w:val="22"/>
          <w:szCs w:val="22"/>
        </w:rPr>
        <w:t>are not</w:t>
      </w:r>
      <w:r>
        <w:rPr>
          <w:rFonts w:ascii="Calibri" w:eastAsia="Calibri" w:hAnsi="Calibri" w:cs="Calibri"/>
          <w:sz w:val="22"/>
          <w:szCs w:val="22"/>
        </w:rPr>
        <w:t xml:space="preserve"> precise with the shoulder cuts, you will see gaps after assembly.  Be very careful to be precise with your cuts and chiseling!</w:t>
      </w:r>
    </w:p>
    <w:p w:rsidR="00B12E01" w:rsidRDefault="00F85CA7">
      <w:pPr>
        <w:numPr>
          <w:ilvl w:val="0"/>
          <w:numId w:val="19"/>
        </w:numPr>
        <w:spacing w:after="160" w:line="259" w:lineRule="auto"/>
        <w:jc w:val="left"/>
        <w:rPr>
          <w:rFonts w:ascii="Calibri" w:eastAsia="Calibri" w:hAnsi="Calibri" w:cs="Calibri"/>
          <w:sz w:val="22"/>
          <w:szCs w:val="22"/>
        </w:rPr>
      </w:pPr>
      <w:r>
        <w:rPr>
          <w:rFonts w:ascii="Calibri" w:eastAsia="Calibri" w:hAnsi="Calibri" w:cs="Calibri"/>
          <w:sz w:val="22"/>
          <w:szCs w:val="22"/>
        </w:rPr>
        <w:t>Repeat with the other piece, ensuring that you are keeping or getting rid of the opposite parts.</w:t>
      </w:r>
    </w:p>
    <w:p w:rsidR="00B12E01" w:rsidRDefault="00B12E01">
      <w:pPr>
        <w:spacing w:after="160" w:line="259" w:lineRule="auto"/>
        <w:ind w:left="720"/>
        <w:jc w:val="left"/>
        <w:rPr>
          <w:rFonts w:ascii="Calibri" w:eastAsia="Calibri" w:hAnsi="Calibri" w:cs="Calibri"/>
          <w:sz w:val="22"/>
          <w:szCs w:val="22"/>
        </w:rPr>
      </w:pPr>
    </w:p>
    <w:p w:rsidR="00B12E01" w:rsidRDefault="00F85CA7">
      <w:pPr>
        <w:spacing w:after="160" w:line="259" w:lineRule="auto"/>
        <w:ind w:left="720"/>
        <w:jc w:val="left"/>
        <w:rPr>
          <w:rFonts w:ascii="Calibri" w:eastAsia="Calibri" w:hAnsi="Calibri" w:cs="Calibri"/>
          <w:b/>
          <w:sz w:val="28"/>
          <w:szCs w:val="28"/>
          <w:u w:val="single"/>
        </w:rPr>
      </w:pPr>
      <w:r>
        <w:rPr>
          <w:rFonts w:ascii="Calibri" w:eastAsia="Calibri" w:hAnsi="Calibri" w:cs="Calibri"/>
          <w:b/>
          <w:sz w:val="28"/>
          <w:szCs w:val="28"/>
          <w:u w:val="single"/>
        </w:rPr>
        <w:t>Rab</w:t>
      </w:r>
      <w:r w:rsidR="004211A8">
        <w:rPr>
          <w:rFonts w:ascii="Calibri" w:eastAsia="Calibri" w:hAnsi="Calibri" w:cs="Calibri"/>
          <w:b/>
          <w:sz w:val="28"/>
          <w:szCs w:val="28"/>
          <w:u w:val="single"/>
        </w:rPr>
        <w:t>b</w:t>
      </w:r>
      <w:r>
        <w:rPr>
          <w:rFonts w:ascii="Calibri" w:eastAsia="Calibri" w:hAnsi="Calibri" w:cs="Calibri"/>
          <w:b/>
          <w:sz w:val="28"/>
          <w:szCs w:val="28"/>
          <w:u w:val="single"/>
        </w:rPr>
        <w:t>et and Dado Joint</w:t>
      </w:r>
    </w:p>
    <w:p w:rsidR="00B12E01" w:rsidRDefault="00F85CA7">
      <w:pPr>
        <w:numPr>
          <w:ilvl w:val="0"/>
          <w:numId w:val="36"/>
        </w:numPr>
        <w:spacing w:after="0" w:line="259" w:lineRule="auto"/>
        <w:jc w:val="left"/>
        <w:rPr>
          <w:rFonts w:ascii="Calibri" w:eastAsia="Calibri" w:hAnsi="Calibri" w:cs="Calibri"/>
          <w:sz w:val="22"/>
          <w:szCs w:val="22"/>
        </w:rPr>
      </w:pPr>
      <w:r>
        <w:rPr>
          <w:rFonts w:ascii="Calibri" w:eastAsia="Calibri" w:hAnsi="Calibri" w:cs="Calibri"/>
          <w:sz w:val="22"/>
          <w:szCs w:val="22"/>
        </w:rPr>
        <w:t>First, start by laying out the rab</w:t>
      </w:r>
      <w:r w:rsidR="004211A8">
        <w:rPr>
          <w:rFonts w:ascii="Calibri" w:eastAsia="Calibri" w:hAnsi="Calibri" w:cs="Calibri"/>
          <w:sz w:val="22"/>
          <w:szCs w:val="22"/>
        </w:rPr>
        <w:t>b</w:t>
      </w:r>
      <w:r>
        <w:rPr>
          <w:rFonts w:ascii="Calibri" w:eastAsia="Calibri" w:hAnsi="Calibri" w:cs="Calibri"/>
          <w:sz w:val="22"/>
          <w:szCs w:val="22"/>
        </w:rPr>
        <w:t xml:space="preserve">et joint on the front piece.  </w:t>
      </w:r>
    </w:p>
    <w:p w:rsidR="00B12E01" w:rsidRDefault="00F85CA7">
      <w:pPr>
        <w:numPr>
          <w:ilvl w:val="0"/>
          <w:numId w:val="36"/>
        </w:numPr>
        <w:spacing w:after="0" w:line="259" w:lineRule="auto"/>
        <w:jc w:val="left"/>
        <w:rPr>
          <w:rFonts w:ascii="Calibri" w:eastAsia="Calibri" w:hAnsi="Calibri" w:cs="Calibri"/>
          <w:sz w:val="22"/>
          <w:szCs w:val="22"/>
        </w:rPr>
      </w:pPr>
      <w:r>
        <w:rPr>
          <w:rFonts w:ascii="Calibri" w:eastAsia="Calibri" w:hAnsi="Calibri" w:cs="Calibri"/>
          <w:sz w:val="22"/>
          <w:szCs w:val="22"/>
        </w:rPr>
        <w:t>From the left edge, measure back ¼”.</w:t>
      </w:r>
    </w:p>
    <w:p w:rsidR="00B12E01" w:rsidRDefault="00F85CA7">
      <w:pPr>
        <w:numPr>
          <w:ilvl w:val="0"/>
          <w:numId w:val="36"/>
        </w:numPr>
        <w:spacing w:after="0" w:line="259" w:lineRule="auto"/>
        <w:jc w:val="left"/>
        <w:rPr>
          <w:rFonts w:ascii="Calibri" w:eastAsia="Calibri" w:hAnsi="Calibri" w:cs="Calibri"/>
          <w:sz w:val="22"/>
          <w:szCs w:val="22"/>
        </w:rPr>
      </w:pPr>
      <w:r>
        <w:rPr>
          <w:rFonts w:ascii="Calibri" w:eastAsia="Calibri" w:hAnsi="Calibri" w:cs="Calibri"/>
          <w:sz w:val="22"/>
          <w:szCs w:val="22"/>
        </w:rPr>
        <w:t>Using a tri square, square your mark on the face and two sides.</w:t>
      </w:r>
    </w:p>
    <w:p w:rsidR="00B12E01" w:rsidRDefault="00F85CA7">
      <w:pPr>
        <w:numPr>
          <w:ilvl w:val="0"/>
          <w:numId w:val="36"/>
        </w:numPr>
        <w:spacing w:after="0" w:line="259" w:lineRule="auto"/>
        <w:jc w:val="left"/>
        <w:rPr>
          <w:rFonts w:ascii="Calibri" w:eastAsia="Calibri" w:hAnsi="Calibri" w:cs="Calibri"/>
          <w:sz w:val="22"/>
          <w:szCs w:val="22"/>
        </w:rPr>
      </w:pPr>
      <w:r>
        <w:rPr>
          <w:rFonts w:ascii="Calibri" w:eastAsia="Calibri" w:hAnsi="Calibri" w:cs="Calibri"/>
          <w:sz w:val="22"/>
          <w:szCs w:val="22"/>
        </w:rPr>
        <w:t>Along the top and bottom edge, measure back from either face ⅜” so that the thickness is split in half.</w:t>
      </w:r>
    </w:p>
    <w:p w:rsidR="00B12E01" w:rsidRDefault="00F85CA7">
      <w:pPr>
        <w:numPr>
          <w:ilvl w:val="0"/>
          <w:numId w:val="36"/>
        </w:numPr>
        <w:spacing w:after="0" w:line="259" w:lineRule="auto"/>
        <w:jc w:val="left"/>
        <w:rPr>
          <w:rFonts w:ascii="Calibri" w:eastAsia="Calibri" w:hAnsi="Calibri" w:cs="Calibri"/>
          <w:sz w:val="22"/>
          <w:szCs w:val="22"/>
        </w:rPr>
      </w:pPr>
      <w:r>
        <w:rPr>
          <w:rFonts w:ascii="Calibri" w:eastAsia="Calibri" w:hAnsi="Calibri" w:cs="Calibri"/>
          <w:sz w:val="22"/>
          <w:szCs w:val="22"/>
        </w:rPr>
        <w:t>Repeat step 4 along the entire end.</w:t>
      </w:r>
    </w:p>
    <w:p w:rsidR="00B12E01" w:rsidRDefault="00F85CA7">
      <w:pPr>
        <w:numPr>
          <w:ilvl w:val="0"/>
          <w:numId w:val="36"/>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Using a </w:t>
      </w:r>
      <w:r w:rsidR="00BF0FE2">
        <w:rPr>
          <w:rFonts w:ascii="Calibri" w:eastAsia="Calibri" w:hAnsi="Calibri" w:cs="Calibri"/>
          <w:sz w:val="22"/>
          <w:szCs w:val="22"/>
        </w:rPr>
        <w:t>handsaw</w:t>
      </w:r>
      <w:r>
        <w:rPr>
          <w:rFonts w:ascii="Calibri" w:eastAsia="Calibri" w:hAnsi="Calibri" w:cs="Calibri"/>
          <w:sz w:val="22"/>
          <w:szCs w:val="22"/>
        </w:rPr>
        <w:t>, cut out the ra</w:t>
      </w:r>
      <w:r w:rsidR="004211A8">
        <w:rPr>
          <w:rFonts w:ascii="Calibri" w:eastAsia="Calibri" w:hAnsi="Calibri" w:cs="Calibri"/>
          <w:sz w:val="22"/>
          <w:szCs w:val="22"/>
        </w:rPr>
        <w:t>b</w:t>
      </w:r>
      <w:r>
        <w:rPr>
          <w:rFonts w:ascii="Calibri" w:eastAsia="Calibri" w:hAnsi="Calibri" w:cs="Calibri"/>
          <w:sz w:val="22"/>
          <w:szCs w:val="22"/>
        </w:rPr>
        <w:t>bet joint.</w:t>
      </w:r>
    </w:p>
    <w:p w:rsidR="00B12E01" w:rsidRDefault="00F85CA7">
      <w:pPr>
        <w:numPr>
          <w:ilvl w:val="0"/>
          <w:numId w:val="36"/>
        </w:numPr>
        <w:spacing w:after="0" w:line="259" w:lineRule="auto"/>
        <w:jc w:val="left"/>
        <w:rPr>
          <w:rFonts w:ascii="Calibri" w:eastAsia="Calibri" w:hAnsi="Calibri" w:cs="Calibri"/>
          <w:sz w:val="22"/>
          <w:szCs w:val="22"/>
        </w:rPr>
      </w:pPr>
      <w:r>
        <w:rPr>
          <w:rFonts w:ascii="Calibri" w:eastAsia="Calibri" w:hAnsi="Calibri" w:cs="Calibri"/>
          <w:sz w:val="22"/>
          <w:szCs w:val="22"/>
        </w:rPr>
        <w:t>On the left side piece, measure in from the end ¼”, then ⅜” on the side that will face inward of the box.</w:t>
      </w:r>
    </w:p>
    <w:p w:rsidR="00B12E01" w:rsidRDefault="00F85CA7">
      <w:pPr>
        <w:numPr>
          <w:ilvl w:val="0"/>
          <w:numId w:val="36"/>
        </w:numPr>
        <w:spacing w:after="0" w:line="259" w:lineRule="auto"/>
        <w:jc w:val="left"/>
        <w:rPr>
          <w:rFonts w:ascii="Calibri" w:eastAsia="Calibri" w:hAnsi="Calibri" w:cs="Calibri"/>
          <w:sz w:val="22"/>
          <w:szCs w:val="22"/>
        </w:rPr>
      </w:pPr>
      <w:r>
        <w:rPr>
          <w:rFonts w:ascii="Calibri" w:eastAsia="Calibri" w:hAnsi="Calibri" w:cs="Calibri"/>
          <w:sz w:val="22"/>
          <w:szCs w:val="22"/>
        </w:rPr>
        <w:t>Along the top and bottom edges, measure back from the marked face ¼”.</w:t>
      </w:r>
    </w:p>
    <w:p w:rsidR="00B12E01" w:rsidRDefault="00F85CA7">
      <w:pPr>
        <w:numPr>
          <w:ilvl w:val="0"/>
          <w:numId w:val="36"/>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Using a </w:t>
      </w:r>
      <w:r w:rsidR="00BF0FE2">
        <w:rPr>
          <w:rFonts w:ascii="Calibri" w:eastAsia="Calibri" w:hAnsi="Calibri" w:cs="Calibri"/>
          <w:sz w:val="22"/>
          <w:szCs w:val="22"/>
        </w:rPr>
        <w:t>handsaw</w:t>
      </w:r>
      <w:r>
        <w:rPr>
          <w:rFonts w:ascii="Calibri" w:eastAsia="Calibri" w:hAnsi="Calibri" w:cs="Calibri"/>
          <w:sz w:val="22"/>
          <w:szCs w:val="22"/>
        </w:rPr>
        <w:t xml:space="preserve"> to cut the lengths of your dad cut, cut down ¼” depth on the left and right of your dado cut.  Ensure your saw is on the inside of each line.</w:t>
      </w:r>
    </w:p>
    <w:p w:rsidR="00B12E01" w:rsidRDefault="00F85CA7">
      <w:pPr>
        <w:numPr>
          <w:ilvl w:val="0"/>
          <w:numId w:val="36"/>
        </w:numPr>
        <w:spacing w:after="160" w:line="259" w:lineRule="auto"/>
        <w:jc w:val="left"/>
        <w:rPr>
          <w:rFonts w:ascii="Calibri" w:eastAsia="Calibri" w:hAnsi="Calibri" w:cs="Calibri"/>
          <w:sz w:val="22"/>
          <w:szCs w:val="22"/>
        </w:rPr>
      </w:pPr>
      <w:r>
        <w:rPr>
          <w:rFonts w:ascii="Calibri" w:eastAsia="Calibri" w:hAnsi="Calibri" w:cs="Calibri"/>
          <w:sz w:val="22"/>
          <w:szCs w:val="22"/>
        </w:rPr>
        <w:t>Use your ¼” wide chisel to remove the material inside your dado cut.  This will leave a ¼” deep and ⅜” wide dado for your ra</w:t>
      </w:r>
      <w:r w:rsidR="004211A8">
        <w:rPr>
          <w:rFonts w:ascii="Calibri" w:eastAsia="Calibri" w:hAnsi="Calibri" w:cs="Calibri"/>
          <w:sz w:val="22"/>
          <w:szCs w:val="22"/>
        </w:rPr>
        <w:t>b</w:t>
      </w:r>
      <w:r w:rsidR="00BF0FE2">
        <w:rPr>
          <w:rFonts w:ascii="Calibri" w:eastAsia="Calibri" w:hAnsi="Calibri" w:cs="Calibri"/>
          <w:sz w:val="22"/>
          <w:szCs w:val="22"/>
        </w:rPr>
        <w:t>bet to fit into.</w:t>
      </w:r>
    </w:p>
    <w:p w:rsidR="00B12E01" w:rsidRDefault="00F85CA7">
      <w:pPr>
        <w:spacing w:after="160" w:line="259" w:lineRule="auto"/>
        <w:ind w:left="720"/>
        <w:jc w:val="left"/>
        <w:rPr>
          <w:rFonts w:ascii="Calibri" w:eastAsia="Calibri" w:hAnsi="Calibri" w:cs="Calibri"/>
          <w:b/>
          <w:sz w:val="28"/>
          <w:szCs w:val="28"/>
          <w:u w:val="single"/>
        </w:rPr>
      </w:pPr>
      <w:r>
        <w:rPr>
          <w:rFonts w:ascii="Calibri" w:eastAsia="Calibri" w:hAnsi="Calibri" w:cs="Calibri"/>
          <w:b/>
          <w:sz w:val="28"/>
          <w:szCs w:val="28"/>
          <w:u w:val="single"/>
        </w:rPr>
        <w:lastRenderedPageBreak/>
        <w:t>Base</w:t>
      </w:r>
    </w:p>
    <w:p w:rsidR="00B12E01" w:rsidRDefault="00F85CA7">
      <w:pPr>
        <w:numPr>
          <w:ilvl w:val="0"/>
          <w:numId w:val="28"/>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On each of the four side pieces, measure up from the bottom ⅜”, then again 1 ⅛”.  Use a scribe or combination square to transfer the line parallel to the edge of your piece.  </w:t>
      </w:r>
    </w:p>
    <w:p w:rsidR="00B12E01" w:rsidRDefault="00F85CA7">
      <w:pPr>
        <w:numPr>
          <w:ilvl w:val="0"/>
          <w:numId w:val="28"/>
        </w:numPr>
        <w:spacing w:after="0" w:line="259" w:lineRule="auto"/>
        <w:jc w:val="left"/>
        <w:rPr>
          <w:rFonts w:ascii="Calibri" w:eastAsia="Calibri" w:hAnsi="Calibri" w:cs="Calibri"/>
          <w:sz w:val="22"/>
          <w:szCs w:val="22"/>
        </w:rPr>
      </w:pPr>
      <w:r>
        <w:rPr>
          <w:rFonts w:ascii="Calibri" w:eastAsia="Calibri" w:hAnsi="Calibri" w:cs="Calibri"/>
          <w:sz w:val="22"/>
          <w:szCs w:val="22"/>
        </w:rPr>
        <w:t>Continue and transfer the line across both ends.</w:t>
      </w:r>
    </w:p>
    <w:p w:rsidR="00B12E01" w:rsidRDefault="00F85CA7">
      <w:pPr>
        <w:numPr>
          <w:ilvl w:val="0"/>
          <w:numId w:val="28"/>
        </w:numPr>
        <w:spacing w:after="0" w:line="259" w:lineRule="auto"/>
        <w:jc w:val="left"/>
        <w:rPr>
          <w:rFonts w:ascii="Calibri" w:eastAsia="Calibri" w:hAnsi="Calibri" w:cs="Calibri"/>
          <w:sz w:val="22"/>
          <w:szCs w:val="22"/>
        </w:rPr>
      </w:pPr>
      <w:r>
        <w:rPr>
          <w:rFonts w:ascii="Calibri" w:eastAsia="Calibri" w:hAnsi="Calibri" w:cs="Calibri"/>
          <w:sz w:val="22"/>
          <w:szCs w:val="22"/>
        </w:rPr>
        <w:t>On each end, measure down ¼” from your pencil marks.</w:t>
      </w:r>
    </w:p>
    <w:p w:rsidR="00B12E01" w:rsidRDefault="00F85CA7">
      <w:pPr>
        <w:numPr>
          <w:ilvl w:val="0"/>
          <w:numId w:val="28"/>
        </w:numPr>
        <w:spacing w:after="0" w:line="259" w:lineRule="auto"/>
        <w:jc w:val="left"/>
        <w:rPr>
          <w:rFonts w:ascii="Calibri" w:eastAsia="Calibri" w:hAnsi="Calibri" w:cs="Calibri"/>
          <w:sz w:val="22"/>
          <w:szCs w:val="22"/>
        </w:rPr>
      </w:pPr>
      <w:r>
        <w:rPr>
          <w:rFonts w:ascii="Calibri" w:eastAsia="Calibri" w:hAnsi="Calibri" w:cs="Calibri"/>
          <w:sz w:val="22"/>
          <w:szCs w:val="22"/>
        </w:rPr>
        <w:t>Use a hand saw to cut your pencil marks to a depth of ¼”.</w:t>
      </w:r>
    </w:p>
    <w:p w:rsidR="00B12E01" w:rsidRDefault="00F85CA7">
      <w:pPr>
        <w:numPr>
          <w:ilvl w:val="0"/>
          <w:numId w:val="28"/>
        </w:numPr>
        <w:spacing w:after="0" w:line="259" w:lineRule="auto"/>
        <w:jc w:val="left"/>
        <w:rPr>
          <w:rFonts w:ascii="Calibri" w:eastAsia="Calibri" w:hAnsi="Calibri" w:cs="Calibri"/>
          <w:sz w:val="22"/>
          <w:szCs w:val="22"/>
        </w:rPr>
      </w:pPr>
      <w:r>
        <w:rPr>
          <w:rFonts w:ascii="Calibri" w:eastAsia="Calibri" w:hAnsi="Calibri" w:cs="Calibri"/>
          <w:sz w:val="22"/>
          <w:szCs w:val="22"/>
        </w:rPr>
        <w:t>Use the ¾” wide chisel to chisel out your dado.</w:t>
      </w:r>
    </w:p>
    <w:p w:rsidR="00B12E01" w:rsidRDefault="00F85CA7">
      <w:pPr>
        <w:numPr>
          <w:ilvl w:val="0"/>
          <w:numId w:val="28"/>
        </w:numPr>
        <w:spacing w:after="160" w:line="259" w:lineRule="auto"/>
        <w:jc w:val="left"/>
        <w:rPr>
          <w:rFonts w:ascii="Calibri" w:eastAsia="Calibri" w:hAnsi="Calibri" w:cs="Calibri"/>
          <w:sz w:val="22"/>
          <w:szCs w:val="22"/>
        </w:rPr>
      </w:pPr>
      <w:r>
        <w:rPr>
          <w:rFonts w:ascii="Calibri" w:eastAsia="Calibri" w:hAnsi="Calibri" w:cs="Calibri"/>
          <w:sz w:val="22"/>
          <w:szCs w:val="22"/>
        </w:rPr>
        <w:t>Your base piece should fit perfectly into the dado cuts of all four sides.</w:t>
      </w:r>
    </w:p>
    <w:p w:rsidR="00B12E01" w:rsidRDefault="00B12E01">
      <w:pPr>
        <w:spacing w:after="160" w:line="259" w:lineRule="auto"/>
        <w:ind w:left="720"/>
        <w:jc w:val="left"/>
        <w:rPr>
          <w:rFonts w:ascii="Calibri" w:eastAsia="Calibri" w:hAnsi="Calibri" w:cs="Calibri"/>
          <w:sz w:val="22"/>
          <w:szCs w:val="22"/>
        </w:rPr>
      </w:pPr>
    </w:p>
    <w:p w:rsidR="002A2539" w:rsidRDefault="002A2539">
      <w:pPr>
        <w:spacing w:after="160" w:line="259" w:lineRule="auto"/>
        <w:ind w:left="720"/>
        <w:jc w:val="left"/>
        <w:rPr>
          <w:rFonts w:ascii="Calibri" w:eastAsia="Calibri" w:hAnsi="Calibri" w:cs="Calibri"/>
          <w:sz w:val="22"/>
          <w:szCs w:val="22"/>
        </w:rPr>
      </w:pPr>
    </w:p>
    <w:p w:rsidR="00B12E01" w:rsidRDefault="00F85CA7">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Part 3: Assembly:</w:t>
      </w:r>
    </w:p>
    <w:p w:rsidR="00B12E01" w:rsidRDefault="00F85CA7">
      <w:pPr>
        <w:numPr>
          <w:ilvl w:val="0"/>
          <w:numId w:val="14"/>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Before gluing, do a dry test of all your joints and adjust by filing, cutting, sanding or chiseling any joint that </w:t>
      </w:r>
      <w:r w:rsidR="00BF0FE2">
        <w:rPr>
          <w:rFonts w:ascii="Calibri" w:eastAsia="Calibri" w:hAnsi="Calibri" w:cs="Calibri"/>
          <w:sz w:val="22"/>
          <w:szCs w:val="22"/>
        </w:rPr>
        <w:t>is not</w:t>
      </w:r>
      <w:r>
        <w:rPr>
          <w:rFonts w:ascii="Calibri" w:eastAsia="Calibri" w:hAnsi="Calibri" w:cs="Calibri"/>
          <w:sz w:val="22"/>
          <w:szCs w:val="22"/>
        </w:rPr>
        <w:t xml:space="preserve"> fitting properly.</w:t>
      </w:r>
    </w:p>
    <w:p w:rsidR="00B12E01" w:rsidRDefault="00F85CA7">
      <w:pPr>
        <w:numPr>
          <w:ilvl w:val="0"/>
          <w:numId w:val="14"/>
        </w:numPr>
        <w:spacing w:after="0" w:line="259" w:lineRule="auto"/>
        <w:jc w:val="left"/>
        <w:rPr>
          <w:rFonts w:ascii="Calibri" w:eastAsia="Calibri" w:hAnsi="Calibri" w:cs="Calibri"/>
          <w:sz w:val="22"/>
          <w:szCs w:val="22"/>
        </w:rPr>
      </w:pPr>
      <w:r>
        <w:rPr>
          <w:rFonts w:ascii="Calibri" w:eastAsia="Calibri" w:hAnsi="Calibri" w:cs="Calibri"/>
          <w:sz w:val="22"/>
          <w:szCs w:val="22"/>
        </w:rPr>
        <w:t>Put glue along all areas of your wood joints that will be making contact, right before assembling that joint.</w:t>
      </w:r>
    </w:p>
    <w:p w:rsidR="00B12E01" w:rsidRDefault="00F85CA7">
      <w:pPr>
        <w:numPr>
          <w:ilvl w:val="0"/>
          <w:numId w:val="14"/>
        </w:numPr>
        <w:spacing w:after="0" w:line="259" w:lineRule="auto"/>
        <w:jc w:val="left"/>
        <w:rPr>
          <w:rFonts w:ascii="Calibri" w:eastAsia="Calibri" w:hAnsi="Calibri" w:cs="Calibri"/>
          <w:sz w:val="22"/>
          <w:szCs w:val="22"/>
        </w:rPr>
      </w:pPr>
      <w:r>
        <w:rPr>
          <w:rFonts w:ascii="Calibri" w:eastAsia="Calibri" w:hAnsi="Calibri" w:cs="Calibri"/>
          <w:sz w:val="22"/>
          <w:szCs w:val="22"/>
        </w:rPr>
        <w:t>Start by inserting your base into one of the sides.  Assemble the two joints on either side of your first piece.</w:t>
      </w:r>
    </w:p>
    <w:p w:rsidR="00B12E01" w:rsidRDefault="00F85CA7">
      <w:pPr>
        <w:numPr>
          <w:ilvl w:val="0"/>
          <w:numId w:val="14"/>
        </w:numPr>
        <w:spacing w:after="0" w:line="259" w:lineRule="auto"/>
        <w:jc w:val="left"/>
        <w:rPr>
          <w:rFonts w:ascii="Calibri" w:eastAsia="Calibri" w:hAnsi="Calibri" w:cs="Calibri"/>
          <w:sz w:val="22"/>
          <w:szCs w:val="22"/>
        </w:rPr>
      </w:pPr>
      <w:r>
        <w:rPr>
          <w:rFonts w:ascii="Calibri" w:eastAsia="Calibri" w:hAnsi="Calibri" w:cs="Calibri"/>
          <w:sz w:val="22"/>
          <w:szCs w:val="22"/>
        </w:rPr>
        <w:t>Finish with the last piece.</w:t>
      </w:r>
    </w:p>
    <w:p w:rsidR="00B12E01" w:rsidRDefault="00F85CA7">
      <w:pPr>
        <w:numPr>
          <w:ilvl w:val="0"/>
          <w:numId w:val="14"/>
        </w:numPr>
        <w:spacing w:after="160" w:line="259" w:lineRule="auto"/>
        <w:jc w:val="left"/>
        <w:rPr>
          <w:rFonts w:ascii="Calibri" w:eastAsia="Calibri" w:hAnsi="Calibri" w:cs="Calibri"/>
          <w:sz w:val="22"/>
          <w:szCs w:val="22"/>
        </w:rPr>
      </w:pPr>
      <w:r>
        <w:rPr>
          <w:rFonts w:ascii="Calibri" w:eastAsia="Calibri" w:hAnsi="Calibri" w:cs="Calibri"/>
          <w:sz w:val="22"/>
          <w:szCs w:val="22"/>
        </w:rPr>
        <w:t xml:space="preserve">Your joints should be very tight.  If they are not, you may need to use clamps to secure your pieces together while they dry.  </w:t>
      </w:r>
      <w:r w:rsidR="00BF0FE2">
        <w:rPr>
          <w:rFonts w:ascii="Calibri" w:eastAsia="Calibri" w:hAnsi="Calibri" w:cs="Calibri"/>
          <w:sz w:val="22"/>
          <w:szCs w:val="22"/>
        </w:rPr>
        <w:t>Do not</w:t>
      </w:r>
      <w:r>
        <w:rPr>
          <w:rFonts w:ascii="Calibri" w:eastAsia="Calibri" w:hAnsi="Calibri" w:cs="Calibri"/>
          <w:sz w:val="22"/>
          <w:szCs w:val="22"/>
        </w:rPr>
        <w:t xml:space="preserve"> forget to use squish blocks if you are using metal clamps!</w:t>
      </w:r>
    </w:p>
    <w:p w:rsidR="00B12E01" w:rsidRDefault="00B12E01">
      <w:pPr>
        <w:spacing w:after="160" w:line="259" w:lineRule="auto"/>
        <w:ind w:left="720"/>
        <w:jc w:val="left"/>
        <w:rPr>
          <w:rFonts w:ascii="Calibri" w:eastAsia="Calibri" w:hAnsi="Calibri" w:cs="Calibri"/>
          <w:sz w:val="22"/>
          <w:szCs w:val="22"/>
        </w:rPr>
      </w:pPr>
    </w:p>
    <w:p w:rsidR="00B12E01" w:rsidRDefault="00F85CA7">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Part 4: Finish:</w:t>
      </w:r>
    </w:p>
    <w:p w:rsidR="00B12E01" w:rsidRDefault="00F85CA7">
      <w:pPr>
        <w:numPr>
          <w:ilvl w:val="0"/>
          <w:numId w:val="30"/>
        </w:numPr>
        <w:spacing w:after="0" w:line="259" w:lineRule="auto"/>
        <w:jc w:val="left"/>
        <w:rPr>
          <w:rFonts w:ascii="Calibri" w:eastAsia="Calibri" w:hAnsi="Calibri" w:cs="Calibri"/>
          <w:sz w:val="22"/>
          <w:szCs w:val="22"/>
        </w:rPr>
      </w:pPr>
      <w:r>
        <w:rPr>
          <w:rFonts w:ascii="Calibri" w:eastAsia="Calibri" w:hAnsi="Calibri" w:cs="Calibri"/>
          <w:sz w:val="22"/>
          <w:szCs w:val="22"/>
        </w:rPr>
        <w:t>After the glue has dried (approximately one hour), you can start sanding your finish piece.</w:t>
      </w:r>
    </w:p>
    <w:p w:rsidR="00B12E01" w:rsidRDefault="00F85CA7">
      <w:pPr>
        <w:numPr>
          <w:ilvl w:val="0"/>
          <w:numId w:val="30"/>
        </w:numPr>
        <w:spacing w:after="0" w:line="259" w:lineRule="auto"/>
        <w:jc w:val="left"/>
        <w:rPr>
          <w:rFonts w:ascii="Calibri" w:eastAsia="Calibri" w:hAnsi="Calibri" w:cs="Calibri"/>
          <w:sz w:val="22"/>
          <w:szCs w:val="22"/>
        </w:rPr>
      </w:pPr>
      <w:r>
        <w:rPr>
          <w:rFonts w:ascii="Calibri" w:eastAsia="Calibri" w:hAnsi="Calibri" w:cs="Calibri"/>
          <w:sz w:val="22"/>
          <w:szCs w:val="22"/>
        </w:rPr>
        <w:t>Begin by delicately scraping excess glue.  Remember to try not to gouge your wood.</w:t>
      </w:r>
    </w:p>
    <w:p w:rsidR="00B12E01" w:rsidRDefault="00F85CA7">
      <w:pPr>
        <w:numPr>
          <w:ilvl w:val="0"/>
          <w:numId w:val="30"/>
        </w:numPr>
        <w:spacing w:after="0" w:line="259" w:lineRule="auto"/>
        <w:jc w:val="left"/>
        <w:rPr>
          <w:rFonts w:ascii="Calibri" w:eastAsia="Calibri" w:hAnsi="Calibri" w:cs="Calibri"/>
          <w:sz w:val="22"/>
          <w:szCs w:val="22"/>
        </w:rPr>
      </w:pPr>
      <w:r>
        <w:rPr>
          <w:rFonts w:ascii="Calibri" w:eastAsia="Calibri" w:hAnsi="Calibri" w:cs="Calibri"/>
          <w:sz w:val="22"/>
          <w:szCs w:val="22"/>
        </w:rPr>
        <w:t xml:space="preserve">Start sanding using a sand block, starting with grit 60, 80, 100, 120, 150, </w:t>
      </w:r>
      <w:r w:rsidR="00F8062F">
        <w:rPr>
          <w:rFonts w:ascii="Calibri" w:eastAsia="Calibri" w:hAnsi="Calibri" w:cs="Calibri"/>
          <w:sz w:val="22"/>
          <w:szCs w:val="22"/>
        </w:rPr>
        <w:t>and then</w:t>
      </w:r>
      <w:r>
        <w:rPr>
          <w:rFonts w:ascii="Calibri" w:eastAsia="Calibri" w:hAnsi="Calibri" w:cs="Calibri"/>
          <w:sz w:val="22"/>
          <w:szCs w:val="22"/>
        </w:rPr>
        <w:t xml:space="preserve"> 220.</w:t>
      </w:r>
    </w:p>
    <w:p w:rsidR="00B12E01" w:rsidRDefault="00F85CA7">
      <w:pPr>
        <w:numPr>
          <w:ilvl w:val="0"/>
          <w:numId w:val="30"/>
        </w:numPr>
        <w:spacing w:after="160" w:line="259" w:lineRule="auto"/>
        <w:jc w:val="left"/>
        <w:rPr>
          <w:rFonts w:ascii="Calibri" w:eastAsia="Calibri" w:hAnsi="Calibri" w:cs="Calibri"/>
          <w:sz w:val="22"/>
          <w:szCs w:val="22"/>
        </w:rPr>
      </w:pPr>
      <w:r>
        <w:rPr>
          <w:rFonts w:ascii="Calibri" w:eastAsia="Calibri" w:hAnsi="Calibri" w:cs="Calibri"/>
          <w:sz w:val="22"/>
          <w:szCs w:val="22"/>
        </w:rPr>
        <w:t>Your teacher will give you options for finishes.  Follow all instructions your teacher provides, as is outlined on the container and/or on the MSDS sheets.</w:t>
      </w:r>
    </w:p>
    <w:p w:rsidR="00B12E01" w:rsidRDefault="00B12E01">
      <w:pPr>
        <w:spacing w:after="160" w:line="259" w:lineRule="auto"/>
        <w:ind w:left="720"/>
        <w:jc w:val="left"/>
        <w:rPr>
          <w:rFonts w:ascii="Calibri" w:eastAsia="Calibri" w:hAnsi="Calibri" w:cs="Calibri"/>
          <w:sz w:val="22"/>
          <w:szCs w:val="22"/>
        </w:rPr>
      </w:pPr>
    </w:p>
    <w:p w:rsidR="00B12E01" w:rsidRDefault="00B12E01"/>
    <w:p w:rsidR="000052AC" w:rsidRDefault="000052AC">
      <w:pPr>
        <w:rPr>
          <w:rFonts w:asciiTheme="minorHAnsi" w:eastAsiaTheme="majorEastAsia" w:hAnsiTheme="minorHAnsi" w:cstheme="majorBidi"/>
          <w:color w:val="1932FF"/>
          <w:sz w:val="28"/>
          <w:szCs w:val="28"/>
        </w:rPr>
      </w:pPr>
      <w:r>
        <w:br w:type="page"/>
      </w:r>
    </w:p>
    <w:p w:rsidR="00B12E01" w:rsidRDefault="00F85CA7">
      <w:pPr>
        <w:pStyle w:val="Heading3"/>
      </w:pPr>
      <w:bookmarkStart w:id="25" w:name="_Toc79313385"/>
      <w:r>
        <w:lastRenderedPageBreak/>
        <w:t>Blueprints</w:t>
      </w:r>
      <w:bookmarkEnd w:id="25"/>
      <w:r>
        <w:t xml:space="preserve"> </w:t>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sz w:val="36"/>
          <w:szCs w:val="36"/>
          <w:u w:val="single"/>
        </w:rPr>
        <w:t>BOX OUTER DIMENSIONS</w:t>
      </w:r>
    </w:p>
    <w:p w:rsidR="00B12E01" w:rsidRDefault="00B12E01">
      <w:pPr>
        <w:spacing w:after="160" w:line="259" w:lineRule="auto"/>
        <w:jc w:val="center"/>
        <w:rPr>
          <w:rFonts w:ascii="Calibri" w:eastAsia="Calibri" w:hAnsi="Calibri" w:cs="Calibri"/>
          <w:b/>
          <w:sz w:val="34"/>
          <w:szCs w:val="34"/>
          <w:u w:val="single"/>
        </w:rPr>
      </w:pPr>
    </w:p>
    <w:p w:rsidR="00B12E01" w:rsidRDefault="00F85CA7">
      <w:pPr>
        <w:spacing w:after="160" w:line="259" w:lineRule="auto"/>
        <w:jc w:val="left"/>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5943600" cy="3606800"/>
            <wp:effectExtent l="0" t="0" r="0" b="0"/>
            <wp:docPr id="12" name="image12.png" descr="A picture containing the set of drawings stating the outer dimensions of the box. " title="Outer Dimensions"/>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943600" cy="3606800"/>
                    </a:xfrm>
                    <a:prstGeom prst="rect">
                      <a:avLst/>
                    </a:prstGeom>
                    <a:ln/>
                  </pic:spPr>
                </pic:pic>
              </a:graphicData>
            </a:graphic>
          </wp:inline>
        </w:drawing>
      </w:r>
    </w:p>
    <w:p w:rsidR="00B12E01" w:rsidRDefault="00B12E01">
      <w:pPr>
        <w:spacing w:after="160" w:line="259" w:lineRule="auto"/>
        <w:jc w:val="left"/>
        <w:rPr>
          <w:rFonts w:ascii="Calibri" w:eastAsia="Calibri" w:hAnsi="Calibri" w:cs="Calibri"/>
          <w:sz w:val="22"/>
          <w:szCs w:val="22"/>
        </w:rPr>
      </w:pPr>
    </w:p>
    <w:p w:rsidR="00B12E01" w:rsidRDefault="00F85CA7">
      <w:pPr>
        <w:spacing w:after="160" w:line="259" w:lineRule="auto"/>
        <w:jc w:val="left"/>
        <w:rPr>
          <w:rFonts w:ascii="Calibri" w:eastAsia="Calibri" w:hAnsi="Calibri" w:cs="Calibri"/>
          <w:sz w:val="22"/>
          <w:szCs w:val="22"/>
        </w:rPr>
      </w:pPr>
      <w:r>
        <w:rPr>
          <w:rFonts w:ascii="Calibri" w:eastAsia="Calibri" w:hAnsi="Calibri" w:cs="Calibri"/>
          <w:b/>
          <w:sz w:val="22"/>
          <w:szCs w:val="22"/>
          <w:u w:val="single"/>
        </w:rPr>
        <w:t xml:space="preserve">Notes: </w:t>
      </w:r>
      <w:r>
        <w:rPr>
          <w:rFonts w:ascii="Calibri" w:eastAsia="Calibri" w:hAnsi="Calibri" w:cs="Calibri"/>
          <w:sz w:val="22"/>
          <w:szCs w:val="22"/>
        </w:rPr>
        <w:t xml:space="preserve"> </w:t>
      </w:r>
    </w:p>
    <w:p w:rsidR="00B12E01" w:rsidRDefault="00F85CA7">
      <w:pPr>
        <w:spacing w:after="160" w:line="259" w:lineRule="auto"/>
        <w:jc w:val="left"/>
        <w:rPr>
          <w:rFonts w:ascii="Calibri" w:eastAsia="Calibri" w:hAnsi="Calibri" w:cs="Calibri"/>
          <w:sz w:val="22"/>
          <w:szCs w:val="22"/>
        </w:rPr>
      </w:pPr>
      <w:r>
        <w:rPr>
          <w:rFonts w:ascii="Calibri" w:eastAsia="Calibri" w:hAnsi="Calibri" w:cs="Calibri"/>
          <w:sz w:val="22"/>
          <w:szCs w:val="22"/>
        </w:rPr>
        <w:t xml:space="preserve">*Individual joint details are provided below and are not indicated on the above front and side views.  </w:t>
      </w:r>
    </w:p>
    <w:p w:rsidR="00B12E01" w:rsidRDefault="00F85CA7">
      <w:pPr>
        <w:spacing w:after="160" w:line="259" w:lineRule="auto"/>
        <w:jc w:val="left"/>
        <w:rPr>
          <w:rFonts w:ascii="Calibri" w:eastAsia="Calibri" w:hAnsi="Calibri" w:cs="Calibri"/>
          <w:sz w:val="22"/>
          <w:szCs w:val="22"/>
        </w:rPr>
      </w:pPr>
      <w:r>
        <w:rPr>
          <w:rFonts w:ascii="Calibri" w:eastAsia="Calibri" w:hAnsi="Calibri" w:cs="Calibri"/>
          <w:sz w:val="22"/>
          <w:szCs w:val="22"/>
        </w:rPr>
        <w:t>*No hidden lines are indicated above.</w:t>
      </w:r>
    </w:p>
    <w:p w:rsidR="00B12E01" w:rsidRDefault="00B12E01">
      <w:pPr>
        <w:spacing w:after="160" w:line="259" w:lineRule="auto"/>
        <w:jc w:val="left"/>
        <w:rPr>
          <w:rFonts w:ascii="Calibri" w:eastAsia="Calibri" w:hAnsi="Calibri" w:cs="Calibri"/>
          <w:sz w:val="22"/>
          <w:szCs w:val="22"/>
        </w:rPr>
      </w:pPr>
    </w:p>
    <w:p w:rsidR="00B12E01" w:rsidRDefault="00B12E01">
      <w:pPr>
        <w:spacing w:after="160" w:line="259" w:lineRule="auto"/>
        <w:jc w:val="left"/>
        <w:rPr>
          <w:rFonts w:ascii="Calibri" w:eastAsia="Calibri" w:hAnsi="Calibri" w:cs="Calibri"/>
          <w:sz w:val="22"/>
          <w:szCs w:val="22"/>
        </w:rPr>
      </w:pPr>
    </w:p>
    <w:p w:rsidR="003F68E6" w:rsidRDefault="003F68E6">
      <w:pPr>
        <w:rPr>
          <w:rFonts w:ascii="Calibri" w:eastAsia="Calibri" w:hAnsi="Calibri" w:cs="Calibri"/>
          <w:b/>
          <w:sz w:val="36"/>
          <w:szCs w:val="36"/>
          <w:u w:val="single"/>
        </w:rPr>
      </w:pPr>
      <w:r>
        <w:rPr>
          <w:rFonts w:ascii="Calibri" w:eastAsia="Calibri" w:hAnsi="Calibri" w:cs="Calibri"/>
          <w:b/>
          <w:sz w:val="36"/>
          <w:szCs w:val="36"/>
          <w:u w:val="single"/>
        </w:rPr>
        <w:br w:type="page"/>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sz w:val="36"/>
          <w:szCs w:val="36"/>
          <w:u w:val="single"/>
        </w:rPr>
        <w:lastRenderedPageBreak/>
        <w:t>OBLIQUE DRAWINGS</w:t>
      </w:r>
    </w:p>
    <w:p w:rsidR="00B12E01" w:rsidRDefault="00B12E01">
      <w:pPr>
        <w:spacing w:after="160" w:line="259" w:lineRule="auto"/>
        <w:jc w:val="center"/>
        <w:rPr>
          <w:rFonts w:ascii="Calibri" w:eastAsia="Calibri" w:hAnsi="Calibri" w:cs="Calibri"/>
          <w:b/>
          <w:sz w:val="34"/>
          <w:szCs w:val="34"/>
          <w:u w:val="single"/>
        </w:rPr>
      </w:pPr>
    </w:p>
    <w:p w:rsidR="00B12E01" w:rsidRDefault="00F85CA7">
      <w:pPr>
        <w:spacing w:after="160" w:line="259" w:lineRule="auto"/>
        <w:jc w:val="left"/>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5943600" cy="2908300"/>
            <wp:effectExtent l="0" t="0" r="0" b="6350"/>
            <wp:docPr id="17" name="image15.png" descr="A picture containing a set of oblique drawings stating the sides of the box and orientation of the wood joints on each corner. " title="Oblique #1"/>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943600" cy="2908300"/>
                    </a:xfrm>
                    <a:prstGeom prst="rect">
                      <a:avLst/>
                    </a:prstGeom>
                    <a:ln/>
                  </pic:spPr>
                </pic:pic>
              </a:graphicData>
            </a:graphic>
          </wp:inline>
        </w:drawing>
      </w:r>
    </w:p>
    <w:p w:rsidR="00B12E01" w:rsidRDefault="00B12E01">
      <w:pPr>
        <w:spacing w:after="160" w:line="259" w:lineRule="auto"/>
        <w:jc w:val="left"/>
        <w:rPr>
          <w:rFonts w:ascii="Calibri" w:eastAsia="Calibri" w:hAnsi="Calibri" w:cs="Calibri"/>
          <w:sz w:val="22"/>
          <w:szCs w:val="22"/>
        </w:rPr>
      </w:pPr>
    </w:p>
    <w:p w:rsidR="00B12E01" w:rsidRDefault="00F85CA7">
      <w:pPr>
        <w:spacing w:after="160" w:line="259" w:lineRule="auto"/>
        <w:jc w:val="left"/>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5943600" cy="2692400"/>
            <wp:effectExtent l="0" t="0" r="0" b="0"/>
            <wp:docPr id="16" name="image17.png" descr="A picture containing a set of oblique drawings stating the sides of the box and orientation of the wood joints on each corner. " title="Oblique #2"/>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5943600" cy="2692400"/>
                    </a:xfrm>
                    <a:prstGeom prst="rect">
                      <a:avLst/>
                    </a:prstGeom>
                    <a:ln/>
                  </pic:spPr>
                </pic:pic>
              </a:graphicData>
            </a:graphic>
          </wp:inline>
        </w:drawing>
      </w:r>
    </w:p>
    <w:p w:rsidR="00B12E01" w:rsidRDefault="00B12E01">
      <w:pPr>
        <w:spacing w:after="160" w:line="259" w:lineRule="auto"/>
        <w:jc w:val="left"/>
        <w:rPr>
          <w:rFonts w:ascii="Calibri" w:eastAsia="Calibri" w:hAnsi="Calibri" w:cs="Calibri"/>
          <w:sz w:val="22"/>
          <w:szCs w:val="22"/>
        </w:rPr>
      </w:pPr>
    </w:p>
    <w:p w:rsidR="00B12E01" w:rsidRDefault="00F85CA7">
      <w:pPr>
        <w:spacing w:after="160" w:line="259" w:lineRule="auto"/>
        <w:jc w:val="left"/>
        <w:rPr>
          <w:rFonts w:ascii="Calibri" w:eastAsia="Calibri" w:hAnsi="Calibri" w:cs="Calibri"/>
          <w:sz w:val="22"/>
          <w:szCs w:val="22"/>
        </w:rPr>
      </w:pPr>
      <w:r>
        <w:rPr>
          <w:rFonts w:ascii="Calibri" w:eastAsia="Calibri" w:hAnsi="Calibri" w:cs="Calibri"/>
          <w:b/>
          <w:sz w:val="22"/>
          <w:szCs w:val="22"/>
          <w:u w:val="single"/>
        </w:rPr>
        <w:t xml:space="preserve">Notes: </w:t>
      </w:r>
      <w:r>
        <w:rPr>
          <w:rFonts w:ascii="Calibri" w:eastAsia="Calibri" w:hAnsi="Calibri" w:cs="Calibri"/>
          <w:sz w:val="22"/>
          <w:szCs w:val="22"/>
        </w:rPr>
        <w:t xml:space="preserve"> </w:t>
      </w:r>
    </w:p>
    <w:p w:rsidR="00B12E01" w:rsidRDefault="00F85CA7">
      <w:pPr>
        <w:spacing w:after="160" w:line="259" w:lineRule="auto"/>
        <w:jc w:val="left"/>
        <w:rPr>
          <w:rFonts w:ascii="Calibri" w:eastAsia="Calibri" w:hAnsi="Calibri" w:cs="Calibri"/>
          <w:sz w:val="22"/>
          <w:szCs w:val="22"/>
        </w:rPr>
      </w:pPr>
      <w:r>
        <w:rPr>
          <w:rFonts w:ascii="Calibri" w:eastAsia="Calibri" w:hAnsi="Calibri" w:cs="Calibri"/>
          <w:sz w:val="22"/>
          <w:szCs w:val="22"/>
        </w:rPr>
        <w:t>*No hidden lines are indicated above.</w:t>
      </w:r>
    </w:p>
    <w:p w:rsidR="00B12E01" w:rsidRDefault="00B12E01">
      <w:pPr>
        <w:spacing w:after="160" w:line="259" w:lineRule="auto"/>
        <w:jc w:val="center"/>
        <w:rPr>
          <w:rFonts w:ascii="Calibri" w:eastAsia="Calibri" w:hAnsi="Calibri" w:cs="Calibri"/>
          <w:sz w:val="22"/>
          <w:szCs w:val="22"/>
        </w:rPr>
      </w:pP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sz w:val="36"/>
          <w:szCs w:val="36"/>
          <w:u w:val="single"/>
        </w:rPr>
        <w:lastRenderedPageBreak/>
        <w:t>Component Details</w:t>
      </w:r>
    </w:p>
    <w:p w:rsidR="00B12E01" w:rsidRDefault="00F85CA7">
      <w:pPr>
        <w:spacing w:after="160" w:line="259" w:lineRule="auto"/>
        <w:jc w:val="center"/>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5943600" cy="2882900"/>
            <wp:effectExtent l="0" t="0" r="0" b="0"/>
            <wp:docPr id="21" name="image19.png" descr="A picture containing the drawing details of the back of the box. It states the dimensions of the back and shows the orientation of the wood joints - dovetail on the left and tenon on the right. " title="Back Detail"/>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5943600" cy="2882900"/>
                    </a:xfrm>
                    <a:prstGeom prst="rect">
                      <a:avLst/>
                    </a:prstGeom>
                    <a:ln/>
                  </pic:spPr>
                </pic:pic>
              </a:graphicData>
            </a:graphic>
          </wp:inline>
        </w:drawing>
      </w:r>
    </w:p>
    <w:p w:rsidR="00B12E01" w:rsidRDefault="00F85CA7">
      <w:pPr>
        <w:spacing w:after="160" w:line="259" w:lineRule="auto"/>
        <w:jc w:val="center"/>
        <w:rPr>
          <w:rFonts w:ascii="Calibri" w:eastAsia="Calibri" w:hAnsi="Calibri" w:cs="Calibri"/>
          <w:sz w:val="22"/>
          <w:szCs w:val="22"/>
        </w:rPr>
      </w:pPr>
      <w:r>
        <w:rPr>
          <w:rFonts w:ascii="Calibri" w:eastAsia="Calibri" w:hAnsi="Calibri" w:cs="Calibri"/>
          <w:sz w:val="22"/>
          <w:szCs w:val="22"/>
        </w:rPr>
        <w:t xml:space="preserve">                   Dovetail Joint                                                                                          Mortise and Tenon Joint</w:t>
      </w:r>
    </w:p>
    <w:p w:rsidR="00B12E01" w:rsidRDefault="00B12E01">
      <w:pPr>
        <w:spacing w:after="160" w:line="259" w:lineRule="auto"/>
        <w:jc w:val="center"/>
        <w:rPr>
          <w:rFonts w:ascii="Calibri" w:eastAsia="Calibri" w:hAnsi="Calibri" w:cs="Calibri"/>
          <w:sz w:val="22"/>
          <w:szCs w:val="22"/>
        </w:rPr>
      </w:pPr>
    </w:p>
    <w:p w:rsidR="00B12E01" w:rsidRDefault="00B12E01">
      <w:pPr>
        <w:spacing w:after="160" w:line="259" w:lineRule="auto"/>
        <w:jc w:val="center"/>
        <w:rPr>
          <w:rFonts w:ascii="Calibri" w:eastAsia="Calibri" w:hAnsi="Calibri" w:cs="Calibri"/>
          <w:sz w:val="22"/>
          <w:szCs w:val="22"/>
        </w:rPr>
      </w:pPr>
    </w:p>
    <w:p w:rsidR="00B12E01" w:rsidRDefault="00F85CA7">
      <w:pPr>
        <w:spacing w:after="160" w:line="259" w:lineRule="auto"/>
        <w:jc w:val="center"/>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5943600" cy="3365500"/>
            <wp:effectExtent l="0" t="0" r="0" b="6350"/>
            <wp:docPr id="18" name="image16.png" descr="A picture containing the drawing details of the front of the box. It states the dimensions of the front and shows the orientation of the wood joints - rabbet and dado on the left and box or fingerlap on the right. " title="Front detail"/>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943600" cy="3365500"/>
                    </a:xfrm>
                    <a:prstGeom prst="rect">
                      <a:avLst/>
                    </a:prstGeom>
                    <a:ln/>
                  </pic:spPr>
                </pic:pic>
              </a:graphicData>
            </a:graphic>
          </wp:inline>
        </w:drawing>
      </w:r>
    </w:p>
    <w:p w:rsidR="00B12E01" w:rsidRDefault="00F85CA7">
      <w:pPr>
        <w:spacing w:after="160" w:line="259" w:lineRule="auto"/>
        <w:jc w:val="center"/>
        <w:rPr>
          <w:rFonts w:ascii="Calibri" w:eastAsia="Calibri" w:hAnsi="Calibri" w:cs="Calibri"/>
          <w:sz w:val="22"/>
          <w:szCs w:val="22"/>
        </w:rPr>
      </w:pPr>
      <w:r>
        <w:rPr>
          <w:rFonts w:ascii="Calibri" w:eastAsia="Calibri" w:hAnsi="Calibri" w:cs="Calibri"/>
          <w:sz w:val="22"/>
          <w:szCs w:val="22"/>
        </w:rPr>
        <w:t>Rabbit and Dado Joint                                                                                                   Box Joint</w:t>
      </w:r>
    </w:p>
    <w:p w:rsidR="00B12E01" w:rsidRDefault="00B12E01">
      <w:pPr>
        <w:spacing w:after="160" w:line="259" w:lineRule="auto"/>
        <w:jc w:val="center"/>
        <w:rPr>
          <w:rFonts w:ascii="Calibri" w:eastAsia="Calibri" w:hAnsi="Calibri" w:cs="Calibri"/>
          <w:sz w:val="22"/>
          <w:szCs w:val="22"/>
        </w:rPr>
      </w:pPr>
    </w:p>
    <w:p w:rsidR="00B12E01" w:rsidRDefault="00F85CA7">
      <w:pPr>
        <w:spacing w:after="160" w:line="259" w:lineRule="auto"/>
        <w:jc w:val="center"/>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5943600" cy="2806700"/>
            <wp:effectExtent l="0" t="0" r="0" b="0"/>
            <wp:docPr id="25" name="image7.png" descr="A picture containing the drawing details of the right side of the box. It states the dimensions of the right side and shows the orientation of the wood joints - rabbet and dado on the left and mortise and tenon on the right. " title="Right side detail"/>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5943600" cy="2806700"/>
                    </a:xfrm>
                    <a:prstGeom prst="rect">
                      <a:avLst/>
                    </a:prstGeom>
                    <a:ln/>
                  </pic:spPr>
                </pic:pic>
              </a:graphicData>
            </a:graphic>
          </wp:inline>
        </w:drawing>
      </w:r>
    </w:p>
    <w:p w:rsidR="00B12E01" w:rsidRDefault="00F85CA7">
      <w:pPr>
        <w:spacing w:after="160" w:line="259" w:lineRule="auto"/>
        <w:jc w:val="center"/>
        <w:rPr>
          <w:rFonts w:ascii="Calibri" w:eastAsia="Calibri" w:hAnsi="Calibri" w:cs="Calibri"/>
          <w:sz w:val="22"/>
          <w:szCs w:val="22"/>
        </w:rPr>
      </w:pPr>
      <w:r>
        <w:rPr>
          <w:rFonts w:ascii="Calibri" w:eastAsia="Calibri" w:hAnsi="Calibri" w:cs="Calibri"/>
          <w:sz w:val="22"/>
          <w:szCs w:val="22"/>
        </w:rPr>
        <w:t>Ra</w:t>
      </w:r>
      <w:r w:rsidR="004211A8">
        <w:rPr>
          <w:rFonts w:ascii="Calibri" w:eastAsia="Calibri" w:hAnsi="Calibri" w:cs="Calibri"/>
          <w:sz w:val="22"/>
          <w:szCs w:val="22"/>
        </w:rPr>
        <w:t>b</w:t>
      </w:r>
      <w:r>
        <w:rPr>
          <w:rFonts w:ascii="Calibri" w:eastAsia="Calibri" w:hAnsi="Calibri" w:cs="Calibri"/>
          <w:sz w:val="22"/>
          <w:szCs w:val="22"/>
        </w:rPr>
        <w:t>bet and Dado Joint                                                                                    Mortise and Tenon Joint</w:t>
      </w:r>
    </w:p>
    <w:p w:rsidR="00B12E01" w:rsidRDefault="00B12E01">
      <w:pPr>
        <w:spacing w:after="160" w:line="259" w:lineRule="auto"/>
        <w:jc w:val="center"/>
        <w:rPr>
          <w:rFonts w:ascii="Calibri" w:eastAsia="Calibri" w:hAnsi="Calibri" w:cs="Calibri"/>
          <w:sz w:val="22"/>
          <w:szCs w:val="22"/>
        </w:rPr>
      </w:pPr>
    </w:p>
    <w:p w:rsidR="00B12E01" w:rsidRDefault="00B12E01">
      <w:pPr>
        <w:spacing w:after="160" w:line="259" w:lineRule="auto"/>
        <w:jc w:val="center"/>
        <w:rPr>
          <w:rFonts w:ascii="Calibri" w:eastAsia="Calibri" w:hAnsi="Calibri" w:cs="Calibri"/>
          <w:sz w:val="22"/>
          <w:szCs w:val="22"/>
        </w:rPr>
      </w:pPr>
    </w:p>
    <w:p w:rsidR="00B12E01" w:rsidRDefault="00F85CA7">
      <w:pPr>
        <w:spacing w:after="160" w:line="259" w:lineRule="auto"/>
        <w:jc w:val="center"/>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5943600" cy="2527300"/>
            <wp:effectExtent l="0" t="0" r="0" b="6350"/>
            <wp:docPr id="28" name="image18.png" descr="A picture containing the drawing details of the left side of the box. It states the dimensions of the left side and shows the orientation of the wood joints -  dovetail on the left and rabbet and dado on the right. " title="Left side detail"/>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a:stretch>
                      <a:fillRect/>
                    </a:stretch>
                  </pic:blipFill>
                  <pic:spPr>
                    <a:xfrm>
                      <a:off x="0" y="0"/>
                      <a:ext cx="5943600" cy="2527300"/>
                    </a:xfrm>
                    <a:prstGeom prst="rect">
                      <a:avLst/>
                    </a:prstGeom>
                    <a:ln/>
                  </pic:spPr>
                </pic:pic>
              </a:graphicData>
            </a:graphic>
          </wp:inline>
        </w:drawing>
      </w:r>
    </w:p>
    <w:p w:rsidR="00B12E01" w:rsidRDefault="00F85CA7">
      <w:pPr>
        <w:spacing w:after="160" w:line="259" w:lineRule="auto"/>
        <w:jc w:val="center"/>
        <w:rPr>
          <w:rFonts w:ascii="Calibri" w:eastAsia="Calibri" w:hAnsi="Calibri" w:cs="Calibri"/>
          <w:sz w:val="22"/>
          <w:szCs w:val="22"/>
        </w:rPr>
      </w:pPr>
      <w:r>
        <w:rPr>
          <w:rFonts w:ascii="Calibri" w:eastAsia="Calibri" w:hAnsi="Calibri" w:cs="Calibri"/>
          <w:sz w:val="22"/>
          <w:szCs w:val="22"/>
        </w:rPr>
        <w:t>Dovetail Joint                                                                                                                    Ra</w:t>
      </w:r>
      <w:r w:rsidR="004211A8">
        <w:rPr>
          <w:rFonts w:ascii="Calibri" w:eastAsia="Calibri" w:hAnsi="Calibri" w:cs="Calibri"/>
          <w:sz w:val="22"/>
          <w:szCs w:val="22"/>
        </w:rPr>
        <w:t>b</w:t>
      </w:r>
      <w:r>
        <w:rPr>
          <w:rFonts w:ascii="Calibri" w:eastAsia="Calibri" w:hAnsi="Calibri" w:cs="Calibri"/>
          <w:sz w:val="22"/>
          <w:szCs w:val="22"/>
        </w:rPr>
        <w:t>bet and Dado Joint</w:t>
      </w:r>
    </w:p>
    <w:p w:rsidR="00B12E01" w:rsidRDefault="00B12E01">
      <w:pPr>
        <w:spacing w:after="160" w:line="259" w:lineRule="auto"/>
        <w:jc w:val="center"/>
        <w:rPr>
          <w:rFonts w:ascii="Calibri" w:eastAsia="Calibri" w:hAnsi="Calibri" w:cs="Calibri"/>
          <w:b/>
          <w:sz w:val="36"/>
          <w:szCs w:val="36"/>
          <w:u w:val="single"/>
        </w:rPr>
      </w:pPr>
    </w:p>
    <w:p w:rsidR="003F68E6" w:rsidRDefault="003F68E6">
      <w:pPr>
        <w:rPr>
          <w:rFonts w:ascii="Calibri" w:eastAsia="Calibri" w:hAnsi="Calibri" w:cs="Calibri"/>
          <w:b/>
          <w:sz w:val="36"/>
          <w:szCs w:val="36"/>
          <w:u w:val="single"/>
        </w:rPr>
      </w:pPr>
      <w:r>
        <w:rPr>
          <w:rFonts w:ascii="Calibri" w:eastAsia="Calibri" w:hAnsi="Calibri" w:cs="Calibri"/>
          <w:b/>
          <w:sz w:val="36"/>
          <w:szCs w:val="36"/>
          <w:u w:val="single"/>
        </w:rPr>
        <w:br w:type="page"/>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sz w:val="36"/>
          <w:szCs w:val="36"/>
          <w:u w:val="single"/>
        </w:rPr>
        <w:lastRenderedPageBreak/>
        <w:t>Mortise and Tenon Joint Detail</w:t>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noProof/>
          <w:sz w:val="36"/>
          <w:szCs w:val="36"/>
          <w:u w:val="single"/>
        </w:rPr>
        <w:drawing>
          <wp:inline distT="114300" distB="114300" distL="114300" distR="114300">
            <wp:extent cx="5943600" cy="4965700"/>
            <wp:effectExtent l="0" t="0" r="0" b="6350"/>
            <wp:docPr id="26" name="image14.png" descr="A picture containing the drawing details of the mortise and tenon wood joint. It states the dimensions and orientation of how to assemble the mortise and tenon wood joint." title="Mortise and tenon"/>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7"/>
                    <a:srcRect/>
                    <a:stretch>
                      <a:fillRect/>
                    </a:stretch>
                  </pic:blipFill>
                  <pic:spPr>
                    <a:xfrm>
                      <a:off x="0" y="0"/>
                      <a:ext cx="5943600" cy="4965700"/>
                    </a:xfrm>
                    <a:prstGeom prst="rect">
                      <a:avLst/>
                    </a:prstGeom>
                    <a:ln/>
                  </pic:spPr>
                </pic:pic>
              </a:graphicData>
            </a:graphic>
          </wp:inline>
        </w:drawing>
      </w:r>
    </w:p>
    <w:p w:rsidR="003F68E6" w:rsidRDefault="003F68E6">
      <w:pPr>
        <w:rPr>
          <w:rFonts w:ascii="Calibri" w:eastAsia="Calibri" w:hAnsi="Calibri" w:cs="Calibri"/>
          <w:b/>
          <w:sz w:val="36"/>
          <w:szCs w:val="36"/>
          <w:u w:val="single"/>
        </w:rPr>
      </w:pPr>
      <w:r>
        <w:rPr>
          <w:rFonts w:ascii="Calibri" w:eastAsia="Calibri" w:hAnsi="Calibri" w:cs="Calibri"/>
          <w:b/>
          <w:sz w:val="36"/>
          <w:szCs w:val="36"/>
          <w:u w:val="single"/>
        </w:rPr>
        <w:br w:type="page"/>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sz w:val="36"/>
          <w:szCs w:val="36"/>
          <w:u w:val="single"/>
        </w:rPr>
        <w:lastRenderedPageBreak/>
        <w:t>Dovetail Joint Detail</w:t>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noProof/>
          <w:sz w:val="36"/>
          <w:szCs w:val="36"/>
          <w:u w:val="single"/>
        </w:rPr>
        <w:drawing>
          <wp:inline distT="114300" distB="114300" distL="114300" distR="114300">
            <wp:extent cx="5943600" cy="4457700"/>
            <wp:effectExtent l="0" t="0" r="0" b="0"/>
            <wp:docPr id="24" name="image4.png" descr="A picture containing the drawing details of the dovetail wood joint. It states the dimensions and orientation of how to assemble the dovetail wood joint." title="Dovetail "/>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5943600" cy="4457700"/>
                    </a:xfrm>
                    <a:prstGeom prst="rect">
                      <a:avLst/>
                    </a:prstGeom>
                    <a:ln/>
                  </pic:spPr>
                </pic:pic>
              </a:graphicData>
            </a:graphic>
          </wp:inline>
        </w:drawing>
      </w:r>
    </w:p>
    <w:p w:rsidR="00B12E01" w:rsidRDefault="00B12E01">
      <w:pPr>
        <w:spacing w:after="160" w:line="259" w:lineRule="auto"/>
        <w:jc w:val="center"/>
        <w:rPr>
          <w:rFonts w:ascii="Calibri" w:eastAsia="Calibri" w:hAnsi="Calibri" w:cs="Calibri"/>
          <w:b/>
          <w:sz w:val="36"/>
          <w:szCs w:val="36"/>
          <w:u w:val="single"/>
        </w:rPr>
      </w:pPr>
    </w:p>
    <w:p w:rsidR="003F68E6" w:rsidRDefault="003F68E6">
      <w:pPr>
        <w:rPr>
          <w:rFonts w:ascii="Calibri" w:eastAsia="Calibri" w:hAnsi="Calibri" w:cs="Calibri"/>
          <w:b/>
          <w:sz w:val="36"/>
          <w:szCs w:val="36"/>
          <w:u w:val="single"/>
        </w:rPr>
      </w:pPr>
      <w:r>
        <w:rPr>
          <w:rFonts w:ascii="Calibri" w:eastAsia="Calibri" w:hAnsi="Calibri" w:cs="Calibri"/>
          <w:b/>
          <w:sz w:val="36"/>
          <w:szCs w:val="36"/>
          <w:u w:val="single"/>
        </w:rPr>
        <w:br w:type="page"/>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sz w:val="36"/>
          <w:szCs w:val="36"/>
          <w:u w:val="single"/>
        </w:rPr>
        <w:lastRenderedPageBreak/>
        <w:t>Box Joint Detail</w:t>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noProof/>
          <w:sz w:val="36"/>
          <w:szCs w:val="36"/>
          <w:u w:val="single"/>
        </w:rPr>
        <w:drawing>
          <wp:inline distT="114300" distB="114300" distL="114300" distR="114300">
            <wp:extent cx="5943600" cy="4876800"/>
            <wp:effectExtent l="0" t="0" r="0" b="0"/>
            <wp:docPr id="14" name="image3.png" descr="A picture containing the drawing details of the box or fingerlap wood joint. It states the dimensions and orientation of how to assemble the box wood joint." title="Box "/>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5943600" cy="4876800"/>
                    </a:xfrm>
                    <a:prstGeom prst="rect">
                      <a:avLst/>
                    </a:prstGeom>
                    <a:ln/>
                  </pic:spPr>
                </pic:pic>
              </a:graphicData>
            </a:graphic>
          </wp:inline>
        </w:drawing>
      </w:r>
    </w:p>
    <w:p w:rsidR="00B12E01" w:rsidRDefault="00B12E01">
      <w:pPr>
        <w:spacing w:after="160" w:line="259" w:lineRule="auto"/>
        <w:jc w:val="center"/>
        <w:rPr>
          <w:rFonts w:ascii="Calibri" w:eastAsia="Calibri" w:hAnsi="Calibri" w:cs="Calibri"/>
          <w:b/>
          <w:sz w:val="36"/>
          <w:szCs w:val="36"/>
          <w:u w:val="single"/>
        </w:rPr>
      </w:pPr>
    </w:p>
    <w:p w:rsidR="003F68E6" w:rsidRDefault="003F68E6">
      <w:pPr>
        <w:rPr>
          <w:rFonts w:ascii="Calibri" w:eastAsia="Calibri" w:hAnsi="Calibri" w:cs="Calibri"/>
          <w:b/>
          <w:sz w:val="36"/>
          <w:szCs w:val="36"/>
          <w:u w:val="single"/>
        </w:rPr>
      </w:pPr>
      <w:r>
        <w:rPr>
          <w:rFonts w:ascii="Calibri" w:eastAsia="Calibri" w:hAnsi="Calibri" w:cs="Calibri"/>
          <w:b/>
          <w:sz w:val="36"/>
          <w:szCs w:val="36"/>
          <w:u w:val="single"/>
        </w:rPr>
        <w:br w:type="page"/>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sz w:val="36"/>
          <w:szCs w:val="36"/>
          <w:u w:val="single"/>
        </w:rPr>
        <w:lastRenderedPageBreak/>
        <w:t>Ra</w:t>
      </w:r>
      <w:r w:rsidR="004211A8">
        <w:rPr>
          <w:rFonts w:ascii="Calibri" w:eastAsia="Calibri" w:hAnsi="Calibri" w:cs="Calibri"/>
          <w:b/>
          <w:sz w:val="36"/>
          <w:szCs w:val="36"/>
          <w:u w:val="single"/>
        </w:rPr>
        <w:t>b</w:t>
      </w:r>
      <w:r>
        <w:rPr>
          <w:rFonts w:ascii="Calibri" w:eastAsia="Calibri" w:hAnsi="Calibri" w:cs="Calibri"/>
          <w:b/>
          <w:sz w:val="36"/>
          <w:szCs w:val="36"/>
          <w:u w:val="single"/>
        </w:rPr>
        <w:t>bet and Dado Joint Detail</w:t>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noProof/>
          <w:sz w:val="36"/>
          <w:szCs w:val="36"/>
          <w:u w:val="single"/>
        </w:rPr>
        <w:drawing>
          <wp:inline distT="114300" distB="114300" distL="114300" distR="114300">
            <wp:extent cx="5943600" cy="5270500"/>
            <wp:effectExtent l="0" t="0" r="0" b="6350"/>
            <wp:docPr id="15" name="image6.png" descr="A picture containing the drawing details of the rabbet and dado wood joint. It states the dimensions and orientation of how to assemble the rabbet and dado wood joint." title="Rabbet and Dado"/>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a:stretch>
                      <a:fillRect/>
                    </a:stretch>
                  </pic:blipFill>
                  <pic:spPr>
                    <a:xfrm>
                      <a:off x="0" y="0"/>
                      <a:ext cx="5943600" cy="5270500"/>
                    </a:xfrm>
                    <a:prstGeom prst="rect">
                      <a:avLst/>
                    </a:prstGeom>
                    <a:ln/>
                  </pic:spPr>
                </pic:pic>
              </a:graphicData>
            </a:graphic>
          </wp:inline>
        </w:drawing>
      </w:r>
    </w:p>
    <w:p w:rsidR="003F68E6" w:rsidRDefault="003F68E6">
      <w:pPr>
        <w:rPr>
          <w:rFonts w:ascii="Calibri" w:eastAsia="Calibri" w:hAnsi="Calibri" w:cs="Calibri"/>
          <w:b/>
          <w:sz w:val="36"/>
          <w:szCs w:val="36"/>
          <w:u w:val="single"/>
        </w:rPr>
      </w:pPr>
      <w:r>
        <w:rPr>
          <w:rFonts w:ascii="Calibri" w:eastAsia="Calibri" w:hAnsi="Calibri" w:cs="Calibri"/>
          <w:b/>
          <w:sz w:val="36"/>
          <w:szCs w:val="36"/>
          <w:u w:val="single"/>
        </w:rPr>
        <w:br w:type="page"/>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sz w:val="36"/>
          <w:szCs w:val="36"/>
          <w:u w:val="single"/>
        </w:rPr>
        <w:lastRenderedPageBreak/>
        <w:t>Base Dado Detail</w:t>
      </w:r>
    </w:p>
    <w:p w:rsidR="00B12E01" w:rsidRDefault="00F85CA7">
      <w:pPr>
        <w:spacing w:after="160" w:line="259" w:lineRule="auto"/>
        <w:jc w:val="center"/>
        <w:rPr>
          <w:rFonts w:ascii="Calibri" w:eastAsia="Calibri" w:hAnsi="Calibri" w:cs="Calibri"/>
          <w:b/>
          <w:sz w:val="36"/>
          <w:szCs w:val="36"/>
          <w:u w:val="single"/>
        </w:rPr>
      </w:pPr>
      <w:r>
        <w:rPr>
          <w:rFonts w:ascii="Calibri" w:eastAsia="Calibri" w:hAnsi="Calibri" w:cs="Calibri"/>
          <w:b/>
          <w:noProof/>
          <w:sz w:val="36"/>
          <w:szCs w:val="36"/>
          <w:u w:val="single"/>
        </w:rPr>
        <w:drawing>
          <wp:inline distT="114300" distB="114300" distL="114300" distR="114300">
            <wp:extent cx="5943600" cy="2235200"/>
            <wp:effectExtent l="0" t="0" r="0" b="0"/>
            <wp:docPr id="13" name="image10.png" descr="A picture containing the drawing details of the dado wood joint. It states the dimensions and orientation of how to assemble the dado wood joint." title="Dado"/>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a:stretch>
                      <a:fillRect/>
                    </a:stretch>
                  </pic:blipFill>
                  <pic:spPr>
                    <a:xfrm>
                      <a:off x="0" y="0"/>
                      <a:ext cx="5943600" cy="2235200"/>
                    </a:xfrm>
                    <a:prstGeom prst="rect">
                      <a:avLst/>
                    </a:prstGeom>
                    <a:ln/>
                  </pic:spPr>
                </pic:pic>
              </a:graphicData>
            </a:graphic>
          </wp:inline>
        </w:drawing>
      </w:r>
    </w:p>
    <w:p w:rsidR="00B12E01" w:rsidRDefault="00B12E01"/>
    <w:p w:rsidR="00B12E01" w:rsidRDefault="00F85CA7">
      <w:pPr>
        <w:pStyle w:val="Heading3"/>
      </w:pPr>
      <w:bookmarkStart w:id="26" w:name="_Toc79313386"/>
      <w:r>
        <w:t>Tools/Equipment</w:t>
      </w:r>
      <w:bookmarkEnd w:id="26"/>
      <w:r>
        <w:t xml:space="preserve"> </w:t>
      </w:r>
    </w:p>
    <w:p w:rsidR="00B12E01" w:rsidRDefault="00F85CA7">
      <w:pPr>
        <w:numPr>
          <w:ilvl w:val="0"/>
          <w:numId w:val="11"/>
        </w:numPr>
        <w:pBdr>
          <w:top w:val="nil"/>
          <w:left w:val="nil"/>
          <w:bottom w:val="nil"/>
          <w:right w:val="nil"/>
          <w:between w:val="nil"/>
        </w:pBdr>
        <w:spacing w:after="0"/>
      </w:pPr>
      <w:r>
        <w:rPr>
          <w:color w:val="000000"/>
        </w:rPr>
        <w:t>sharp pencil</w:t>
      </w:r>
    </w:p>
    <w:p w:rsidR="00B12E01" w:rsidRDefault="00F85CA7">
      <w:pPr>
        <w:numPr>
          <w:ilvl w:val="0"/>
          <w:numId w:val="11"/>
        </w:numPr>
        <w:pBdr>
          <w:top w:val="nil"/>
          <w:left w:val="nil"/>
          <w:bottom w:val="nil"/>
          <w:right w:val="nil"/>
          <w:between w:val="nil"/>
        </w:pBdr>
        <w:spacing w:after="0"/>
      </w:pPr>
      <w:r>
        <w:rPr>
          <w:color w:val="000000"/>
        </w:rPr>
        <w:t>utility knife</w:t>
      </w:r>
    </w:p>
    <w:p w:rsidR="00B12E01" w:rsidRDefault="00F85CA7">
      <w:pPr>
        <w:numPr>
          <w:ilvl w:val="0"/>
          <w:numId w:val="11"/>
        </w:numPr>
        <w:pBdr>
          <w:top w:val="nil"/>
          <w:left w:val="nil"/>
          <w:bottom w:val="nil"/>
          <w:right w:val="nil"/>
          <w:between w:val="nil"/>
        </w:pBdr>
        <w:spacing w:after="0"/>
      </w:pPr>
      <w:r>
        <w:rPr>
          <w:color w:val="000000"/>
        </w:rPr>
        <w:t>tape measure</w:t>
      </w:r>
    </w:p>
    <w:p w:rsidR="00B12E01" w:rsidRDefault="00F85CA7">
      <w:pPr>
        <w:numPr>
          <w:ilvl w:val="0"/>
          <w:numId w:val="11"/>
        </w:numPr>
        <w:pBdr>
          <w:top w:val="nil"/>
          <w:left w:val="nil"/>
          <w:bottom w:val="nil"/>
          <w:right w:val="nil"/>
          <w:between w:val="nil"/>
        </w:pBdr>
        <w:spacing w:after="0"/>
        <w:rPr>
          <w:color w:val="000000"/>
        </w:rPr>
      </w:pPr>
      <w:r>
        <w:rPr>
          <w:color w:val="000000"/>
        </w:rPr>
        <w:t>metal rule</w:t>
      </w:r>
    </w:p>
    <w:p w:rsidR="00B12E01" w:rsidRDefault="00F85CA7">
      <w:pPr>
        <w:numPr>
          <w:ilvl w:val="0"/>
          <w:numId w:val="11"/>
        </w:numPr>
        <w:pBdr>
          <w:top w:val="nil"/>
          <w:left w:val="nil"/>
          <w:bottom w:val="nil"/>
          <w:right w:val="nil"/>
          <w:between w:val="nil"/>
        </w:pBdr>
        <w:spacing w:after="0"/>
        <w:rPr>
          <w:color w:val="000000"/>
        </w:rPr>
      </w:pPr>
      <w:r>
        <w:t>tri square</w:t>
      </w:r>
    </w:p>
    <w:p w:rsidR="00B12E01" w:rsidRDefault="00F85CA7">
      <w:pPr>
        <w:numPr>
          <w:ilvl w:val="0"/>
          <w:numId w:val="11"/>
        </w:numPr>
        <w:pBdr>
          <w:top w:val="nil"/>
          <w:left w:val="nil"/>
          <w:bottom w:val="nil"/>
          <w:right w:val="nil"/>
          <w:between w:val="nil"/>
        </w:pBdr>
        <w:spacing w:after="0"/>
      </w:pPr>
      <w:r>
        <w:t>combination square or scribe</w:t>
      </w:r>
    </w:p>
    <w:p w:rsidR="00B12E01" w:rsidRDefault="00F85CA7">
      <w:pPr>
        <w:numPr>
          <w:ilvl w:val="0"/>
          <w:numId w:val="11"/>
        </w:numPr>
        <w:pBdr>
          <w:top w:val="nil"/>
          <w:left w:val="nil"/>
          <w:bottom w:val="nil"/>
          <w:right w:val="nil"/>
          <w:between w:val="nil"/>
        </w:pBdr>
        <w:spacing w:after="0"/>
        <w:rPr>
          <w:color w:val="000000"/>
        </w:rPr>
      </w:pPr>
      <w:r>
        <w:rPr>
          <w:color w:val="000000"/>
        </w:rPr>
        <w:t xml:space="preserve">fine tooth saw (ideally a </w:t>
      </w:r>
      <w:proofErr w:type="spellStart"/>
      <w:r>
        <w:t>dozuki</w:t>
      </w:r>
      <w:proofErr w:type="spellEnd"/>
      <w:r>
        <w:rPr>
          <w:color w:val="000000"/>
        </w:rPr>
        <w:t xml:space="preserve"> saw)</w:t>
      </w:r>
    </w:p>
    <w:p w:rsidR="00B12E01" w:rsidRDefault="00F85CA7">
      <w:pPr>
        <w:numPr>
          <w:ilvl w:val="0"/>
          <w:numId w:val="11"/>
        </w:numPr>
        <w:pBdr>
          <w:top w:val="nil"/>
          <w:left w:val="nil"/>
          <w:bottom w:val="nil"/>
          <w:right w:val="nil"/>
          <w:between w:val="nil"/>
        </w:pBdr>
        <w:spacing w:after="0"/>
        <w:rPr>
          <w:color w:val="000000"/>
        </w:rPr>
      </w:pPr>
      <w:r>
        <w:rPr>
          <w:color w:val="000000"/>
        </w:rPr>
        <w:t>sharp chisel (</w:t>
      </w:r>
      <w:r>
        <w:t xml:space="preserve">¼ </w:t>
      </w:r>
      <w:r>
        <w:rPr>
          <w:color w:val="000000"/>
        </w:rPr>
        <w:t>”</w:t>
      </w:r>
      <w:r>
        <w:t xml:space="preserve"> and </w:t>
      </w:r>
      <w:r>
        <w:rPr>
          <w:color w:val="000000"/>
        </w:rPr>
        <w:t xml:space="preserve"> </w:t>
      </w:r>
      <w:r>
        <w:t xml:space="preserve">¾ </w:t>
      </w:r>
      <w:r>
        <w:rPr>
          <w:color w:val="000000"/>
        </w:rPr>
        <w:t>”)</w:t>
      </w:r>
    </w:p>
    <w:p w:rsidR="00B12E01" w:rsidRDefault="00F85CA7">
      <w:pPr>
        <w:numPr>
          <w:ilvl w:val="0"/>
          <w:numId w:val="11"/>
        </w:numPr>
        <w:pBdr>
          <w:top w:val="nil"/>
          <w:left w:val="nil"/>
          <w:bottom w:val="nil"/>
          <w:right w:val="nil"/>
          <w:between w:val="nil"/>
        </w:pBdr>
        <w:spacing w:after="0"/>
      </w:pPr>
      <w:r>
        <w:t>hammer or mallet</w:t>
      </w:r>
    </w:p>
    <w:p w:rsidR="00B12E01" w:rsidRDefault="00F85CA7">
      <w:pPr>
        <w:numPr>
          <w:ilvl w:val="0"/>
          <w:numId w:val="11"/>
        </w:numPr>
        <w:pBdr>
          <w:top w:val="nil"/>
          <w:left w:val="nil"/>
          <w:bottom w:val="nil"/>
          <w:right w:val="nil"/>
          <w:between w:val="nil"/>
        </w:pBdr>
        <w:spacing w:after="0"/>
        <w:rPr>
          <w:color w:val="000000"/>
        </w:rPr>
      </w:pPr>
      <w:r>
        <w:t>f</w:t>
      </w:r>
      <w:r>
        <w:rPr>
          <w:color w:val="000000"/>
        </w:rPr>
        <w:t>ile and/or sandpaper with a sanding block (grit 60 t</w:t>
      </w:r>
      <w:r>
        <w:t>hrough 220)</w:t>
      </w:r>
    </w:p>
    <w:p w:rsidR="00B12E01" w:rsidRDefault="00F85CA7">
      <w:pPr>
        <w:numPr>
          <w:ilvl w:val="0"/>
          <w:numId w:val="11"/>
        </w:numPr>
        <w:pBdr>
          <w:top w:val="nil"/>
          <w:left w:val="nil"/>
          <w:bottom w:val="nil"/>
          <w:right w:val="nil"/>
          <w:between w:val="nil"/>
        </w:pBdr>
        <w:spacing w:after="0"/>
      </w:pPr>
      <w:r>
        <w:t>hand plane (optional)</w:t>
      </w:r>
    </w:p>
    <w:p w:rsidR="00B12E01" w:rsidRDefault="00F85CA7">
      <w:pPr>
        <w:numPr>
          <w:ilvl w:val="0"/>
          <w:numId w:val="11"/>
        </w:numPr>
        <w:pBdr>
          <w:top w:val="nil"/>
          <w:left w:val="nil"/>
          <w:bottom w:val="nil"/>
          <w:right w:val="nil"/>
          <w:between w:val="nil"/>
        </w:pBdr>
        <w:spacing w:after="0"/>
        <w:rPr>
          <w:color w:val="000000"/>
        </w:rPr>
      </w:pPr>
      <w:r>
        <w:t>s</w:t>
      </w:r>
      <w:r>
        <w:rPr>
          <w:color w:val="000000"/>
        </w:rPr>
        <w:t>liding t-bevel</w:t>
      </w:r>
    </w:p>
    <w:p w:rsidR="00B12E01" w:rsidRDefault="00F85CA7">
      <w:pPr>
        <w:numPr>
          <w:ilvl w:val="0"/>
          <w:numId w:val="11"/>
        </w:numPr>
        <w:pBdr>
          <w:top w:val="nil"/>
          <w:left w:val="nil"/>
          <w:bottom w:val="nil"/>
          <w:right w:val="nil"/>
          <w:between w:val="nil"/>
        </w:pBdr>
        <w:spacing w:after="0"/>
      </w:pPr>
      <w:r>
        <w:t>vice</w:t>
      </w:r>
    </w:p>
    <w:p w:rsidR="00B12E01" w:rsidRDefault="00F85CA7">
      <w:pPr>
        <w:numPr>
          <w:ilvl w:val="0"/>
          <w:numId w:val="11"/>
        </w:numPr>
        <w:pBdr>
          <w:top w:val="nil"/>
          <w:left w:val="nil"/>
          <w:bottom w:val="nil"/>
          <w:right w:val="nil"/>
          <w:between w:val="nil"/>
        </w:pBdr>
        <w:spacing w:after="0"/>
      </w:pPr>
      <w:r>
        <w:t>clamps</w:t>
      </w:r>
    </w:p>
    <w:p w:rsidR="00B12E01" w:rsidRDefault="00F85CA7">
      <w:pPr>
        <w:numPr>
          <w:ilvl w:val="0"/>
          <w:numId w:val="11"/>
        </w:numPr>
        <w:pBdr>
          <w:top w:val="nil"/>
          <w:left w:val="nil"/>
          <w:bottom w:val="nil"/>
          <w:right w:val="nil"/>
          <w:between w:val="nil"/>
        </w:pBdr>
        <w:spacing w:after="0"/>
      </w:pPr>
      <w:r>
        <w:t>block plane</w:t>
      </w:r>
    </w:p>
    <w:p w:rsidR="00B12E01" w:rsidRDefault="00F85CA7" w:rsidP="008608CF">
      <w:pPr>
        <w:numPr>
          <w:ilvl w:val="0"/>
          <w:numId w:val="11"/>
        </w:numPr>
        <w:pBdr>
          <w:top w:val="nil"/>
          <w:left w:val="nil"/>
          <w:bottom w:val="nil"/>
          <w:right w:val="nil"/>
          <w:between w:val="nil"/>
        </w:pBdr>
      </w:pPr>
      <w:r>
        <w:t>finish material and application</w:t>
      </w:r>
    </w:p>
    <w:p w:rsidR="00B12E01" w:rsidRDefault="00F85CA7">
      <w:pPr>
        <w:pStyle w:val="Heading3"/>
      </w:pPr>
      <w:bookmarkStart w:id="27" w:name="_Toc79313387"/>
      <w:r>
        <w:t>Materials</w:t>
      </w:r>
      <w:bookmarkEnd w:id="27"/>
      <w:r>
        <w:t xml:space="preserve"> </w:t>
      </w:r>
    </w:p>
    <w:p w:rsidR="00B12E01" w:rsidRDefault="00F85CA7">
      <w:pPr>
        <w:numPr>
          <w:ilvl w:val="0"/>
          <w:numId w:val="11"/>
        </w:numPr>
        <w:spacing w:after="0"/>
      </w:pPr>
      <w:r>
        <w:t>1” x 6” x 4’ pine per student</w:t>
      </w:r>
    </w:p>
    <w:p w:rsidR="00B12E01" w:rsidRDefault="00F85CA7">
      <w:pPr>
        <w:numPr>
          <w:ilvl w:val="0"/>
          <w:numId w:val="11"/>
        </w:numPr>
        <w:spacing w:after="0"/>
      </w:pPr>
      <w:r>
        <w:t>wood glue</w:t>
      </w:r>
    </w:p>
    <w:p w:rsidR="00B12E01" w:rsidRDefault="00F85CA7">
      <w:pPr>
        <w:numPr>
          <w:ilvl w:val="0"/>
          <w:numId w:val="11"/>
        </w:numPr>
        <w:spacing w:after="0"/>
      </w:pPr>
      <w:r>
        <w:t>sandpaper (grit 60 through 220)</w:t>
      </w:r>
    </w:p>
    <w:p w:rsidR="00B12E01" w:rsidRDefault="00F85CA7" w:rsidP="008608CF">
      <w:pPr>
        <w:numPr>
          <w:ilvl w:val="0"/>
          <w:numId w:val="11"/>
        </w:numPr>
      </w:pPr>
      <w:r>
        <w:t>finish material</w:t>
      </w:r>
    </w:p>
    <w:p w:rsidR="00B12E01" w:rsidRDefault="00F85CA7">
      <w:pPr>
        <w:pStyle w:val="Heading3"/>
      </w:pPr>
      <w:bookmarkStart w:id="28" w:name="_Toc79313388"/>
      <w:r>
        <w:t>Websites for Teachers</w:t>
      </w:r>
      <w:bookmarkEnd w:id="28"/>
      <w:r>
        <w:t xml:space="preserve"> </w:t>
      </w:r>
      <w:r>
        <w:tab/>
      </w:r>
    </w:p>
    <w:p w:rsidR="00B12E01" w:rsidRDefault="007772A7" w:rsidP="008608CF">
      <w:pPr>
        <w:spacing w:after="0"/>
      </w:pPr>
      <w:hyperlink r:id="rId32" w:history="1">
        <w:r w:rsidR="00F85CA7" w:rsidRPr="008608CF">
          <w:rPr>
            <w:rStyle w:val="Hyperlink"/>
          </w:rPr>
          <w:t xml:space="preserve">OCTE </w:t>
        </w:r>
        <w:proofErr w:type="spellStart"/>
        <w:r w:rsidR="00F8062F" w:rsidRPr="008608CF">
          <w:rPr>
            <w:rStyle w:val="Hyperlink"/>
          </w:rPr>
          <w:t>SAFEDocs</w:t>
        </w:r>
        <w:proofErr w:type="spellEnd"/>
      </w:hyperlink>
      <w:r w:rsidR="00F85CA7">
        <w:t xml:space="preserve"> for the appropriate tools being used.</w:t>
      </w:r>
    </w:p>
    <w:p w:rsidR="00B12E01" w:rsidRDefault="00B12E01"/>
    <w:p w:rsidR="00B12E01" w:rsidRDefault="00F85CA7">
      <w:pPr>
        <w:pStyle w:val="Heading1"/>
      </w:pPr>
      <w:bookmarkStart w:id="29" w:name="_Toc79313389"/>
      <w:r>
        <w:lastRenderedPageBreak/>
        <w:t>Instructional Strategies</w:t>
      </w:r>
      <w:bookmarkEnd w:id="29"/>
      <w:r>
        <w:t xml:space="preserve"> </w:t>
      </w:r>
    </w:p>
    <w:p w:rsidR="00B12E01" w:rsidRDefault="00F85CA7">
      <w:pPr>
        <w:pBdr>
          <w:top w:val="nil"/>
          <w:left w:val="nil"/>
          <w:bottom w:val="nil"/>
          <w:right w:val="nil"/>
          <w:between w:val="nil"/>
        </w:pBdr>
        <w:spacing w:after="0"/>
        <w:jc w:val="left"/>
        <w:rPr>
          <w:color w:val="000000"/>
        </w:rPr>
      </w:pPr>
      <w:r>
        <w:rPr>
          <w:color w:val="000000"/>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rsidR="00B12E01" w:rsidRDefault="00B12E01">
      <w:pPr>
        <w:spacing w:after="0"/>
      </w:pPr>
    </w:p>
    <w:p w:rsidR="00B12E01" w:rsidRDefault="00F85CA7">
      <w:pPr>
        <w:pStyle w:val="Heading1"/>
        <w:spacing w:before="0"/>
      </w:pPr>
      <w:bookmarkStart w:id="30" w:name="_Toc79313390"/>
      <w:r>
        <w:t>The Hook / Motivational Strategies</w:t>
      </w:r>
      <w:bookmarkEnd w:id="30"/>
    </w:p>
    <w:p w:rsidR="00B12E01" w:rsidRDefault="00F85CA7">
      <w:r>
        <w:t xml:space="preserve">Helping students gain skills that directly link to industry and an apprenticeship.  </w:t>
      </w:r>
    </w:p>
    <w:p w:rsidR="00B12E01" w:rsidRDefault="00F85CA7">
      <w:r>
        <w:t xml:space="preserve">Allowing students to personalize their box (painting it, </w:t>
      </w:r>
      <w:r w:rsidR="00BF0FE2">
        <w:t>wood-burning</w:t>
      </w:r>
      <w:r>
        <w:t xml:space="preserve"> designs, adding a lid with a hand-made handle, </w:t>
      </w:r>
      <w:r w:rsidR="00414DE9">
        <w:t>etc.</w:t>
      </w:r>
      <w:r>
        <w:t>).</w:t>
      </w:r>
    </w:p>
    <w:p w:rsidR="00B12E01" w:rsidRDefault="00F85CA7">
      <w:pPr>
        <w:pStyle w:val="Heading1"/>
      </w:pPr>
      <w:bookmarkStart w:id="31" w:name="_Toc79313391"/>
      <w:r>
        <w:t>Learning Goals and Success Criteria</w:t>
      </w:r>
      <w:bookmarkEnd w:id="31"/>
    </w:p>
    <w:p w:rsidR="00B12E01" w:rsidRDefault="00F85CA7">
      <w:r>
        <w:t>Through this project, students will become more familiar with layout, construction math, hand tools, and woodworking techniques.  Students will improve their eye to detail and their fine motor skills.  They will gain valuable trade knowledge useful to starting an apprenticeship in the carpentry and cabinetmaking trades.</w:t>
      </w:r>
    </w:p>
    <w:p w:rsidR="00B12E01" w:rsidRDefault="00F85CA7">
      <w:r>
        <w:t>Successful projects will have:</w:t>
      </w:r>
    </w:p>
    <w:p w:rsidR="00B12E01" w:rsidRDefault="00F85CA7">
      <w:pPr>
        <w:numPr>
          <w:ilvl w:val="0"/>
          <w:numId w:val="16"/>
        </w:numPr>
        <w:spacing w:after="0"/>
      </w:pPr>
      <w:r>
        <w:t>Accurate measured and cut distances between joints (so the left and right side have identical interior dimensions, while front and back inside dimensions are also identical).</w:t>
      </w:r>
    </w:p>
    <w:p w:rsidR="00B12E01" w:rsidRDefault="00F85CA7">
      <w:pPr>
        <w:numPr>
          <w:ilvl w:val="0"/>
          <w:numId w:val="16"/>
        </w:numPr>
        <w:spacing w:after="0"/>
      </w:pPr>
      <w:r>
        <w:t>Goal is to hand cut directly along your pencil mark.  Try to split the pencil mark in half.</w:t>
      </w:r>
    </w:p>
    <w:p w:rsidR="00B12E01" w:rsidRDefault="00F85CA7">
      <w:pPr>
        <w:numPr>
          <w:ilvl w:val="0"/>
          <w:numId w:val="16"/>
        </w:numPr>
        <w:spacing w:after="0"/>
      </w:pPr>
      <w:r>
        <w:t>Joints should fit tight enough so there are no visible gaps, and some effort is needed to assemble the joints (by hand).  If joints are too large to fit, it will break the cut joints.  This should be avoided.</w:t>
      </w:r>
    </w:p>
    <w:p w:rsidR="00B12E01" w:rsidRDefault="00F85CA7">
      <w:pPr>
        <w:numPr>
          <w:ilvl w:val="0"/>
          <w:numId w:val="16"/>
        </w:numPr>
        <w:spacing w:after="0"/>
      </w:pPr>
      <w:r>
        <w:t>The box should be square (measured diagonals should be identical)</w:t>
      </w:r>
    </w:p>
    <w:p w:rsidR="00B12E01" w:rsidRDefault="00F85CA7">
      <w:pPr>
        <w:numPr>
          <w:ilvl w:val="0"/>
          <w:numId w:val="16"/>
        </w:numPr>
        <w:spacing w:after="0"/>
      </w:pPr>
      <w:r>
        <w:t xml:space="preserve">Students should be given a chance to go above and beyond the project (whether in final design, adding a lid, </w:t>
      </w:r>
      <w:r w:rsidR="00F8062F">
        <w:t>etc.</w:t>
      </w:r>
      <w:r>
        <w:t>).</w:t>
      </w:r>
    </w:p>
    <w:p w:rsidR="00B12E01" w:rsidRDefault="00F85CA7">
      <w:pPr>
        <w:numPr>
          <w:ilvl w:val="0"/>
          <w:numId w:val="16"/>
        </w:numPr>
      </w:pPr>
      <w:r>
        <w:t>Visually, the box should look aesthetically pleasing.  A strong eye to detail should be evident, and a progression of improvement with each new joint should be seen.</w:t>
      </w:r>
    </w:p>
    <w:p w:rsidR="00B12E01" w:rsidRDefault="00B12E01"/>
    <w:p w:rsidR="00B12E01" w:rsidRDefault="00F85CA7">
      <w:pPr>
        <w:pStyle w:val="Heading1"/>
      </w:pPr>
      <w:bookmarkStart w:id="32" w:name="_Toc79313392"/>
      <w:r>
        <w:lastRenderedPageBreak/>
        <w:t>Overall and Specific Expectations in Support of Ontario Curriculum Grades 9 - 12 Technological Education</w:t>
      </w:r>
      <w:bookmarkEnd w:id="32"/>
    </w:p>
    <w:p w:rsidR="00B12E01" w:rsidRDefault="00F85CA7">
      <w:pPr>
        <w:pStyle w:val="Heading2"/>
      </w:pPr>
      <w:bookmarkStart w:id="33" w:name="_Toc79313393"/>
      <w:r>
        <w:t>Overall Expectations</w:t>
      </w:r>
      <w:bookmarkEnd w:id="33"/>
    </w:p>
    <w:p w:rsidR="00B12E01" w:rsidRDefault="00F85CA7" w:rsidP="0061371A">
      <w:pPr>
        <w:ind w:left="360"/>
      </w:pPr>
      <w:r>
        <w:t>A2. Demonstrate an understanding of the safe and correct use of construction tools, equipment, and techniques;</w:t>
      </w:r>
    </w:p>
    <w:p w:rsidR="00B12E01" w:rsidRDefault="00F85CA7" w:rsidP="0061371A">
      <w:pPr>
        <w:ind w:left="360"/>
      </w:pPr>
      <w:r>
        <w:t xml:space="preserve">A3. Use correct terminology to describe building components and construction materials, </w:t>
      </w:r>
      <w:r w:rsidR="007552DB">
        <w:t>tools, equipment, and processes;</w:t>
      </w:r>
    </w:p>
    <w:p w:rsidR="00B12E01" w:rsidRDefault="00F85CA7" w:rsidP="0061371A">
      <w:pPr>
        <w:ind w:left="360"/>
      </w:pPr>
      <w:r>
        <w:t xml:space="preserve">B2. Use drawings to represent design ideas and solutions to technological challenges, and interpret drawings accurately when working on construction projects; </w:t>
      </w:r>
    </w:p>
    <w:p w:rsidR="00B12E01" w:rsidRDefault="00F85CA7" w:rsidP="0061371A">
      <w:pPr>
        <w:ind w:left="360"/>
      </w:pPr>
      <w:r>
        <w:t>B3. Apply the mathematical skills required in the planning and bu</w:t>
      </w:r>
      <w:r w:rsidR="00BF0FE2">
        <w:t>ilding of construction projects;</w:t>
      </w:r>
      <w:r>
        <w:t xml:space="preserve">  </w:t>
      </w:r>
    </w:p>
    <w:p w:rsidR="00B12E01" w:rsidRDefault="00F85CA7" w:rsidP="0061371A">
      <w:pPr>
        <w:ind w:left="360"/>
      </w:pPr>
      <w:r>
        <w:t xml:space="preserve">C1. Use tools, equipment, and techniques correctly and safely when preparing materials for a project; </w:t>
      </w:r>
    </w:p>
    <w:p w:rsidR="00B12E01" w:rsidRDefault="00F85CA7" w:rsidP="0061371A">
      <w:pPr>
        <w:ind w:left="360"/>
      </w:pPr>
      <w:r>
        <w:t>C2. Use fabrication and assembly techniques safely, accurately</w:t>
      </w:r>
      <w:r w:rsidR="00BF0FE2">
        <w:t>, and in the correct sequence;</w:t>
      </w:r>
      <w:r>
        <w:t xml:space="preserve"> </w:t>
      </w:r>
    </w:p>
    <w:p w:rsidR="00B12E01" w:rsidRDefault="00F85CA7" w:rsidP="0061371A">
      <w:pPr>
        <w:ind w:left="360"/>
      </w:pPr>
      <w:r>
        <w:t>C3. Prepare surfaces and apply finishing products, trim, an</w:t>
      </w:r>
      <w:r w:rsidR="007552DB">
        <w:t>d hardware correctly and safely;</w:t>
      </w:r>
    </w:p>
    <w:p w:rsidR="00B12E01" w:rsidRDefault="00F85CA7" w:rsidP="0061371A">
      <w:pPr>
        <w:ind w:left="360"/>
      </w:pPr>
      <w:r>
        <w:t xml:space="preserve">E1. Identify and follow health and safety regulations, standards, and procedures related to the construction industry; </w:t>
      </w:r>
    </w:p>
    <w:p w:rsidR="00B12E01" w:rsidRDefault="00F85CA7" w:rsidP="0061371A">
      <w:pPr>
        <w:ind w:left="360"/>
      </w:pPr>
      <w:r>
        <w:t>E2. Identify career opportunities in the construction industry, and describe the training required for these careers.</w:t>
      </w:r>
    </w:p>
    <w:p w:rsidR="00B12E01" w:rsidRDefault="00F85CA7" w:rsidP="0061371A">
      <w:pPr>
        <w:pStyle w:val="Heading2"/>
      </w:pPr>
      <w:bookmarkStart w:id="34" w:name="_Toc79313394"/>
      <w:r>
        <w:t>Specific Expectations</w:t>
      </w:r>
      <w:bookmarkEnd w:id="34"/>
    </w:p>
    <w:p w:rsidR="00B12E01" w:rsidRDefault="00F85CA7" w:rsidP="0061371A">
      <w:r>
        <w:t xml:space="preserve">A1.5 List the steps of the processes used in a construction project (e.g., woodworking: </w:t>
      </w:r>
      <w:proofErr w:type="spellStart"/>
      <w:r>
        <w:t>planing</w:t>
      </w:r>
      <w:proofErr w:type="spellEnd"/>
      <w:r>
        <w:t xml:space="preserve">, shaping, </w:t>
      </w:r>
      <w:r w:rsidR="00BF0FE2">
        <w:t>and sanding</w:t>
      </w:r>
      <w:r>
        <w:t xml:space="preserve">); </w:t>
      </w:r>
    </w:p>
    <w:p w:rsidR="00B12E01" w:rsidRDefault="00F85CA7" w:rsidP="0061371A">
      <w:r>
        <w:t xml:space="preserve">A1.6 Describe various processes and materials used to finish surfaces in construction projects;  </w:t>
      </w:r>
    </w:p>
    <w:p w:rsidR="00B12E01" w:rsidRDefault="00F85CA7" w:rsidP="0061371A">
      <w:r>
        <w:t xml:space="preserve">A2.1 Explain how to correctly and safely use, maintain, and store construction tools and equipment (e.g., hammers, measuring instruments, table saws, </w:t>
      </w:r>
      <w:proofErr w:type="spellStart"/>
      <w:r>
        <w:t>mitre</w:t>
      </w:r>
      <w:proofErr w:type="spellEnd"/>
      <w:r>
        <w:t xml:space="preserve"> saws, drills, lathes, cordless drills);</w:t>
      </w:r>
    </w:p>
    <w:p w:rsidR="00B12E01" w:rsidRDefault="00B12E01" w:rsidP="0061371A"/>
    <w:p w:rsidR="00B12E01" w:rsidRDefault="00F85CA7" w:rsidP="0061371A">
      <w:r>
        <w:lastRenderedPageBreak/>
        <w:t>A2.2 Select the most appropriate tools or equipment for specific tasks (e.g., wooden mallet versus framing hammer, crosscut saw versus rip saw, combination square versus framing square);</w:t>
      </w:r>
    </w:p>
    <w:p w:rsidR="00B12E01" w:rsidRDefault="00F85CA7" w:rsidP="0061371A">
      <w:r>
        <w:t>A2.3 Describe commonly used layout, measuring, and tracing techniques (e.g., determining and marking circumference, diameter, radius, angles, rounded corners);</w:t>
      </w:r>
    </w:p>
    <w:p w:rsidR="00B12E01" w:rsidRDefault="00F85CA7" w:rsidP="0061371A">
      <w:r>
        <w:t xml:space="preserve">A2.4 Describe commonly used temporary and permanent assembly techniques (e.g., temporary: using screws or double-headed nails; permanent: gluing with butt, mortise and </w:t>
      </w:r>
      <w:proofErr w:type="spellStart"/>
      <w:r>
        <w:t>tenon</w:t>
      </w:r>
      <w:proofErr w:type="spellEnd"/>
      <w:r>
        <w:t>, doveta</w:t>
      </w:r>
      <w:r w:rsidR="003B48DE">
        <w:t xml:space="preserve">il, or </w:t>
      </w:r>
      <w:proofErr w:type="spellStart"/>
      <w:r w:rsidR="003B48DE">
        <w:t>mitre</w:t>
      </w:r>
      <w:proofErr w:type="spellEnd"/>
      <w:r w:rsidR="003B48DE">
        <w:t xml:space="preserve"> joints);</w:t>
      </w:r>
    </w:p>
    <w:p w:rsidR="00B12E01" w:rsidRDefault="00F85CA7" w:rsidP="0061371A">
      <w:r>
        <w:t xml:space="preserve">A3.1 Use correct terminology for the names, characteristics, and functions of construction materials, tools, and equipment in oral and written communication (e.g., reports, lists of tools and materials, schedules, design presentations); </w:t>
      </w:r>
    </w:p>
    <w:p w:rsidR="00B12E01" w:rsidRDefault="00F85CA7" w:rsidP="0061371A">
      <w:r>
        <w:t xml:space="preserve">B2.2 Identify basic drawing conventions used in construction drawings (e.g., scales, metric and imperial dimensioning, notes, views, line types, symbols, abbreviations); </w:t>
      </w:r>
    </w:p>
    <w:p w:rsidR="00B12E01" w:rsidRDefault="00F85CA7" w:rsidP="0061371A">
      <w:r>
        <w:t>B2.3 Interpret technical drawings accurately when working on construction projects (e.g., determine dimensions and materials from a drawing)</w:t>
      </w:r>
      <w:r w:rsidR="003B48DE">
        <w:t>;</w:t>
      </w:r>
      <w:r>
        <w:t xml:space="preserve"> </w:t>
      </w:r>
    </w:p>
    <w:p w:rsidR="00B12E01" w:rsidRDefault="00F85CA7" w:rsidP="0061371A">
      <w:r>
        <w:t xml:space="preserve">B3.1 Apply relevant mathematical concepts and formulas when preparing components of a construction project (e.g., determine dimensions, shapes, quantities, areas, and angles); </w:t>
      </w:r>
    </w:p>
    <w:p w:rsidR="00B12E01" w:rsidRDefault="00F85CA7" w:rsidP="0061371A">
      <w:r>
        <w:t>C1.1 Use tools, equipment, and techniques in a correct, efficient, and safe manner to prepare project materials (e.g., dress raw lumber; measure, cut, and square stock; drill; fasten and join);</w:t>
      </w:r>
    </w:p>
    <w:p w:rsidR="003B48DE" w:rsidRDefault="00F85CA7" w:rsidP="0061371A">
      <w:r>
        <w:t>C1.2 Perform the various measurements required in the fabrication and assembly of a project, using appropriate metric and imperial units</w:t>
      </w:r>
      <w:r w:rsidR="003B48DE">
        <w:t>;</w:t>
      </w:r>
      <w:r>
        <w:t xml:space="preserve"> </w:t>
      </w:r>
    </w:p>
    <w:p w:rsidR="00B12E01" w:rsidRDefault="00F85CA7" w:rsidP="0061371A">
      <w:r>
        <w:t>C2.1 Construct projects in accordance with specifications (e.g., sketches, working drawings, lists of materials);</w:t>
      </w:r>
    </w:p>
    <w:p w:rsidR="00B12E01" w:rsidRDefault="00F85CA7" w:rsidP="0061371A">
      <w:r>
        <w:t>C2.2 Fabricate and/or assemble project components in a logical and efficient sequence (e.g., select appropriate materials and tools, follow step-by-step instructions);</w:t>
      </w:r>
    </w:p>
    <w:p w:rsidR="00B12E01" w:rsidRDefault="00F85CA7" w:rsidP="0061371A">
      <w:r>
        <w:t>C2.3 Apply appropriate quality-control measures to ensure precise dimensions and correct assembly (e.g., accurate c</w:t>
      </w:r>
      <w:r w:rsidR="003B48DE">
        <w:t>uts, clean joints, true edges);</w:t>
      </w:r>
    </w:p>
    <w:p w:rsidR="00B12E01" w:rsidRDefault="00F85CA7" w:rsidP="0061371A">
      <w:r>
        <w:t>C3.1 Prepare surfaces correctly for finish application according to type of material, desired finish, and intended use of the project (e.g., wood species used, smooth or textured surface, environment to which surface is exposed);</w:t>
      </w:r>
    </w:p>
    <w:p w:rsidR="00B12E01" w:rsidRDefault="00F85CA7" w:rsidP="0061371A">
      <w:r>
        <w:t xml:space="preserve">C3.2 Apply suitable finishes (e.g., stain, paint, varnish, oil, wax), taking into account the type of material to be finished, the function of the finish, and the intended use of the project, and use appropriate methods to apply these finishes correctly (e.g., brush, spray, roller); </w:t>
      </w:r>
    </w:p>
    <w:p w:rsidR="00B12E01" w:rsidRDefault="00F85CA7" w:rsidP="0061371A">
      <w:r>
        <w:lastRenderedPageBreak/>
        <w:t>E1.2 Identify hazards related to materials, processes, and equipment used in construction (e.g., flammable solvents, toxic chemicals, sharp blades, moving parts in machinery), as well as resources and methods for reducing these hazards (e.g., Workplace Hazardous Materials Information System [WHMIS], safe handling and operating practices, personal protective equipment);</w:t>
      </w:r>
    </w:p>
    <w:p w:rsidR="00B12E01" w:rsidRDefault="00F85CA7" w:rsidP="0061371A">
      <w:r>
        <w:t xml:space="preserve">E1.3 </w:t>
      </w:r>
      <w:proofErr w:type="gramStart"/>
      <w:r>
        <w:t>Demonstrate</w:t>
      </w:r>
      <w:proofErr w:type="gramEnd"/>
      <w:r>
        <w:t xml:space="preserve"> an understanding of and adhere to safety practices and procedures for facilities, processes, materials, tools, and equipment used in construction (e.g., use of tool and equipment guards);</w:t>
      </w:r>
    </w:p>
    <w:p w:rsidR="003B48DE" w:rsidRDefault="00F85CA7" w:rsidP="0061371A">
      <w:r>
        <w:t>E1.5 Use protective clothing, gear, and equipment appropriately (e.g., dust mask, safety glasses)</w:t>
      </w:r>
      <w:r w:rsidR="003B48DE">
        <w:t xml:space="preserve">; </w:t>
      </w:r>
    </w:p>
    <w:p w:rsidR="00B12E01" w:rsidRDefault="00F85CA7" w:rsidP="0061371A">
      <w:r>
        <w:t xml:space="preserve">E2.2 Identify different careers in the construction industry (e.g., cabinet maker, mason, electrician, plumber, project manager, estimator, developer, architect), and describe the secondary school pathways (e.g., courses, programs, experiential learning opportunities) that provide preparation for these careers; </w:t>
      </w:r>
    </w:p>
    <w:p w:rsidR="00B12E01" w:rsidRDefault="00F85CA7" w:rsidP="0061371A">
      <w:r>
        <w:t>E2.4 Demonstrate an understanding of the Essential Skills that are important for success in the construction industry, as identified in the Ontario Skills Passport (e.g., reading text, document use, measurement and calculation);</w:t>
      </w:r>
    </w:p>
    <w:p w:rsidR="00B12E01" w:rsidRDefault="00F85CA7" w:rsidP="0061371A">
      <w:r>
        <w:t>E2.5 Demonstrate an understanding of the work habits that are important for success in the construction industry, as identified in the Ontario Skills Passport (e.g., working safely, reliability, teamwork);</w:t>
      </w:r>
    </w:p>
    <w:p w:rsidR="00B12E01" w:rsidRDefault="00F85CA7" w:rsidP="00071BB0">
      <w:pPr>
        <w:spacing w:after="400"/>
      </w:pPr>
      <w:r>
        <w:t>E2.6 Develop and/or select pieces of work and other materials that provide evidence of their skills and achievements in the construction industry, for inclusion in a portfolio (e.g., work logs, skills checklist, drawings and/or photographs of projects).</w:t>
      </w:r>
    </w:p>
    <w:p w:rsidR="00B12E01" w:rsidRDefault="00F85CA7">
      <w:pPr>
        <w:pStyle w:val="Heading1"/>
      </w:pPr>
      <w:bookmarkStart w:id="35" w:name="_Toc79313395"/>
      <w:r>
        <w:t>Safety Concerns (including PPE if required)</w:t>
      </w:r>
      <w:bookmarkEnd w:id="35"/>
    </w:p>
    <w:p w:rsidR="00B12E01" w:rsidRDefault="00F85CA7">
      <w:r>
        <w:t>Students must wear safety glasses when using any tools that could result in anything going into a student’s eyes.  This includes, but is not limited to, chisel and sandpaper use.</w:t>
      </w:r>
    </w:p>
    <w:p w:rsidR="00B12E01" w:rsidRDefault="00F85CA7">
      <w:r>
        <w:t xml:space="preserve">Students are instructed to cut away from themselves.  NEVER put your hand in the path of a chisel.  </w:t>
      </w:r>
    </w:p>
    <w:p w:rsidR="00B12E01" w:rsidRDefault="00F85CA7">
      <w:r>
        <w:t xml:space="preserve">It is the understanding that students have already been taught the necessary safety lessons before beginning this project.  If not, prior to beginning, have students read the OCTE </w:t>
      </w:r>
      <w:proofErr w:type="spellStart"/>
      <w:r w:rsidR="00F8062F">
        <w:t>SAFEDocs</w:t>
      </w:r>
      <w:proofErr w:type="spellEnd"/>
      <w:r>
        <w:t xml:space="preserve"> of all the tools they will be using.  Students are to successfully complete the OCTE </w:t>
      </w:r>
      <w:proofErr w:type="spellStart"/>
      <w:r w:rsidR="00F8062F">
        <w:t>SAFEDocs</w:t>
      </w:r>
      <w:proofErr w:type="spellEnd"/>
      <w:r>
        <w:t xml:space="preserve"> tool quizzes for these tools.  If </w:t>
      </w:r>
      <w:r w:rsidR="00071BB0">
        <w:t xml:space="preserve">using </w:t>
      </w:r>
      <w:r>
        <w:t>finishing products</w:t>
      </w:r>
      <w:r w:rsidR="00071BB0">
        <w:t xml:space="preserve">, </w:t>
      </w:r>
      <w:r>
        <w:t>ensure that students are WHMIS trained and kn</w:t>
      </w:r>
      <w:r w:rsidR="00071BB0">
        <w:t xml:space="preserve">ow how to read the appropriate </w:t>
      </w:r>
      <w:r>
        <w:t>SDS she</w:t>
      </w:r>
      <w:r w:rsidR="00071BB0">
        <w:t>ets. Personal Protective Equipment (PPE) shall be worn with the equipment and according to SDS</w:t>
      </w:r>
      <w:r>
        <w:t>.</w:t>
      </w:r>
    </w:p>
    <w:p w:rsidR="00B12E01" w:rsidRDefault="00F85CA7">
      <w:pPr>
        <w:pStyle w:val="Heading1"/>
      </w:pPr>
      <w:bookmarkStart w:id="36" w:name="_Toc79313396"/>
      <w:r>
        <w:lastRenderedPageBreak/>
        <w:t xml:space="preserve">Applicable </w:t>
      </w:r>
      <w:proofErr w:type="spellStart"/>
      <w:r>
        <w:t>SAFEDocs</w:t>
      </w:r>
      <w:proofErr w:type="spellEnd"/>
      <w:r>
        <w:t xml:space="preserve"> and </w:t>
      </w:r>
      <w:proofErr w:type="spellStart"/>
      <w:r>
        <w:t>ToolSAFE</w:t>
      </w:r>
      <w:proofErr w:type="spellEnd"/>
      <w:r>
        <w:t xml:space="preserve"> videos</w:t>
      </w:r>
      <w:bookmarkEnd w:id="36"/>
    </w:p>
    <w:p w:rsidR="00B12E01" w:rsidRDefault="00F85CA7">
      <w:r>
        <w:t xml:space="preserve">Please refer to the </w:t>
      </w:r>
      <w:hyperlink r:id="rId33">
        <w:r>
          <w:rPr>
            <w:color w:val="1932FF"/>
            <w:u w:val="single"/>
          </w:rPr>
          <w:t xml:space="preserve">OCTE </w:t>
        </w:r>
        <w:proofErr w:type="spellStart"/>
        <w:r>
          <w:rPr>
            <w:color w:val="1932FF"/>
            <w:u w:val="single"/>
          </w:rPr>
          <w:t>SAFEDocs</w:t>
        </w:r>
        <w:proofErr w:type="spellEnd"/>
        <w:r>
          <w:rPr>
            <w:color w:val="1932FF"/>
            <w:u w:val="single"/>
          </w:rPr>
          <w:t xml:space="preserve"> for BBT Technology</w:t>
        </w:r>
      </w:hyperlink>
      <w:r>
        <w:t xml:space="preserve"> for safety documents in order to properly address and instruct this project. </w:t>
      </w:r>
    </w:p>
    <w:p w:rsidR="00B12E01" w:rsidRDefault="00B12E01"/>
    <w:p w:rsidR="00B12E01" w:rsidRDefault="00F85CA7">
      <w:pPr>
        <w:pStyle w:val="Heading1"/>
      </w:pPr>
      <w:bookmarkStart w:id="37" w:name="_Toc79313397"/>
      <w:r>
        <w:t>Project Challenges</w:t>
      </w:r>
      <w:bookmarkEnd w:id="37"/>
    </w:p>
    <w:p w:rsidR="00B12E01" w:rsidRDefault="00F85CA7">
      <w:pPr>
        <w:numPr>
          <w:ilvl w:val="0"/>
          <w:numId w:val="3"/>
        </w:numPr>
        <w:spacing w:after="0"/>
      </w:pPr>
      <w:r>
        <w:t>Cost:  Material cost, or the cost of new tools, if necessary, may need to be factored before beginning the project.</w:t>
      </w:r>
    </w:p>
    <w:p w:rsidR="00B12E01" w:rsidRDefault="00F85CA7">
      <w:pPr>
        <w:numPr>
          <w:ilvl w:val="0"/>
          <w:numId w:val="3"/>
        </w:numPr>
        <w:spacing w:after="0"/>
      </w:pPr>
      <w:r>
        <w:t xml:space="preserve">Funding:  In order to buy material and/or tools, funding may be sourced from the school, from specialized programs or grants.  </w:t>
      </w:r>
    </w:p>
    <w:p w:rsidR="00B12E01" w:rsidRDefault="00F85CA7">
      <w:pPr>
        <w:numPr>
          <w:ilvl w:val="0"/>
          <w:numId w:val="3"/>
        </w:numPr>
        <w:spacing w:after="0"/>
      </w:pPr>
      <w:r>
        <w:t xml:space="preserve">Tool availability:  Tools listed in the project may not be available at all schools.  Substitutions may need to be made, or adjustments to the project to match what exists in the classroom.  </w:t>
      </w:r>
    </w:p>
    <w:p w:rsidR="00B12E01" w:rsidRDefault="00F85CA7">
      <w:pPr>
        <w:numPr>
          <w:ilvl w:val="0"/>
          <w:numId w:val="3"/>
        </w:numPr>
        <w:spacing w:after="0"/>
      </w:pPr>
      <w:r>
        <w:t xml:space="preserve">Skill level of the teacher:  Teachers may have different backgrounds and strengths, and may find wood joinery to be challenging to demonstrate.  </w:t>
      </w:r>
    </w:p>
    <w:p w:rsidR="00B12E01" w:rsidRDefault="00F85CA7">
      <w:pPr>
        <w:numPr>
          <w:ilvl w:val="0"/>
          <w:numId w:val="3"/>
        </w:numPr>
      </w:pPr>
      <w:r>
        <w:t>Skill level of the student: Students may have varying skill levels based on previous experiences in the school or at home.  Some may find the kinesthetic or visuospatial learning more difficult than other forms of learning.  Teachers may need to spend extra time explaining the drawings, or techniques for layout or using tools.</w:t>
      </w:r>
    </w:p>
    <w:p w:rsidR="00B12E01" w:rsidRDefault="00B12E01"/>
    <w:p w:rsidR="00B12E01" w:rsidRDefault="00F85CA7">
      <w:pPr>
        <w:pStyle w:val="Heading1"/>
      </w:pPr>
      <w:bookmarkStart w:id="38" w:name="_Toc79313398"/>
      <w:r>
        <w:t>Differentiation of the Project / Activity</w:t>
      </w:r>
      <w:bookmarkEnd w:id="38"/>
    </w:p>
    <w:p w:rsidR="00B12E01" w:rsidRDefault="00F85CA7">
      <w:r>
        <w:t xml:space="preserve">Teachers can also refer to the </w:t>
      </w:r>
      <w:hyperlink r:id="rId34">
        <w:r>
          <w:rPr>
            <w:color w:val="1932FF"/>
            <w:u w:val="single"/>
          </w:rPr>
          <w:t>Differentiation Scrapbook</w:t>
        </w:r>
      </w:hyperlink>
      <w:r>
        <w:t xml:space="preserve"> to take into account learner ability, multiple intelligences, exceptional students, and ESL learners.</w:t>
      </w:r>
    </w:p>
    <w:p w:rsidR="00B12E01" w:rsidRDefault="00F85CA7">
      <w:pPr>
        <w:pStyle w:val="Heading1"/>
      </w:pPr>
      <w:bookmarkStart w:id="39" w:name="_Toc79313399"/>
      <w:r>
        <w:t>Assessment and Evaluation</w:t>
      </w:r>
      <w:bookmarkEnd w:id="39"/>
      <w:r>
        <w:t xml:space="preserve"> </w:t>
      </w:r>
    </w:p>
    <w:p w:rsidR="00B12E01" w:rsidRDefault="00F85CA7">
      <w:pPr>
        <w:pStyle w:val="Heading2"/>
      </w:pPr>
      <w:bookmarkStart w:id="40" w:name="_heading=h.ip7jhs72vh7h" w:colFirst="0" w:colLast="0"/>
      <w:bookmarkStart w:id="41" w:name="_Toc79313400"/>
      <w:bookmarkEnd w:id="40"/>
      <w:r>
        <w:t xml:space="preserve">Assessment </w:t>
      </w:r>
      <w:proofErr w:type="gramStart"/>
      <w:r>
        <w:t>For</w:t>
      </w:r>
      <w:proofErr w:type="gramEnd"/>
      <w:r>
        <w:t xml:space="preserve"> Learning</w:t>
      </w:r>
      <w:bookmarkEnd w:id="41"/>
      <w:r>
        <w:t xml:space="preserve"> </w:t>
      </w:r>
    </w:p>
    <w:p w:rsidR="00B12E01" w:rsidRDefault="00F85CA7">
      <w:r>
        <w:t>As you are giving the lesson(s):</w:t>
      </w:r>
    </w:p>
    <w:p w:rsidR="00B12E01" w:rsidRDefault="00F85CA7">
      <w:pPr>
        <w:numPr>
          <w:ilvl w:val="0"/>
          <w:numId w:val="10"/>
        </w:numPr>
        <w:spacing w:after="0"/>
      </w:pPr>
      <w:r>
        <w:t>Ask students if they have done something similar, or used the tools described in each lesson you give.  Determine their prior knowledge or their lack of experience.</w:t>
      </w:r>
    </w:p>
    <w:p w:rsidR="00B12E01" w:rsidRDefault="00F85CA7">
      <w:pPr>
        <w:numPr>
          <w:ilvl w:val="0"/>
          <w:numId w:val="10"/>
        </w:numPr>
        <w:spacing w:after="0"/>
      </w:pPr>
      <w:r>
        <w:t xml:space="preserve">Ask </w:t>
      </w:r>
      <w:proofErr w:type="gramStart"/>
      <w:r w:rsidR="00BF0FE2">
        <w:t>students</w:t>
      </w:r>
      <w:proofErr w:type="gramEnd"/>
      <w:r>
        <w:t xml:space="preserve"> second order questions while delivering your lesson such as “why do you think I am using a tri square instead of a combination square?”  Or “when cutting, should I put the blade of the saw on the left of, right of, or on the line?”</w:t>
      </w:r>
    </w:p>
    <w:p w:rsidR="00B12E01" w:rsidRDefault="00F85CA7">
      <w:pPr>
        <w:numPr>
          <w:ilvl w:val="0"/>
          <w:numId w:val="10"/>
        </w:numPr>
        <w:spacing w:after="0"/>
      </w:pPr>
      <w:r>
        <w:lastRenderedPageBreak/>
        <w:t>Always ask them to identify the safety concerns, or identify how to be safe while doing these steps.</w:t>
      </w:r>
    </w:p>
    <w:p w:rsidR="00B12E01" w:rsidRDefault="00F85CA7">
      <w:pPr>
        <w:numPr>
          <w:ilvl w:val="0"/>
          <w:numId w:val="10"/>
        </w:numPr>
      </w:pPr>
      <w:r>
        <w:t>Ask students what the next step might be before it happens.</w:t>
      </w:r>
    </w:p>
    <w:p w:rsidR="00B12E01" w:rsidRDefault="00F85CA7">
      <w:pPr>
        <w:pStyle w:val="Heading2"/>
      </w:pPr>
      <w:bookmarkStart w:id="42" w:name="_Toc79313401"/>
      <w:r>
        <w:t xml:space="preserve">Assessment </w:t>
      </w:r>
      <w:proofErr w:type="gramStart"/>
      <w:r>
        <w:t>As</w:t>
      </w:r>
      <w:proofErr w:type="gramEnd"/>
      <w:r>
        <w:t xml:space="preserve"> Learning</w:t>
      </w:r>
      <w:bookmarkEnd w:id="42"/>
      <w:r>
        <w:t xml:space="preserve"> </w:t>
      </w:r>
    </w:p>
    <w:p w:rsidR="00B12E01" w:rsidRDefault="00F85CA7">
      <w:r>
        <w:t>Throughout the project, teachers must constantly circulate to look at the following:</w:t>
      </w:r>
    </w:p>
    <w:p w:rsidR="00B12E01" w:rsidRDefault="00F85CA7">
      <w:pPr>
        <w:numPr>
          <w:ilvl w:val="0"/>
          <w:numId w:val="22"/>
        </w:numPr>
        <w:spacing w:after="0"/>
      </w:pPr>
      <w:r>
        <w:t>Students are adhering to safe use of tools</w:t>
      </w:r>
    </w:p>
    <w:p w:rsidR="00B12E01" w:rsidRDefault="00F85CA7">
      <w:pPr>
        <w:numPr>
          <w:ilvl w:val="0"/>
          <w:numId w:val="22"/>
        </w:numPr>
        <w:spacing w:after="0"/>
      </w:pPr>
      <w:r>
        <w:t>Students are cleaning as they work</w:t>
      </w:r>
    </w:p>
    <w:p w:rsidR="00B12E01" w:rsidRDefault="00F85CA7">
      <w:pPr>
        <w:numPr>
          <w:ilvl w:val="0"/>
          <w:numId w:val="22"/>
        </w:numPr>
        <w:spacing w:after="0"/>
      </w:pPr>
      <w:r>
        <w:t>Students are measuring the appropriate measurements in the appropriate places.</w:t>
      </w:r>
    </w:p>
    <w:p w:rsidR="00B12E01" w:rsidRDefault="00F85CA7">
      <w:pPr>
        <w:numPr>
          <w:ilvl w:val="0"/>
          <w:numId w:val="22"/>
        </w:numPr>
        <w:spacing w:after="0"/>
      </w:pPr>
      <w:r>
        <w:t>Students are using squares instead of rulers to square off marks.</w:t>
      </w:r>
    </w:p>
    <w:p w:rsidR="00B12E01" w:rsidRDefault="00F85CA7">
      <w:pPr>
        <w:numPr>
          <w:ilvl w:val="0"/>
          <w:numId w:val="22"/>
        </w:numPr>
        <w:spacing w:after="0"/>
      </w:pPr>
      <w:r>
        <w:t>Students are selecting the appropriate tools for the job</w:t>
      </w:r>
    </w:p>
    <w:p w:rsidR="00B12E01" w:rsidRDefault="00F85CA7">
      <w:pPr>
        <w:numPr>
          <w:ilvl w:val="0"/>
          <w:numId w:val="22"/>
        </w:numPr>
        <w:spacing w:after="0"/>
      </w:pPr>
      <w:r>
        <w:t>Students are cutting on the waste side of their marks.</w:t>
      </w:r>
    </w:p>
    <w:p w:rsidR="00B12E01" w:rsidRDefault="00F85CA7">
      <w:pPr>
        <w:numPr>
          <w:ilvl w:val="0"/>
          <w:numId w:val="22"/>
        </w:numPr>
        <w:spacing w:after="0"/>
      </w:pPr>
      <w:r>
        <w:t>Students are lining up the appropriate ends of each piece.</w:t>
      </w:r>
    </w:p>
    <w:p w:rsidR="00B12E01" w:rsidRDefault="00F85CA7">
      <w:pPr>
        <w:numPr>
          <w:ilvl w:val="0"/>
          <w:numId w:val="22"/>
        </w:numPr>
      </w:pPr>
      <w:r>
        <w:t xml:space="preserve">Students are always </w:t>
      </w:r>
      <w:r w:rsidR="00BF0FE2">
        <w:t>double-checking</w:t>
      </w:r>
      <w:r>
        <w:t xml:space="preserve"> their measurements, or that their joints line up.</w:t>
      </w:r>
    </w:p>
    <w:p w:rsidR="00B12E01" w:rsidRDefault="00B12E01"/>
    <w:p w:rsidR="00B12E01" w:rsidRDefault="00F85CA7">
      <w:pPr>
        <w:pStyle w:val="Heading2"/>
      </w:pPr>
      <w:bookmarkStart w:id="43" w:name="_Toc79313402"/>
      <w:r>
        <w:t xml:space="preserve">Assessment </w:t>
      </w:r>
      <w:proofErr w:type="gramStart"/>
      <w:r>
        <w:t>Of</w:t>
      </w:r>
      <w:proofErr w:type="gramEnd"/>
      <w:r>
        <w:t xml:space="preserve"> Learning</w:t>
      </w:r>
      <w:bookmarkEnd w:id="43"/>
      <w:r>
        <w:t xml:space="preserve"> </w:t>
      </w:r>
    </w:p>
    <w:p w:rsidR="00B12E01" w:rsidRDefault="0061371A">
      <w:r>
        <w:t>Please see the Rubric on the next page.</w:t>
      </w:r>
    </w:p>
    <w:p w:rsidR="0061371A" w:rsidRDefault="0061371A">
      <w:r>
        <w:br w:type="page"/>
      </w:r>
    </w:p>
    <w:p w:rsidR="0061371A" w:rsidRDefault="00C93A0C">
      <w:r>
        <w:lastRenderedPageBreak/>
        <w:t>Assessment of Learning Rubric</w:t>
      </w:r>
    </w:p>
    <w:tbl>
      <w:tblPr>
        <w:tblStyle w:val="a5"/>
        <w:tblW w:w="8880" w:type="dxa"/>
        <w:tblBorders>
          <w:top w:val="nil"/>
          <w:left w:val="nil"/>
          <w:bottom w:val="nil"/>
          <w:right w:val="nil"/>
          <w:insideH w:val="nil"/>
          <w:insideV w:val="nil"/>
        </w:tblBorders>
        <w:tblLayout w:type="fixed"/>
        <w:tblLook w:val="0600" w:firstRow="0" w:lastRow="0" w:firstColumn="0" w:lastColumn="0" w:noHBand="1" w:noVBand="1"/>
        <w:tblCaption w:val="Assessmment of learning rubric"/>
        <w:tblDescription w:val="This table is the assessmment of learning rubric. It assesses safety, tool use, layout, cuts, wood joints, assembly and finish on four levels.  "/>
      </w:tblPr>
      <w:tblGrid>
        <w:gridCol w:w="1665"/>
        <w:gridCol w:w="1800"/>
        <w:gridCol w:w="1815"/>
        <w:gridCol w:w="1800"/>
        <w:gridCol w:w="1800"/>
      </w:tblGrid>
      <w:tr w:rsidR="00B12E01" w:rsidTr="00F37684">
        <w:trPr>
          <w:trHeight w:val="875"/>
          <w:tblHeader/>
        </w:trPr>
        <w:tc>
          <w:tcPr>
            <w:tcW w:w="166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B12E01" w:rsidRDefault="00F85CA7">
            <w:pPr>
              <w:spacing w:before="240" w:after="0" w:line="276" w:lineRule="auto"/>
              <w:rPr>
                <w:b/>
                <w:sz w:val="28"/>
                <w:szCs w:val="28"/>
              </w:rPr>
            </w:pPr>
            <w:r>
              <w:rPr>
                <w:b/>
                <w:sz w:val="28"/>
                <w:szCs w:val="28"/>
              </w:rPr>
              <w:t xml:space="preserve"> </w:t>
            </w:r>
          </w:p>
        </w:tc>
        <w:tc>
          <w:tcPr>
            <w:tcW w:w="180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B12E01" w:rsidRPr="0061371A" w:rsidRDefault="00F85CA7" w:rsidP="0061371A">
            <w:pPr>
              <w:spacing w:before="240" w:after="0" w:line="276" w:lineRule="auto"/>
              <w:jc w:val="center"/>
              <w:rPr>
                <w:b/>
              </w:rPr>
            </w:pPr>
            <w:r w:rsidRPr="0061371A">
              <w:rPr>
                <w:b/>
              </w:rPr>
              <w:t>50–59% (Level 1)</w:t>
            </w:r>
          </w:p>
        </w:tc>
        <w:tc>
          <w:tcPr>
            <w:tcW w:w="181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B12E01" w:rsidRPr="0061371A" w:rsidRDefault="00F85CA7" w:rsidP="0061371A">
            <w:pPr>
              <w:spacing w:before="240" w:after="0" w:line="276" w:lineRule="auto"/>
              <w:jc w:val="center"/>
              <w:rPr>
                <w:b/>
              </w:rPr>
            </w:pPr>
            <w:r w:rsidRPr="0061371A">
              <w:rPr>
                <w:b/>
              </w:rPr>
              <w:t>60–69% (Level 2)</w:t>
            </w:r>
          </w:p>
        </w:tc>
        <w:tc>
          <w:tcPr>
            <w:tcW w:w="180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B12E01" w:rsidRPr="0061371A" w:rsidRDefault="00F85CA7" w:rsidP="0061371A">
            <w:pPr>
              <w:spacing w:before="240" w:after="0" w:line="276" w:lineRule="auto"/>
              <w:jc w:val="center"/>
              <w:rPr>
                <w:b/>
              </w:rPr>
            </w:pPr>
            <w:r w:rsidRPr="0061371A">
              <w:rPr>
                <w:b/>
              </w:rPr>
              <w:t>70–79% (Level 3)</w:t>
            </w:r>
          </w:p>
        </w:tc>
        <w:tc>
          <w:tcPr>
            <w:tcW w:w="180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B12E01" w:rsidRPr="0061371A" w:rsidRDefault="00F85CA7" w:rsidP="0061371A">
            <w:pPr>
              <w:spacing w:before="240" w:after="0" w:line="276" w:lineRule="auto"/>
              <w:jc w:val="center"/>
              <w:rPr>
                <w:b/>
              </w:rPr>
            </w:pPr>
            <w:r w:rsidRPr="0061371A">
              <w:rPr>
                <w:b/>
              </w:rPr>
              <w:t>80–100% (Level 4)</w:t>
            </w:r>
          </w:p>
        </w:tc>
      </w:tr>
      <w:tr w:rsidR="00B12E01">
        <w:trPr>
          <w:trHeight w:val="4115"/>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12E01" w:rsidRPr="0061371A" w:rsidRDefault="00F85CA7">
            <w:pPr>
              <w:spacing w:before="240" w:after="0" w:line="276" w:lineRule="auto"/>
              <w:jc w:val="center"/>
              <w:rPr>
                <w:b/>
              </w:rPr>
            </w:pPr>
            <w:r w:rsidRPr="0061371A">
              <w:rPr>
                <w:b/>
              </w:rPr>
              <w:t>Safety</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61371A" w:rsidRDefault="00F85CA7" w:rsidP="0061371A">
            <w:pPr>
              <w:spacing w:before="240" w:after="0" w:line="276" w:lineRule="auto"/>
              <w:jc w:val="center"/>
              <w:rPr>
                <w:sz w:val="22"/>
                <w:szCs w:val="22"/>
              </w:rPr>
            </w:pPr>
            <w:r w:rsidRPr="0061371A">
              <w:rPr>
                <w:sz w:val="22"/>
                <w:szCs w:val="22"/>
              </w:rPr>
              <w:t>Applies safety knowledge and skills throughout the project, with limited effectiveness.  This includes proper housekeeping, safe tool use, and keeping peers safe as well.</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61371A" w:rsidRDefault="00F85CA7" w:rsidP="0061371A">
            <w:pPr>
              <w:spacing w:before="240" w:after="0" w:line="276" w:lineRule="auto"/>
              <w:jc w:val="center"/>
              <w:rPr>
                <w:sz w:val="22"/>
                <w:szCs w:val="22"/>
              </w:rPr>
            </w:pPr>
            <w:r w:rsidRPr="0061371A">
              <w:rPr>
                <w:sz w:val="22"/>
                <w:szCs w:val="22"/>
              </w:rPr>
              <w:t>Applies safety knowledge and skills throughout the project, with some effectiveness.  This includes proper housekeeping, safe tool use, and keeping peers safe as well.</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61371A" w:rsidRDefault="00F85CA7" w:rsidP="0061371A">
            <w:pPr>
              <w:spacing w:before="240" w:after="0" w:line="276" w:lineRule="auto"/>
              <w:jc w:val="center"/>
              <w:rPr>
                <w:sz w:val="22"/>
                <w:szCs w:val="22"/>
              </w:rPr>
            </w:pPr>
            <w:r w:rsidRPr="0061371A">
              <w:rPr>
                <w:sz w:val="22"/>
                <w:szCs w:val="22"/>
              </w:rPr>
              <w:t>Applies safety knowledge and skills throughout the project, with considerable effectiveness.  This includes proper housekeeping, safe tool use, and keeping peers safe as well.</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61371A" w:rsidRDefault="00F85CA7" w:rsidP="0061371A">
            <w:pPr>
              <w:spacing w:before="240" w:after="0" w:line="276" w:lineRule="auto"/>
              <w:jc w:val="center"/>
              <w:rPr>
                <w:sz w:val="22"/>
                <w:szCs w:val="22"/>
              </w:rPr>
            </w:pPr>
            <w:r w:rsidRPr="0061371A">
              <w:rPr>
                <w:sz w:val="22"/>
                <w:szCs w:val="22"/>
              </w:rPr>
              <w:t>Applies safety knowledge and skills throughout the project, with a high degree of effectiveness.  This includes proper housekeeping, safe tool use, and keeping peers safe as well.</w:t>
            </w:r>
          </w:p>
        </w:tc>
      </w:tr>
      <w:tr w:rsidR="00B12E01">
        <w:trPr>
          <w:trHeight w:val="245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12E01" w:rsidRPr="0061371A" w:rsidRDefault="00F85CA7">
            <w:pPr>
              <w:spacing w:before="240" w:after="0" w:line="276" w:lineRule="auto"/>
              <w:jc w:val="center"/>
              <w:rPr>
                <w:b/>
              </w:rPr>
            </w:pPr>
            <w:r w:rsidRPr="0061371A">
              <w:rPr>
                <w:b/>
              </w:rPr>
              <w:t>Tool Use</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61371A" w:rsidRDefault="00F85CA7" w:rsidP="0061371A">
            <w:pPr>
              <w:spacing w:before="240" w:after="0" w:line="276" w:lineRule="auto"/>
              <w:jc w:val="center"/>
              <w:rPr>
                <w:sz w:val="22"/>
                <w:szCs w:val="22"/>
              </w:rPr>
            </w:pPr>
            <w:r w:rsidRPr="0061371A">
              <w:rPr>
                <w:sz w:val="22"/>
                <w:szCs w:val="22"/>
              </w:rPr>
              <w:t>Uses tools, as shown by the teacher, with limited effectiveness and improper techniques.</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61371A" w:rsidRDefault="00F85CA7" w:rsidP="0061371A">
            <w:pPr>
              <w:spacing w:before="240" w:after="0" w:line="276" w:lineRule="auto"/>
              <w:jc w:val="center"/>
              <w:rPr>
                <w:sz w:val="22"/>
                <w:szCs w:val="22"/>
              </w:rPr>
            </w:pPr>
            <w:r w:rsidRPr="0061371A">
              <w:rPr>
                <w:sz w:val="22"/>
                <w:szCs w:val="22"/>
              </w:rPr>
              <w:t>Uses tools, as shown by the teacher, with some effectiveness and some proper techniques.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61371A" w:rsidRDefault="00F85CA7" w:rsidP="0061371A">
            <w:pPr>
              <w:spacing w:before="240" w:after="0" w:line="276" w:lineRule="auto"/>
              <w:jc w:val="center"/>
              <w:rPr>
                <w:sz w:val="22"/>
                <w:szCs w:val="22"/>
              </w:rPr>
            </w:pPr>
            <w:r w:rsidRPr="0061371A">
              <w:rPr>
                <w:sz w:val="22"/>
                <w:szCs w:val="22"/>
              </w:rPr>
              <w:t>Uses tools, as shown by the teacher, with considerable effectiveness and proper techniques.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61371A" w:rsidRDefault="00F85CA7" w:rsidP="0061371A">
            <w:pPr>
              <w:spacing w:before="240" w:after="0" w:line="276" w:lineRule="auto"/>
              <w:jc w:val="center"/>
              <w:rPr>
                <w:sz w:val="22"/>
                <w:szCs w:val="22"/>
              </w:rPr>
            </w:pPr>
            <w:r w:rsidRPr="0061371A">
              <w:rPr>
                <w:sz w:val="22"/>
                <w:szCs w:val="22"/>
              </w:rPr>
              <w:t>Uses tools, as shown by the teacher, with high degree of effectiveness and proper techniques.</w:t>
            </w:r>
          </w:p>
        </w:tc>
      </w:tr>
      <w:tr w:rsidR="00B12E01">
        <w:trPr>
          <w:trHeight w:val="383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12E01" w:rsidRPr="00C93A0C" w:rsidRDefault="00F85CA7">
            <w:pPr>
              <w:spacing w:before="240" w:after="0" w:line="276" w:lineRule="auto"/>
              <w:jc w:val="center"/>
              <w:rPr>
                <w:b/>
              </w:rPr>
            </w:pPr>
            <w:r w:rsidRPr="00C93A0C">
              <w:rPr>
                <w:b/>
              </w:rPr>
              <w:lastRenderedPageBreak/>
              <w:t>Layout</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Follows the instructions provided by the teacher, matching the provided measurements on the drawings and matching them to the work piece with limited effectiveness</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Follows the instructions provided by the teacher, matching the provided measurements on the drawings and matching them to the work piece with some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Follows the instructions provided by the teacher, matching the provided measurements on the drawings and matching them to the work piece with considerable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Follows the instructions provided by the teacher, matching the provided measurements on the drawings and matching them to the work piece with a high degree of effectiveness</w:t>
            </w:r>
          </w:p>
        </w:tc>
      </w:tr>
      <w:tr w:rsidR="00B12E01">
        <w:trPr>
          <w:trHeight w:val="356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12E01" w:rsidRPr="00C93A0C" w:rsidRDefault="00F85CA7">
            <w:pPr>
              <w:spacing w:before="240" w:after="0" w:line="276" w:lineRule="auto"/>
              <w:jc w:val="center"/>
              <w:rPr>
                <w:b/>
              </w:rPr>
            </w:pPr>
            <w:r w:rsidRPr="00C93A0C">
              <w:rPr>
                <w:b/>
              </w:rPr>
              <w:t>Cuts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Cuts are to be clean, straight, and splitting the pencil marks, with the blade on the offcut side of the marks.  Student achieves these criteria with limited effectiveness</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Cuts are to be clean, straight, and splitting the pencil marks, with the blade on the offcut side of the marks.  Student achieves these criteria with some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Cuts are to be clean, straight, and splitting the pencil marks, with the blade on the offcut side of the marks.  Student achieves these criteria with considerable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Cuts are to be clean, straight, and splitting the pencil marks, with the blade on the offcut side of the marks.  Student achieves these criteria with a high degree of effectiveness</w:t>
            </w:r>
          </w:p>
        </w:tc>
      </w:tr>
      <w:tr w:rsidR="00B12E01">
        <w:trPr>
          <w:trHeight w:val="3005"/>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12E01" w:rsidRPr="00C93A0C" w:rsidRDefault="00F85CA7">
            <w:pPr>
              <w:spacing w:before="240" w:after="0" w:line="276" w:lineRule="auto"/>
              <w:jc w:val="center"/>
              <w:rPr>
                <w:b/>
              </w:rPr>
            </w:pPr>
            <w:r w:rsidRPr="00C93A0C">
              <w:rPr>
                <w:b/>
              </w:rPr>
              <w:t>Wood Joints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Joints should be drawn and cut such that joints are tight, with no gaps.  Student completed their joints with limited effectiveness</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Joints should be drawn and cut such that joints are tight, with no gaps.  Student completed their joints with some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Joints should be drawn and cut such that joints are tight, with no gaps.  Student completed their joints with considerable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Joints should be drawn and cut such that joints are tight, with no gaps.  Student completed their joints with a high degree of effectiveness</w:t>
            </w:r>
          </w:p>
        </w:tc>
      </w:tr>
      <w:tr w:rsidR="00B12E01">
        <w:trPr>
          <w:trHeight w:val="3275"/>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12E01" w:rsidRPr="00C93A0C" w:rsidRDefault="00F85CA7">
            <w:pPr>
              <w:spacing w:before="240" w:after="0" w:line="276" w:lineRule="auto"/>
              <w:jc w:val="center"/>
              <w:rPr>
                <w:b/>
              </w:rPr>
            </w:pPr>
            <w:r w:rsidRPr="00C93A0C">
              <w:rPr>
                <w:b/>
              </w:rPr>
              <w:lastRenderedPageBreak/>
              <w:t>Assembly</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The final box should be square, with tight fitting, aesthetically pleasing joints.  Student accomplished these goals with limited effectiveness</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The final box should be square, with tight fitting, aesthetically pleasing joints.  Student accomplished these goals with some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The final box should be square, with tight fitting, aesthetically pleasing joints.  Student accomplished these goals with considerable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The final box should be square, with tight fitting, aesthetically pleasing joints.  Student accomplished these goals with a high degree of effectiveness</w:t>
            </w:r>
          </w:p>
        </w:tc>
      </w:tr>
      <w:tr w:rsidR="00B12E01">
        <w:trPr>
          <w:trHeight w:val="494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12E01" w:rsidRPr="00C93A0C" w:rsidRDefault="00F85CA7">
            <w:pPr>
              <w:spacing w:before="240" w:after="0" w:line="276" w:lineRule="auto"/>
              <w:jc w:val="center"/>
              <w:rPr>
                <w:b/>
              </w:rPr>
            </w:pPr>
            <w:r w:rsidRPr="00C93A0C">
              <w:rPr>
                <w:b/>
              </w:rPr>
              <w:t>Finish</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The project was sanded with the appropriate sanding techniques then finished as explained by the teacher.  Final finish should be smooth and professional looking.  The student met this criteria with limited effectiveness</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The project was sanded with the appropriate sanding techniques then finished as explained by the teacher.  Final finish should be smooth and professional looking.  The student met this criteria with some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The project was sanded with the appropriate sanding techniques then finished as explained by the teacher.  Final finish should be smooth and professional looking.  The student met this criteria with considerable effectiveness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B12E01" w:rsidRPr="00C93A0C" w:rsidRDefault="00F85CA7" w:rsidP="00F37684">
            <w:pPr>
              <w:spacing w:before="120" w:after="0" w:line="276" w:lineRule="auto"/>
              <w:jc w:val="center"/>
              <w:rPr>
                <w:sz w:val="22"/>
                <w:szCs w:val="22"/>
              </w:rPr>
            </w:pPr>
            <w:r w:rsidRPr="00C93A0C">
              <w:rPr>
                <w:sz w:val="22"/>
                <w:szCs w:val="22"/>
              </w:rPr>
              <w:t>The project was sanded with the appropriate sanding techniques then finished as explained by the teacher.  Final finish should be smooth and professional looking.  The student met this criteria with a high degree of effectiveness</w:t>
            </w:r>
          </w:p>
        </w:tc>
      </w:tr>
    </w:tbl>
    <w:p w:rsidR="00B12E01" w:rsidRDefault="00F85CA7">
      <w:pPr>
        <w:spacing w:before="240"/>
      </w:pPr>
      <w:r>
        <w:t xml:space="preserve"> </w:t>
      </w:r>
    </w:p>
    <w:p w:rsidR="00414DE9" w:rsidRDefault="00414DE9">
      <w:pPr>
        <w:rPr>
          <w:rFonts w:asciiTheme="minorHAnsi" w:eastAsia="Arial Unicode MS" w:hAnsiTheme="minorHAnsi" w:cstheme="majorHAnsi"/>
          <w:color w:val="1932FF"/>
          <w:sz w:val="40"/>
          <w:szCs w:val="40"/>
        </w:rPr>
      </w:pPr>
      <w:r>
        <w:br w:type="page"/>
      </w:r>
    </w:p>
    <w:p w:rsidR="00B12E01" w:rsidRDefault="00F85CA7">
      <w:pPr>
        <w:pStyle w:val="Heading1"/>
      </w:pPr>
      <w:bookmarkStart w:id="44" w:name="_Toc79313403"/>
      <w:r>
        <w:lastRenderedPageBreak/>
        <w:t>Ethical Considerations</w:t>
      </w:r>
      <w:bookmarkEnd w:id="44"/>
    </w:p>
    <w:p w:rsidR="00B12E01" w:rsidRDefault="00F85CA7">
      <w:r>
        <w:t xml:space="preserve">When selecting materials, environmental considerations should be taken.  Ethically sourced companies, finishes and glues that are less hazardous to the environment, species of </w:t>
      </w:r>
      <w:r w:rsidR="00BF0FE2">
        <w:t>lumber</w:t>
      </w:r>
      <w:r>
        <w:t xml:space="preserve"> and minimizing waste are some factors to consider or address with the class.</w:t>
      </w:r>
    </w:p>
    <w:p w:rsidR="00B12E01" w:rsidRDefault="00B12E01"/>
    <w:p w:rsidR="00B12E01" w:rsidRDefault="00F85CA7">
      <w:pPr>
        <w:pStyle w:val="Heading1"/>
      </w:pPr>
      <w:bookmarkStart w:id="45" w:name="_Toc79313404"/>
      <w:r>
        <w:t>Environmental Considerations</w:t>
      </w:r>
      <w:bookmarkEnd w:id="45"/>
    </w:p>
    <w:p w:rsidR="00B12E01" w:rsidRDefault="00F85CA7">
      <w:r>
        <w:t xml:space="preserve">Students should be given enough space to work, ideally at a workbench.  The appropriate space will allow students to work without restricting or altering their techniques or movements.  Students should be far enough away that tool use from one student cannot affect their neighbor.   </w:t>
      </w:r>
    </w:p>
    <w:p w:rsidR="00B12E01" w:rsidRDefault="00F85CA7">
      <w:r>
        <w:t xml:space="preserve">Students must continually clean up their area.  Clutter can become hazardous, particularly if anything falls on the floor.  Unreturned tools can lead to clutter and </w:t>
      </w:r>
      <w:r w:rsidR="00BF0FE2">
        <w:t>may</w:t>
      </w:r>
      <w:r>
        <w:t xml:space="preserve"> prevent other students the ability to access what they need to work.  Material that is not properly organized can lead to dangerous work environments or can damage projects or tools.</w:t>
      </w:r>
    </w:p>
    <w:p w:rsidR="00B12E01" w:rsidRDefault="00F85CA7">
      <w:r>
        <w:t>There must be a first aid kit, an eyewash station, available PPE, cleaning supplies, and any other safety measures necessary for the space and the project.</w:t>
      </w:r>
    </w:p>
    <w:p w:rsidR="00B12E01" w:rsidRDefault="00B12E01"/>
    <w:p w:rsidR="00B12E01" w:rsidRDefault="00F85CA7">
      <w:pPr>
        <w:pStyle w:val="Heading1"/>
      </w:pPr>
      <w:bookmarkStart w:id="46" w:name="_Toc79313405"/>
      <w:r>
        <w:t>Reflection or Design Report</w:t>
      </w:r>
      <w:bookmarkEnd w:id="46"/>
    </w:p>
    <w:p w:rsidR="00B12E01" w:rsidRDefault="00F85CA7">
      <w:r>
        <w:t>Teachers may wish to have the students complete a design report, reflection or create a foldable to consolidate their learning. This would be a nice way to capture the student’s understandi</w:t>
      </w:r>
      <w:r w:rsidR="00BF0FE2">
        <w:t xml:space="preserve">ng in a summative format and be </w:t>
      </w:r>
      <w:r>
        <w:t xml:space="preserve">used in preparation for their examination, entering post-secondary education or the workforce. </w:t>
      </w:r>
    </w:p>
    <w:p w:rsidR="00B12E01" w:rsidRDefault="00B12E01"/>
    <w:p w:rsidR="00C93A0C" w:rsidRDefault="00C93A0C">
      <w:pPr>
        <w:rPr>
          <w:rFonts w:asciiTheme="minorHAnsi" w:eastAsia="Arial Unicode MS" w:hAnsiTheme="minorHAnsi" w:cstheme="majorHAnsi"/>
          <w:color w:val="1932FF"/>
          <w:sz w:val="40"/>
          <w:szCs w:val="40"/>
        </w:rPr>
      </w:pPr>
      <w:r>
        <w:br w:type="page"/>
      </w:r>
    </w:p>
    <w:p w:rsidR="00B12E01" w:rsidRDefault="00F85CA7">
      <w:pPr>
        <w:pStyle w:val="Heading1"/>
        <w:rPr>
          <w:rFonts w:ascii="Calibri" w:eastAsia="Calibri" w:hAnsi="Calibri" w:cs="Calibri"/>
          <w:sz w:val="22"/>
          <w:szCs w:val="22"/>
        </w:rPr>
      </w:pPr>
      <w:bookmarkStart w:id="47" w:name="_Toc79313406"/>
      <w:r>
        <w:lastRenderedPageBreak/>
        <w:t>Appendix A - Teacher Resources</w:t>
      </w:r>
      <w:bookmarkEnd w:id="47"/>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Appendix A - Teacher Resources"/>
        <w:tblDescription w:val="This table is the exemplar marking sheet complete with dimensions for the sides of the box. "/>
      </w:tblPr>
      <w:tblGrid>
        <w:gridCol w:w="1345"/>
        <w:gridCol w:w="5400"/>
        <w:gridCol w:w="2605"/>
      </w:tblGrid>
      <w:tr w:rsidR="00B12E01">
        <w:tc>
          <w:tcPr>
            <w:tcW w:w="1345" w:type="dxa"/>
          </w:tcPr>
          <w:p w:rsidR="00B12E01" w:rsidRDefault="00F85CA7">
            <w:pPr>
              <w:tabs>
                <w:tab w:val="left" w:pos="7324"/>
              </w:tabs>
              <w:jc w:val="center"/>
              <w:rPr>
                <w:rFonts w:ascii="Calibri" w:eastAsia="Calibri" w:hAnsi="Calibri" w:cs="Calibri"/>
                <w:b/>
                <w:sz w:val="28"/>
                <w:szCs w:val="28"/>
              </w:rPr>
            </w:pPr>
            <w:r>
              <w:rPr>
                <w:rFonts w:ascii="Calibri" w:eastAsia="Calibri" w:hAnsi="Calibri" w:cs="Calibri"/>
                <w:b/>
                <w:sz w:val="28"/>
                <w:szCs w:val="28"/>
              </w:rPr>
              <w:t>Piece</w:t>
            </w:r>
          </w:p>
        </w:tc>
        <w:tc>
          <w:tcPr>
            <w:tcW w:w="5400" w:type="dxa"/>
          </w:tcPr>
          <w:p w:rsidR="00B12E01" w:rsidRDefault="00F85CA7">
            <w:pPr>
              <w:jc w:val="center"/>
              <w:rPr>
                <w:rFonts w:ascii="Calibri" w:eastAsia="Calibri" w:hAnsi="Calibri" w:cs="Calibri"/>
                <w:b/>
                <w:sz w:val="28"/>
                <w:szCs w:val="28"/>
              </w:rPr>
            </w:pPr>
            <w:r>
              <w:rPr>
                <w:rFonts w:ascii="Calibri" w:eastAsia="Calibri" w:hAnsi="Calibri" w:cs="Calibri"/>
                <w:b/>
                <w:sz w:val="28"/>
                <w:szCs w:val="28"/>
              </w:rPr>
              <w:t>QTY @ thickness (</w:t>
            </w:r>
            <w:r>
              <w:rPr>
                <w:rFonts w:ascii="Calibri" w:eastAsia="Calibri" w:hAnsi="Calibri" w:cs="Calibri"/>
                <w:b/>
                <w:i/>
                <w:sz w:val="28"/>
                <w:szCs w:val="28"/>
              </w:rPr>
              <w:t>t</w:t>
            </w:r>
            <w:r>
              <w:rPr>
                <w:rFonts w:ascii="Calibri" w:eastAsia="Calibri" w:hAnsi="Calibri" w:cs="Calibri"/>
                <w:b/>
                <w:sz w:val="28"/>
                <w:szCs w:val="28"/>
              </w:rPr>
              <w:t>) x width (</w:t>
            </w:r>
            <w:r>
              <w:rPr>
                <w:rFonts w:ascii="Calibri" w:eastAsia="Calibri" w:hAnsi="Calibri" w:cs="Calibri"/>
                <w:b/>
                <w:i/>
                <w:sz w:val="28"/>
                <w:szCs w:val="28"/>
              </w:rPr>
              <w:t>w</w:t>
            </w:r>
            <w:r>
              <w:rPr>
                <w:rFonts w:ascii="Calibri" w:eastAsia="Calibri" w:hAnsi="Calibri" w:cs="Calibri"/>
                <w:b/>
                <w:sz w:val="28"/>
                <w:szCs w:val="28"/>
              </w:rPr>
              <w:t>) x length (</w:t>
            </w:r>
            <w:r>
              <w:rPr>
                <w:rFonts w:ascii="Calibri" w:eastAsia="Calibri" w:hAnsi="Calibri" w:cs="Calibri"/>
                <w:b/>
                <w:i/>
                <w:sz w:val="28"/>
                <w:szCs w:val="28"/>
              </w:rPr>
              <w:t>l</w:t>
            </w:r>
            <w:r>
              <w:rPr>
                <w:rFonts w:ascii="Calibri" w:eastAsia="Calibri" w:hAnsi="Calibri" w:cs="Calibri"/>
                <w:b/>
                <w:sz w:val="28"/>
                <w:szCs w:val="28"/>
              </w:rPr>
              <w:t>)</w:t>
            </w:r>
          </w:p>
          <w:p w:rsidR="00B12E01" w:rsidRDefault="00B12E01">
            <w:pPr>
              <w:tabs>
                <w:tab w:val="left" w:pos="7324"/>
              </w:tabs>
              <w:jc w:val="center"/>
              <w:rPr>
                <w:rFonts w:ascii="Calibri" w:eastAsia="Calibri" w:hAnsi="Calibri" w:cs="Calibri"/>
                <w:b/>
                <w:sz w:val="28"/>
                <w:szCs w:val="28"/>
              </w:rPr>
            </w:pPr>
          </w:p>
        </w:tc>
        <w:tc>
          <w:tcPr>
            <w:tcW w:w="2605" w:type="dxa"/>
          </w:tcPr>
          <w:p w:rsidR="00B12E01" w:rsidRDefault="00F85CA7">
            <w:pPr>
              <w:tabs>
                <w:tab w:val="left" w:pos="7324"/>
              </w:tabs>
              <w:jc w:val="center"/>
              <w:rPr>
                <w:rFonts w:ascii="Calibri" w:eastAsia="Calibri" w:hAnsi="Calibri" w:cs="Calibri"/>
                <w:b/>
                <w:sz w:val="28"/>
                <w:szCs w:val="28"/>
              </w:rPr>
            </w:pPr>
            <w:r>
              <w:rPr>
                <w:rFonts w:ascii="Calibri" w:eastAsia="Calibri" w:hAnsi="Calibri" w:cs="Calibri"/>
                <w:b/>
                <w:sz w:val="28"/>
                <w:szCs w:val="28"/>
              </w:rPr>
              <w:t>Check Off When Cut</w:t>
            </w:r>
          </w:p>
        </w:tc>
      </w:tr>
      <w:tr w:rsidR="00B12E01">
        <w:tc>
          <w:tcPr>
            <w:tcW w:w="1345" w:type="dxa"/>
          </w:tcPr>
          <w:p w:rsidR="00B12E01" w:rsidRDefault="00B12E01">
            <w:pPr>
              <w:tabs>
                <w:tab w:val="left" w:pos="7324"/>
              </w:tabs>
              <w:jc w:val="center"/>
              <w:rPr>
                <w:rFonts w:ascii="Calibri" w:eastAsia="Calibri" w:hAnsi="Calibri" w:cs="Calibri"/>
                <w:b/>
                <w:sz w:val="26"/>
                <w:szCs w:val="26"/>
              </w:rPr>
            </w:pPr>
          </w:p>
          <w:p w:rsidR="00B12E01" w:rsidRDefault="00F85CA7">
            <w:pPr>
              <w:tabs>
                <w:tab w:val="left" w:pos="7324"/>
              </w:tabs>
              <w:jc w:val="center"/>
              <w:rPr>
                <w:rFonts w:ascii="Calibri" w:eastAsia="Calibri" w:hAnsi="Calibri" w:cs="Calibri"/>
                <w:b/>
                <w:sz w:val="26"/>
                <w:szCs w:val="26"/>
              </w:rPr>
            </w:pPr>
            <w:r>
              <w:rPr>
                <w:rFonts w:ascii="Calibri" w:eastAsia="Calibri" w:hAnsi="Calibri" w:cs="Calibri"/>
                <w:b/>
                <w:sz w:val="26"/>
                <w:szCs w:val="26"/>
              </w:rPr>
              <w:t>Front</w:t>
            </w:r>
          </w:p>
        </w:tc>
        <w:tc>
          <w:tcPr>
            <w:tcW w:w="5400" w:type="dxa"/>
          </w:tcPr>
          <w:p w:rsidR="00B12E01" w:rsidRDefault="00B12E01">
            <w:pPr>
              <w:jc w:val="left"/>
              <w:rPr>
                <w:rFonts w:ascii="Calibri" w:eastAsia="Calibri" w:hAnsi="Calibri" w:cs="Calibri"/>
                <w:sz w:val="22"/>
                <w:szCs w:val="22"/>
              </w:rPr>
            </w:pPr>
          </w:p>
          <w:p w:rsidR="00B12E01" w:rsidRDefault="00F85CA7">
            <w:pPr>
              <w:jc w:val="left"/>
              <w:rPr>
                <w:rFonts w:ascii="Calibri" w:eastAsia="Calibri" w:hAnsi="Calibri" w:cs="Calibri"/>
                <w:color w:val="FF0000"/>
                <w:sz w:val="22"/>
                <w:szCs w:val="22"/>
              </w:rPr>
            </w:pPr>
            <w:r>
              <w:rPr>
                <w:rFonts w:ascii="Calibri" w:eastAsia="Calibri" w:hAnsi="Calibri" w:cs="Calibri"/>
                <w:color w:val="FF0000"/>
                <w:sz w:val="22"/>
                <w:szCs w:val="22"/>
              </w:rPr>
              <w:t>1</w:t>
            </w:r>
            <w:r>
              <w:rPr>
                <w:rFonts w:ascii="Calibri" w:eastAsia="Calibri" w:hAnsi="Calibri" w:cs="Calibri"/>
                <w:sz w:val="22"/>
                <w:szCs w:val="22"/>
              </w:rPr>
              <w:t xml:space="preserve"> @ </w:t>
            </w:r>
            <w:r>
              <w:rPr>
                <w:rFonts w:ascii="Calibri" w:eastAsia="Calibri" w:hAnsi="Calibri" w:cs="Calibri"/>
                <w:color w:val="FF0000"/>
                <w:sz w:val="22"/>
                <w:szCs w:val="22"/>
              </w:rPr>
              <w:t>¾”</w:t>
            </w:r>
            <w:r>
              <w:rPr>
                <w:rFonts w:ascii="Calibri" w:eastAsia="Calibri" w:hAnsi="Calibri" w:cs="Calibri"/>
                <w:sz w:val="22"/>
                <w:szCs w:val="22"/>
              </w:rPr>
              <w:t xml:space="preserve"> x </w:t>
            </w:r>
            <w:r>
              <w:rPr>
                <w:rFonts w:ascii="Calibri" w:eastAsia="Calibri" w:hAnsi="Calibri" w:cs="Calibri"/>
                <w:color w:val="FF0000"/>
                <w:sz w:val="22"/>
                <w:szCs w:val="22"/>
              </w:rPr>
              <w:t>5 ½”</w:t>
            </w:r>
            <w:r>
              <w:rPr>
                <w:rFonts w:ascii="Calibri" w:eastAsia="Calibri" w:hAnsi="Calibri" w:cs="Calibri"/>
                <w:sz w:val="22"/>
                <w:szCs w:val="22"/>
              </w:rPr>
              <w:t xml:space="preserve"> x </w:t>
            </w:r>
            <w:r>
              <w:rPr>
                <w:rFonts w:ascii="Calibri" w:eastAsia="Calibri" w:hAnsi="Calibri" w:cs="Calibri"/>
                <w:color w:val="FF0000"/>
                <w:sz w:val="22"/>
                <w:szCs w:val="22"/>
              </w:rPr>
              <w:t>6“</w:t>
            </w:r>
          </w:p>
          <w:p w:rsidR="00B12E01" w:rsidRDefault="00B12E01">
            <w:pPr>
              <w:jc w:val="left"/>
              <w:rPr>
                <w:rFonts w:ascii="Calibri" w:eastAsia="Calibri" w:hAnsi="Calibri" w:cs="Calibri"/>
                <w:sz w:val="22"/>
                <w:szCs w:val="22"/>
              </w:rPr>
            </w:pPr>
          </w:p>
          <w:p w:rsidR="00B12E01" w:rsidRDefault="00B12E01">
            <w:pPr>
              <w:jc w:val="left"/>
              <w:rPr>
                <w:rFonts w:ascii="Calibri" w:eastAsia="Calibri" w:hAnsi="Calibri" w:cs="Calibri"/>
                <w:sz w:val="22"/>
                <w:szCs w:val="22"/>
              </w:rPr>
            </w:pPr>
          </w:p>
        </w:tc>
        <w:tc>
          <w:tcPr>
            <w:tcW w:w="2605" w:type="dxa"/>
          </w:tcPr>
          <w:p w:rsidR="00B12E01" w:rsidRDefault="00B12E01">
            <w:pPr>
              <w:tabs>
                <w:tab w:val="left" w:pos="7324"/>
              </w:tabs>
              <w:jc w:val="left"/>
              <w:rPr>
                <w:rFonts w:ascii="Calibri" w:eastAsia="Calibri" w:hAnsi="Calibri" w:cs="Calibri"/>
                <w:sz w:val="22"/>
                <w:szCs w:val="22"/>
              </w:rPr>
            </w:pPr>
          </w:p>
        </w:tc>
      </w:tr>
      <w:tr w:rsidR="00B12E01">
        <w:tc>
          <w:tcPr>
            <w:tcW w:w="1345" w:type="dxa"/>
          </w:tcPr>
          <w:p w:rsidR="00B12E01" w:rsidRDefault="00B12E01">
            <w:pPr>
              <w:tabs>
                <w:tab w:val="left" w:pos="7324"/>
              </w:tabs>
              <w:jc w:val="center"/>
              <w:rPr>
                <w:rFonts w:ascii="Calibri" w:eastAsia="Calibri" w:hAnsi="Calibri" w:cs="Calibri"/>
                <w:b/>
                <w:sz w:val="26"/>
                <w:szCs w:val="26"/>
              </w:rPr>
            </w:pPr>
          </w:p>
          <w:p w:rsidR="00B12E01" w:rsidRDefault="00F85CA7">
            <w:pPr>
              <w:tabs>
                <w:tab w:val="left" w:pos="7324"/>
              </w:tabs>
              <w:jc w:val="center"/>
              <w:rPr>
                <w:rFonts w:ascii="Calibri" w:eastAsia="Calibri" w:hAnsi="Calibri" w:cs="Calibri"/>
                <w:b/>
                <w:sz w:val="26"/>
                <w:szCs w:val="26"/>
              </w:rPr>
            </w:pPr>
            <w:r>
              <w:rPr>
                <w:rFonts w:ascii="Calibri" w:eastAsia="Calibri" w:hAnsi="Calibri" w:cs="Calibri"/>
                <w:b/>
                <w:sz w:val="26"/>
                <w:szCs w:val="26"/>
              </w:rPr>
              <w:t>Back</w:t>
            </w:r>
          </w:p>
        </w:tc>
        <w:tc>
          <w:tcPr>
            <w:tcW w:w="5400" w:type="dxa"/>
          </w:tcPr>
          <w:p w:rsidR="00B12E01" w:rsidRDefault="00B12E01">
            <w:pPr>
              <w:jc w:val="left"/>
              <w:rPr>
                <w:rFonts w:ascii="Calibri" w:eastAsia="Calibri" w:hAnsi="Calibri" w:cs="Calibri"/>
                <w:sz w:val="22"/>
                <w:szCs w:val="22"/>
              </w:rPr>
            </w:pPr>
          </w:p>
          <w:p w:rsidR="00B12E01" w:rsidRDefault="00F85CA7">
            <w:pPr>
              <w:jc w:val="left"/>
              <w:rPr>
                <w:rFonts w:ascii="Calibri" w:eastAsia="Calibri" w:hAnsi="Calibri" w:cs="Calibri"/>
                <w:sz w:val="22"/>
                <w:szCs w:val="22"/>
              </w:rPr>
            </w:pPr>
            <w:r>
              <w:rPr>
                <w:rFonts w:ascii="Calibri" w:eastAsia="Calibri" w:hAnsi="Calibri" w:cs="Calibri"/>
                <w:color w:val="FF0000"/>
                <w:sz w:val="22"/>
                <w:szCs w:val="22"/>
              </w:rPr>
              <w:t>1</w:t>
            </w:r>
            <w:r>
              <w:rPr>
                <w:rFonts w:ascii="Calibri" w:eastAsia="Calibri" w:hAnsi="Calibri" w:cs="Calibri"/>
                <w:sz w:val="22"/>
                <w:szCs w:val="22"/>
              </w:rPr>
              <w:t xml:space="preserve"> @ </w:t>
            </w:r>
            <w:r>
              <w:rPr>
                <w:rFonts w:ascii="Calibri" w:eastAsia="Calibri" w:hAnsi="Calibri" w:cs="Calibri"/>
                <w:color w:val="FF0000"/>
                <w:sz w:val="22"/>
                <w:szCs w:val="22"/>
              </w:rPr>
              <w:t>¾”</w:t>
            </w:r>
            <w:r>
              <w:rPr>
                <w:rFonts w:ascii="Calibri" w:eastAsia="Calibri" w:hAnsi="Calibri" w:cs="Calibri"/>
                <w:sz w:val="22"/>
                <w:szCs w:val="22"/>
              </w:rPr>
              <w:t xml:space="preserve"> x </w:t>
            </w:r>
            <w:r>
              <w:rPr>
                <w:rFonts w:ascii="Calibri" w:eastAsia="Calibri" w:hAnsi="Calibri" w:cs="Calibri"/>
                <w:color w:val="FF0000"/>
                <w:sz w:val="22"/>
                <w:szCs w:val="22"/>
              </w:rPr>
              <w:t>5 ½”</w:t>
            </w:r>
            <w:r>
              <w:rPr>
                <w:rFonts w:ascii="Calibri" w:eastAsia="Calibri" w:hAnsi="Calibri" w:cs="Calibri"/>
                <w:sz w:val="22"/>
                <w:szCs w:val="22"/>
              </w:rPr>
              <w:t xml:space="preserve"> x </w:t>
            </w:r>
            <w:r>
              <w:rPr>
                <w:rFonts w:ascii="Calibri" w:eastAsia="Calibri" w:hAnsi="Calibri" w:cs="Calibri"/>
                <w:color w:val="FF0000"/>
                <w:sz w:val="22"/>
                <w:szCs w:val="22"/>
              </w:rPr>
              <w:t>6 ¼“</w:t>
            </w:r>
          </w:p>
          <w:p w:rsidR="00B12E01" w:rsidRDefault="00B12E01">
            <w:pPr>
              <w:jc w:val="left"/>
              <w:rPr>
                <w:rFonts w:ascii="Calibri" w:eastAsia="Calibri" w:hAnsi="Calibri" w:cs="Calibri"/>
                <w:sz w:val="22"/>
                <w:szCs w:val="22"/>
              </w:rPr>
            </w:pPr>
          </w:p>
          <w:p w:rsidR="00B12E01" w:rsidRDefault="00B12E01">
            <w:pPr>
              <w:jc w:val="left"/>
              <w:rPr>
                <w:rFonts w:ascii="Calibri" w:eastAsia="Calibri" w:hAnsi="Calibri" w:cs="Calibri"/>
                <w:sz w:val="22"/>
                <w:szCs w:val="22"/>
              </w:rPr>
            </w:pPr>
          </w:p>
        </w:tc>
        <w:tc>
          <w:tcPr>
            <w:tcW w:w="2605" w:type="dxa"/>
          </w:tcPr>
          <w:p w:rsidR="00B12E01" w:rsidRDefault="00B12E01">
            <w:pPr>
              <w:tabs>
                <w:tab w:val="left" w:pos="7324"/>
              </w:tabs>
              <w:jc w:val="left"/>
              <w:rPr>
                <w:rFonts w:ascii="Calibri" w:eastAsia="Calibri" w:hAnsi="Calibri" w:cs="Calibri"/>
                <w:sz w:val="22"/>
                <w:szCs w:val="22"/>
              </w:rPr>
            </w:pPr>
          </w:p>
        </w:tc>
      </w:tr>
      <w:tr w:rsidR="00B12E01">
        <w:tc>
          <w:tcPr>
            <w:tcW w:w="1345" w:type="dxa"/>
          </w:tcPr>
          <w:p w:rsidR="00B12E01" w:rsidRDefault="00B12E01">
            <w:pPr>
              <w:tabs>
                <w:tab w:val="left" w:pos="7324"/>
              </w:tabs>
              <w:jc w:val="center"/>
              <w:rPr>
                <w:rFonts w:ascii="Calibri" w:eastAsia="Calibri" w:hAnsi="Calibri" w:cs="Calibri"/>
                <w:b/>
                <w:sz w:val="26"/>
                <w:szCs w:val="26"/>
              </w:rPr>
            </w:pPr>
          </w:p>
          <w:p w:rsidR="00B12E01" w:rsidRDefault="00F85CA7">
            <w:pPr>
              <w:tabs>
                <w:tab w:val="left" w:pos="7324"/>
              </w:tabs>
              <w:jc w:val="center"/>
              <w:rPr>
                <w:rFonts w:ascii="Calibri" w:eastAsia="Calibri" w:hAnsi="Calibri" w:cs="Calibri"/>
                <w:b/>
                <w:sz w:val="26"/>
                <w:szCs w:val="26"/>
              </w:rPr>
            </w:pPr>
            <w:r>
              <w:rPr>
                <w:rFonts w:ascii="Calibri" w:eastAsia="Calibri" w:hAnsi="Calibri" w:cs="Calibri"/>
                <w:b/>
                <w:sz w:val="26"/>
                <w:szCs w:val="26"/>
              </w:rPr>
              <w:t>Right Side</w:t>
            </w:r>
          </w:p>
        </w:tc>
        <w:tc>
          <w:tcPr>
            <w:tcW w:w="5400" w:type="dxa"/>
          </w:tcPr>
          <w:p w:rsidR="00B12E01" w:rsidRDefault="00B12E01">
            <w:pPr>
              <w:jc w:val="left"/>
              <w:rPr>
                <w:rFonts w:ascii="Calibri" w:eastAsia="Calibri" w:hAnsi="Calibri" w:cs="Calibri"/>
                <w:sz w:val="22"/>
                <w:szCs w:val="22"/>
              </w:rPr>
            </w:pPr>
          </w:p>
          <w:p w:rsidR="00B12E01" w:rsidRDefault="00F85CA7">
            <w:pPr>
              <w:jc w:val="left"/>
              <w:rPr>
                <w:rFonts w:ascii="Calibri" w:eastAsia="Calibri" w:hAnsi="Calibri" w:cs="Calibri"/>
                <w:sz w:val="22"/>
                <w:szCs w:val="22"/>
              </w:rPr>
            </w:pPr>
            <w:r>
              <w:rPr>
                <w:rFonts w:ascii="Calibri" w:eastAsia="Calibri" w:hAnsi="Calibri" w:cs="Calibri"/>
                <w:color w:val="FF0000"/>
                <w:sz w:val="22"/>
                <w:szCs w:val="22"/>
              </w:rPr>
              <w:t>1</w:t>
            </w:r>
            <w:r>
              <w:rPr>
                <w:rFonts w:ascii="Calibri" w:eastAsia="Calibri" w:hAnsi="Calibri" w:cs="Calibri"/>
                <w:sz w:val="22"/>
                <w:szCs w:val="22"/>
              </w:rPr>
              <w:t xml:space="preserve"> @ </w:t>
            </w:r>
            <w:r>
              <w:rPr>
                <w:rFonts w:ascii="Calibri" w:eastAsia="Calibri" w:hAnsi="Calibri" w:cs="Calibri"/>
                <w:color w:val="FF0000"/>
                <w:sz w:val="22"/>
                <w:szCs w:val="22"/>
              </w:rPr>
              <w:t>¾”</w:t>
            </w:r>
            <w:r>
              <w:rPr>
                <w:rFonts w:ascii="Calibri" w:eastAsia="Calibri" w:hAnsi="Calibri" w:cs="Calibri"/>
                <w:sz w:val="22"/>
                <w:szCs w:val="22"/>
              </w:rPr>
              <w:t xml:space="preserve"> x </w:t>
            </w:r>
            <w:r>
              <w:rPr>
                <w:rFonts w:ascii="Calibri" w:eastAsia="Calibri" w:hAnsi="Calibri" w:cs="Calibri"/>
                <w:color w:val="FF0000"/>
                <w:sz w:val="22"/>
                <w:szCs w:val="22"/>
              </w:rPr>
              <w:t>5 ½”</w:t>
            </w:r>
            <w:r>
              <w:rPr>
                <w:rFonts w:ascii="Calibri" w:eastAsia="Calibri" w:hAnsi="Calibri" w:cs="Calibri"/>
                <w:sz w:val="22"/>
                <w:szCs w:val="22"/>
              </w:rPr>
              <w:t xml:space="preserve"> x </w:t>
            </w:r>
            <w:r>
              <w:rPr>
                <w:rFonts w:ascii="Calibri" w:eastAsia="Calibri" w:hAnsi="Calibri" w:cs="Calibri"/>
                <w:color w:val="FF0000"/>
                <w:sz w:val="22"/>
                <w:szCs w:val="22"/>
              </w:rPr>
              <w:t>9 ¼“</w:t>
            </w:r>
          </w:p>
          <w:p w:rsidR="00B12E01" w:rsidRDefault="00B12E01">
            <w:pPr>
              <w:jc w:val="left"/>
              <w:rPr>
                <w:rFonts w:ascii="Calibri" w:eastAsia="Calibri" w:hAnsi="Calibri" w:cs="Calibri"/>
                <w:sz w:val="22"/>
                <w:szCs w:val="22"/>
              </w:rPr>
            </w:pPr>
          </w:p>
          <w:p w:rsidR="00B12E01" w:rsidRDefault="00B12E01">
            <w:pPr>
              <w:jc w:val="left"/>
              <w:rPr>
                <w:rFonts w:ascii="Calibri" w:eastAsia="Calibri" w:hAnsi="Calibri" w:cs="Calibri"/>
                <w:sz w:val="22"/>
                <w:szCs w:val="22"/>
              </w:rPr>
            </w:pPr>
          </w:p>
        </w:tc>
        <w:tc>
          <w:tcPr>
            <w:tcW w:w="2605" w:type="dxa"/>
          </w:tcPr>
          <w:p w:rsidR="00B12E01" w:rsidRDefault="00B12E01">
            <w:pPr>
              <w:tabs>
                <w:tab w:val="left" w:pos="7324"/>
              </w:tabs>
              <w:jc w:val="left"/>
              <w:rPr>
                <w:rFonts w:ascii="Calibri" w:eastAsia="Calibri" w:hAnsi="Calibri" w:cs="Calibri"/>
                <w:sz w:val="22"/>
                <w:szCs w:val="22"/>
              </w:rPr>
            </w:pPr>
          </w:p>
        </w:tc>
      </w:tr>
      <w:tr w:rsidR="00B12E01">
        <w:tc>
          <w:tcPr>
            <w:tcW w:w="1345" w:type="dxa"/>
          </w:tcPr>
          <w:p w:rsidR="00B12E01" w:rsidRDefault="00B12E01">
            <w:pPr>
              <w:tabs>
                <w:tab w:val="left" w:pos="7324"/>
              </w:tabs>
              <w:jc w:val="center"/>
              <w:rPr>
                <w:rFonts w:ascii="Calibri" w:eastAsia="Calibri" w:hAnsi="Calibri" w:cs="Calibri"/>
                <w:b/>
                <w:sz w:val="26"/>
                <w:szCs w:val="26"/>
              </w:rPr>
            </w:pPr>
          </w:p>
          <w:p w:rsidR="00B12E01" w:rsidRDefault="00F85CA7">
            <w:pPr>
              <w:tabs>
                <w:tab w:val="left" w:pos="7324"/>
              </w:tabs>
              <w:jc w:val="center"/>
              <w:rPr>
                <w:rFonts w:ascii="Calibri" w:eastAsia="Calibri" w:hAnsi="Calibri" w:cs="Calibri"/>
                <w:b/>
                <w:sz w:val="26"/>
                <w:szCs w:val="26"/>
              </w:rPr>
            </w:pPr>
            <w:r>
              <w:rPr>
                <w:rFonts w:ascii="Calibri" w:eastAsia="Calibri" w:hAnsi="Calibri" w:cs="Calibri"/>
                <w:b/>
                <w:sz w:val="26"/>
                <w:szCs w:val="26"/>
              </w:rPr>
              <w:t>Left Side</w:t>
            </w:r>
          </w:p>
        </w:tc>
        <w:tc>
          <w:tcPr>
            <w:tcW w:w="5400" w:type="dxa"/>
          </w:tcPr>
          <w:p w:rsidR="00B12E01" w:rsidRDefault="00B12E01">
            <w:pPr>
              <w:jc w:val="left"/>
              <w:rPr>
                <w:rFonts w:ascii="Calibri" w:eastAsia="Calibri" w:hAnsi="Calibri" w:cs="Calibri"/>
                <w:sz w:val="22"/>
                <w:szCs w:val="22"/>
              </w:rPr>
            </w:pPr>
          </w:p>
          <w:p w:rsidR="00B12E01" w:rsidRDefault="00F85CA7">
            <w:pPr>
              <w:jc w:val="left"/>
              <w:rPr>
                <w:rFonts w:ascii="Calibri" w:eastAsia="Calibri" w:hAnsi="Calibri" w:cs="Calibri"/>
                <w:sz w:val="22"/>
                <w:szCs w:val="22"/>
              </w:rPr>
            </w:pPr>
            <w:r>
              <w:rPr>
                <w:rFonts w:ascii="Calibri" w:eastAsia="Calibri" w:hAnsi="Calibri" w:cs="Calibri"/>
                <w:color w:val="FF0000"/>
                <w:sz w:val="22"/>
                <w:szCs w:val="22"/>
              </w:rPr>
              <w:t>1</w:t>
            </w:r>
            <w:r>
              <w:rPr>
                <w:rFonts w:ascii="Calibri" w:eastAsia="Calibri" w:hAnsi="Calibri" w:cs="Calibri"/>
                <w:sz w:val="22"/>
                <w:szCs w:val="22"/>
              </w:rPr>
              <w:t xml:space="preserve"> @ </w:t>
            </w:r>
            <w:r>
              <w:rPr>
                <w:rFonts w:ascii="Calibri" w:eastAsia="Calibri" w:hAnsi="Calibri" w:cs="Calibri"/>
                <w:color w:val="FF0000"/>
                <w:sz w:val="22"/>
                <w:szCs w:val="22"/>
              </w:rPr>
              <w:t>¾”</w:t>
            </w:r>
            <w:r>
              <w:rPr>
                <w:rFonts w:ascii="Calibri" w:eastAsia="Calibri" w:hAnsi="Calibri" w:cs="Calibri"/>
                <w:sz w:val="22"/>
                <w:szCs w:val="22"/>
              </w:rPr>
              <w:t xml:space="preserve"> x </w:t>
            </w:r>
            <w:r>
              <w:rPr>
                <w:rFonts w:ascii="Calibri" w:eastAsia="Calibri" w:hAnsi="Calibri" w:cs="Calibri"/>
                <w:color w:val="FF0000"/>
                <w:sz w:val="22"/>
                <w:szCs w:val="22"/>
              </w:rPr>
              <w:t>5 ½”</w:t>
            </w:r>
            <w:r>
              <w:rPr>
                <w:rFonts w:ascii="Calibri" w:eastAsia="Calibri" w:hAnsi="Calibri" w:cs="Calibri"/>
                <w:sz w:val="22"/>
                <w:szCs w:val="22"/>
              </w:rPr>
              <w:t xml:space="preserve"> x </w:t>
            </w:r>
            <w:r>
              <w:rPr>
                <w:rFonts w:ascii="Calibri" w:eastAsia="Calibri" w:hAnsi="Calibri" w:cs="Calibri"/>
                <w:color w:val="FF0000"/>
                <w:sz w:val="22"/>
                <w:szCs w:val="22"/>
              </w:rPr>
              <w:t>10 ⅛“</w:t>
            </w:r>
          </w:p>
          <w:p w:rsidR="00B12E01" w:rsidRDefault="00B12E01">
            <w:pPr>
              <w:jc w:val="left"/>
              <w:rPr>
                <w:rFonts w:ascii="Calibri" w:eastAsia="Calibri" w:hAnsi="Calibri" w:cs="Calibri"/>
                <w:sz w:val="22"/>
                <w:szCs w:val="22"/>
              </w:rPr>
            </w:pPr>
          </w:p>
          <w:p w:rsidR="00B12E01" w:rsidRDefault="00B12E01">
            <w:pPr>
              <w:jc w:val="left"/>
              <w:rPr>
                <w:rFonts w:ascii="Calibri" w:eastAsia="Calibri" w:hAnsi="Calibri" w:cs="Calibri"/>
                <w:sz w:val="22"/>
                <w:szCs w:val="22"/>
              </w:rPr>
            </w:pPr>
          </w:p>
        </w:tc>
        <w:tc>
          <w:tcPr>
            <w:tcW w:w="2605" w:type="dxa"/>
          </w:tcPr>
          <w:p w:rsidR="00B12E01" w:rsidRDefault="00B12E01">
            <w:pPr>
              <w:tabs>
                <w:tab w:val="left" w:pos="7324"/>
              </w:tabs>
              <w:jc w:val="left"/>
              <w:rPr>
                <w:rFonts w:ascii="Calibri" w:eastAsia="Calibri" w:hAnsi="Calibri" w:cs="Calibri"/>
                <w:sz w:val="22"/>
                <w:szCs w:val="22"/>
              </w:rPr>
            </w:pPr>
          </w:p>
        </w:tc>
      </w:tr>
      <w:tr w:rsidR="00B12E01">
        <w:tc>
          <w:tcPr>
            <w:tcW w:w="1345" w:type="dxa"/>
          </w:tcPr>
          <w:p w:rsidR="00B12E01" w:rsidRDefault="00B12E01">
            <w:pPr>
              <w:tabs>
                <w:tab w:val="left" w:pos="7324"/>
              </w:tabs>
              <w:jc w:val="center"/>
              <w:rPr>
                <w:rFonts w:ascii="Calibri" w:eastAsia="Calibri" w:hAnsi="Calibri" w:cs="Calibri"/>
                <w:b/>
                <w:sz w:val="26"/>
                <w:szCs w:val="26"/>
              </w:rPr>
            </w:pPr>
          </w:p>
          <w:p w:rsidR="00B12E01" w:rsidRDefault="00F85CA7">
            <w:pPr>
              <w:tabs>
                <w:tab w:val="left" w:pos="7324"/>
              </w:tabs>
              <w:jc w:val="center"/>
              <w:rPr>
                <w:rFonts w:ascii="Calibri" w:eastAsia="Calibri" w:hAnsi="Calibri" w:cs="Calibri"/>
                <w:b/>
                <w:sz w:val="26"/>
                <w:szCs w:val="26"/>
              </w:rPr>
            </w:pPr>
            <w:r>
              <w:rPr>
                <w:rFonts w:ascii="Calibri" w:eastAsia="Calibri" w:hAnsi="Calibri" w:cs="Calibri"/>
                <w:b/>
                <w:sz w:val="26"/>
                <w:szCs w:val="26"/>
              </w:rPr>
              <w:t>Bottom</w:t>
            </w:r>
          </w:p>
          <w:p w:rsidR="00B12E01" w:rsidRDefault="00B12E01">
            <w:pPr>
              <w:tabs>
                <w:tab w:val="left" w:pos="7324"/>
              </w:tabs>
              <w:jc w:val="center"/>
              <w:rPr>
                <w:rFonts w:ascii="Calibri" w:eastAsia="Calibri" w:hAnsi="Calibri" w:cs="Calibri"/>
                <w:b/>
                <w:sz w:val="26"/>
                <w:szCs w:val="26"/>
              </w:rPr>
            </w:pPr>
          </w:p>
        </w:tc>
        <w:tc>
          <w:tcPr>
            <w:tcW w:w="5400" w:type="dxa"/>
          </w:tcPr>
          <w:p w:rsidR="00B12E01" w:rsidRDefault="00B12E01">
            <w:pPr>
              <w:jc w:val="left"/>
              <w:rPr>
                <w:rFonts w:ascii="Calibri" w:eastAsia="Calibri" w:hAnsi="Calibri" w:cs="Calibri"/>
                <w:sz w:val="22"/>
                <w:szCs w:val="22"/>
              </w:rPr>
            </w:pPr>
          </w:p>
          <w:p w:rsidR="00B12E01" w:rsidRDefault="00F85CA7">
            <w:pPr>
              <w:jc w:val="left"/>
              <w:rPr>
                <w:rFonts w:ascii="Calibri" w:eastAsia="Calibri" w:hAnsi="Calibri" w:cs="Calibri"/>
                <w:sz w:val="22"/>
                <w:szCs w:val="22"/>
              </w:rPr>
            </w:pPr>
            <w:r>
              <w:rPr>
                <w:rFonts w:ascii="Calibri" w:eastAsia="Calibri" w:hAnsi="Calibri" w:cs="Calibri"/>
                <w:color w:val="FF0000"/>
                <w:sz w:val="22"/>
                <w:szCs w:val="22"/>
              </w:rPr>
              <w:t>1</w:t>
            </w:r>
            <w:r>
              <w:rPr>
                <w:rFonts w:ascii="Calibri" w:eastAsia="Calibri" w:hAnsi="Calibri" w:cs="Calibri"/>
                <w:sz w:val="22"/>
                <w:szCs w:val="22"/>
              </w:rPr>
              <w:t xml:space="preserve"> @ </w:t>
            </w:r>
            <w:r>
              <w:rPr>
                <w:rFonts w:ascii="Calibri" w:eastAsia="Calibri" w:hAnsi="Calibri" w:cs="Calibri"/>
                <w:color w:val="FF0000"/>
                <w:sz w:val="22"/>
                <w:szCs w:val="22"/>
              </w:rPr>
              <w:t>¾”</w:t>
            </w:r>
            <w:r>
              <w:rPr>
                <w:rFonts w:ascii="Calibri" w:eastAsia="Calibri" w:hAnsi="Calibri" w:cs="Calibri"/>
                <w:sz w:val="22"/>
                <w:szCs w:val="22"/>
              </w:rPr>
              <w:t xml:space="preserve"> x </w:t>
            </w:r>
            <w:r>
              <w:rPr>
                <w:rFonts w:ascii="Calibri" w:eastAsia="Calibri" w:hAnsi="Calibri" w:cs="Calibri"/>
                <w:color w:val="FF0000"/>
                <w:sz w:val="22"/>
                <w:szCs w:val="22"/>
              </w:rPr>
              <w:t>5 ½”</w:t>
            </w:r>
            <w:r>
              <w:rPr>
                <w:rFonts w:ascii="Calibri" w:eastAsia="Calibri" w:hAnsi="Calibri" w:cs="Calibri"/>
                <w:sz w:val="22"/>
                <w:szCs w:val="22"/>
              </w:rPr>
              <w:t xml:space="preserve"> x </w:t>
            </w:r>
            <w:r>
              <w:rPr>
                <w:rFonts w:ascii="Calibri" w:eastAsia="Calibri" w:hAnsi="Calibri" w:cs="Calibri"/>
                <w:color w:val="FF0000"/>
                <w:sz w:val="22"/>
                <w:szCs w:val="22"/>
              </w:rPr>
              <w:t>9“</w:t>
            </w:r>
          </w:p>
          <w:p w:rsidR="00B12E01" w:rsidRDefault="00B12E01">
            <w:pPr>
              <w:jc w:val="left"/>
              <w:rPr>
                <w:rFonts w:ascii="Calibri" w:eastAsia="Calibri" w:hAnsi="Calibri" w:cs="Calibri"/>
                <w:sz w:val="22"/>
                <w:szCs w:val="22"/>
              </w:rPr>
            </w:pPr>
          </w:p>
          <w:p w:rsidR="00B12E01" w:rsidRDefault="00B12E01">
            <w:pPr>
              <w:jc w:val="left"/>
              <w:rPr>
                <w:rFonts w:ascii="Calibri" w:eastAsia="Calibri" w:hAnsi="Calibri" w:cs="Calibri"/>
                <w:sz w:val="22"/>
                <w:szCs w:val="22"/>
              </w:rPr>
            </w:pPr>
          </w:p>
        </w:tc>
        <w:tc>
          <w:tcPr>
            <w:tcW w:w="2605" w:type="dxa"/>
          </w:tcPr>
          <w:p w:rsidR="00B12E01" w:rsidRDefault="00B12E01">
            <w:pPr>
              <w:tabs>
                <w:tab w:val="left" w:pos="7324"/>
              </w:tabs>
              <w:jc w:val="left"/>
              <w:rPr>
                <w:rFonts w:ascii="Calibri" w:eastAsia="Calibri" w:hAnsi="Calibri" w:cs="Calibri"/>
                <w:sz w:val="22"/>
                <w:szCs w:val="22"/>
              </w:rPr>
            </w:pPr>
          </w:p>
        </w:tc>
      </w:tr>
    </w:tbl>
    <w:p w:rsidR="00B12E01" w:rsidRDefault="00B12E01">
      <w:pPr>
        <w:tabs>
          <w:tab w:val="left" w:pos="7324"/>
        </w:tabs>
        <w:spacing w:after="160" w:line="259" w:lineRule="auto"/>
        <w:jc w:val="left"/>
      </w:pPr>
    </w:p>
    <w:p w:rsidR="009F659B" w:rsidRDefault="009F659B"/>
    <w:p w:rsidR="009F659B" w:rsidRDefault="009F659B"/>
    <w:p w:rsidR="009F659B" w:rsidRDefault="009F659B"/>
    <w:p w:rsidR="009F659B" w:rsidRDefault="009F659B"/>
    <w:p w:rsidR="009F659B" w:rsidRDefault="009F659B"/>
    <w:p w:rsidR="009F659B" w:rsidRDefault="009F659B"/>
    <w:p w:rsidR="00C93A0C" w:rsidRDefault="00C93A0C">
      <w:pPr>
        <w:rPr>
          <w:rFonts w:asciiTheme="minorHAnsi" w:eastAsia="Arial Unicode MS" w:hAnsiTheme="minorHAnsi" w:cstheme="majorHAnsi"/>
          <w:color w:val="1932FF"/>
          <w:sz w:val="40"/>
          <w:szCs w:val="40"/>
        </w:rPr>
      </w:pPr>
      <w:r>
        <w:br w:type="page"/>
      </w:r>
    </w:p>
    <w:p w:rsidR="00B8422B" w:rsidRPr="00B8422B" w:rsidRDefault="00B8422B" w:rsidP="00B8422B">
      <w:pPr>
        <w:pStyle w:val="Heading1"/>
      </w:pPr>
      <w:bookmarkStart w:id="48" w:name="_Toc79313407"/>
      <w:r>
        <w:lastRenderedPageBreak/>
        <w:t xml:space="preserve">Appendix B - </w:t>
      </w:r>
      <w:r w:rsidRPr="00B8422B">
        <w:t>PREVIOUS EXPERIENCE CHECKLIST</w:t>
      </w:r>
      <w:bookmarkEnd w:id="48"/>
    </w:p>
    <w:p w:rsidR="00B8422B" w:rsidRPr="00B8422B" w:rsidRDefault="00B8422B" w:rsidP="00B8422B">
      <w:pPr>
        <w:pStyle w:val="Heading2"/>
        <w:rPr>
          <w:rFonts w:eastAsia="Calibri"/>
        </w:rPr>
      </w:pPr>
      <w:bookmarkStart w:id="49" w:name="_Toc79313408"/>
      <w:r>
        <w:rPr>
          <w:rFonts w:eastAsia="Calibri"/>
        </w:rPr>
        <w:t>Before we begin</w:t>
      </w:r>
      <w:bookmarkEnd w:id="49"/>
      <w:r w:rsidRPr="00B8422B">
        <w:rPr>
          <w:rFonts w:eastAsia="Calibri"/>
        </w:rPr>
        <w:t xml:space="preserve"> </w:t>
      </w:r>
    </w:p>
    <w:p w:rsidR="00B8422B" w:rsidRPr="00B8422B" w:rsidRDefault="00B8422B" w:rsidP="00B8422B">
      <w:pPr>
        <w:spacing w:after="160" w:line="259" w:lineRule="auto"/>
        <w:jc w:val="left"/>
        <w:rPr>
          <w:rFonts w:eastAsia="Calibri"/>
          <w:sz w:val="22"/>
          <w:szCs w:val="22"/>
        </w:rPr>
      </w:pPr>
      <w:r w:rsidRPr="00B8422B">
        <w:rPr>
          <w:rFonts w:eastAsia="Calibri"/>
          <w:sz w:val="22"/>
          <w:szCs w:val="22"/>
        </w:rPr>
        <w:t>You will be building a Wood Joint Tray.  You may have done some woodworking with your parents, in school, or in another environment.  Alternatively, you may be completely new to this subject.  We will start by identifying what you have done before.</w:t>
      </w:r>
    </w:p>
    <w:p w:rsidR="00B8422B" w:rsidRPr="00B8422B" w:rsidRDefault="00B8422B" w:rsidP="00B8422B">
      <w:pPr>
        <w:spacing w:after="160" w:line="259" w:lineRule="auto"/>
        <w:jc w:val="left"/>
        <w:rPr>
          <w:rFonts w:eastAsia="Calibri"/>
          <w:sz w:val="22"/>
          <w:szCs w:val="22"/>
        </w:rPr>
      </w:pPr>
      <w:r w:rsidRPr="00B8422B">
        <w:rPr>
          <w:rFonts w:eastAsia="Calibri"/>
          <w:sz w:val="22"/>
          <w:szCs w:val="22"/>
        </w:rPr>
        <w:t>Interestingly, the skills you will learn align with some of the expectations of a first year apprentice in Carpentry and Cabinetmaking!  For those interested, beside each item, the carpentry and cabinetmaking training standards are written in brackets.  The carpentry training standards begin with 14, while the cabinetmaking training standards begin with 61.</w:t>
      </w:r>
    </w:p>
    <w:p w:rsidR="00B8422B" w:rsidRPr="00B8422B" w:rsidRDefault="00B8422B" w:rsidP="00B8422B">
      <w:pPr>
        <w:pStyle w:val="Heading2"/>
        <w:rPr>
          <w:rFonts w:eastAsia="Calibri"/>
        </w:rPr>
      </w:pPr>
      <w:bookmarkStart w:id="50" w:name="_Toc79313409"/>
      <w:r>
        <w:rPr>
          <w:rFonts w:eastAsia="Calibri"/>
        </w:rPr>
        <w:t>What to do</w:t>
      </w:r>
      <w:bookmarkEnd w:id="50"/>
    </w:p>
    <w:p w:rsidR="00B8422B" w:rsidRPr="00B8422B" w:rsidRDefault="00B8422B" w:rsidP="00B8422B">
      <w:pPr>
        <w:spacing w:after="160" w:line="259" w:lineRule="auto"/>
        <w:jc w:val="left"/>
        <w:rPr>
          <w:rFonts w:eastAsia="Calibri"/>
          <w:sz w:val="22"/>
          <w:szCs w:val="22"/>
        </w:rPr>
      </w:pPr>
      <w:r w:rsidRPr="00B8422B">
        <w:rPr>
          <w:rFonts w:eastAsia="Calibri"/>
          <w:sz w:val="22"/>
          <w:szCs w:val="22"/>
        </w:rPr>
        <w:t xml:space="preserve">Prior to starting this project, you will identify the experience, skills, and abilities you have now.  Check off all the boxes that apply to you, and what you have done before.  </w:t>
      </w:r>
    </w:p>
    <w:p w:rsidR="00B8422B" w:rsidRPr="00B8422B" w:rsidRDefault="00B8422B" w:rsidP="00B8422B">
      <w:pPr>
        <w:spacing w:after="160" w:line="259" w:lineRule="auto"/>
        <w:jc w:val="left"/>
        <w:rPr>
          <w:rFonts w:eastAsia="Calibri"/>
          <w:sz w:val="22"/>
          <w:szCs w:val="22"/>
        </w:rPr>
      </w:pPr>
    </w:p>
    <w:p w:rsidR="00B8422B" w:rsidRDefault="00B8422B">
      <w:pPr>
        <w:rPr>
          <w:rFonts w:eastAsia="Calibri"/>
          <w:b/>
          <w:sz w:val="72"/>
          <w:szCs w:val="72"/>
          <w:u w:val="single"/>
        </w:rPr>
      </w:pPr>
      <w:r>
        <w:rPr>
          <w:rFonts w:eastAsia="Calibri"/>
          <w:b/>
          <w:sz w:val="72"/>
          <w:szCs w:val="72"/>
          <w:u w:val="single"/>
        </w:rPr>
        <w:br w:type="page"/>
      </w:r>
    </w:p>
    <w:p w:rsidR="00B8422B" w:rsidRPr="00B8422B" w:rsidRDefault="00B8422B" w:rsidP="00B8422B">
      <w:pPr>
        <w:spacing w:after="160" w:line="259" w:lineRule="auto"/>
        <w:jc w:val="center"/>
        <w:rPr>
          <w:rFonts w:eastAsia="Calibri"/>
          <w:b/>
          <w:sz w:val="72"/>
          <w:szCs w:val="72"/>
          <w:u w:val="single"/>
        </w:rPr>
      </w:pPr>
      <w:r w:rsidRPr="00B8422B">
        <w:rPr>
          <w:rFonts w:eastAsia="Calibri"/>
          <w:b/>
          <w:sz w:val="72"/>
          <w:szCs w:val="72"/>
          <w:u w:val="single"/>
        </w:rPr>
        <w:lastRenderedPageBreak/>
        <w:t>Checklist</w:t>
      </w:r>
    </w:p>
    <w:p w:rsidR="00B8422B" w:rsidRDefault="00B8422B" w:rsidP="00B8422B">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Safety:</w:t>
      </w:r>
    </w:p>
    <w:p w:rsidR="00B8422B" w:rsidRDefault="00B8422B" w:rsidP="00B8422B">
      <w:pPr>
        <w:numPr>
          <w:ilvl w:val="0"/>
          <w:numId w:val="34"/>
        </w:numPr>
        <w:spacing w:after="0" w:line="259" w:lineRule="auto"/>
        <w:jc w:val="left"/>
      </w:pPr>
      <w:r>
        <w:rPr>
          <w:rFonts w:ascii="Calibri" w:eastAsia="Calibri" w:hAnsi="Calibri" w:cs="Calibri"/>
          <w:sz w:val="22"/>
          <w:szCs w:val="22"/>
        </w:rPr>
        <w:t xml:space="preserve">Use personal protective equipment </w:t>
      </w:r>
    </w:p>
    <w:p w:rsidR="00B8422B" w:rsidRDefault="00B8422B" w:rsidP="00B8422B">
      <w:pPr>
        <w:numPr>
          <w:ilvl w:val="0"/>
          <w:numId w:val="34"/>
        </w:numPr>
        <w:spacing w:after="0" w:line="259" w:lineRule="auto"/>
        <w:jc w:val="left"/>
      </w:pPr>
      <w:r>
        <w:rPr>
          <w:rFonts w:ascii="Calibri" w:eastAsia="Calibri" w:hAnsi="Calibri" w:cs="Calibri"/>
          <w:sz w:val="22"/>
          <w:szCs w:val="22"/>
        </w:rPr>
        <w:t xml:space="preserve">Practice safe work habits.  </w:t>
      </w:r>
    </w:p>
    <w:p w:rsidR="00B8422B" w:rsidRDefault="00B8422B" w:rsidP="00B8422B">
      <w:pPr>
        <w:numPr>
          <w:ilvl w:val="0"/>
          <w:numId w:val="34"/>
        </w:numPr>
        <w:spacing w:after="160" w:line="259" w:lineRule="auto"/>
        <w:jc w:val="left"/>
      </w:pPr>
      <w:r>
        <w:rPr>
          <w:rFonts w:ascii="Calibri" w:eastAsia="Calibri" w:hAnsi="Calibri" w:cs="Calibri"/>
          <w:sz w:val="22"/>
          <w:szCs w:val="22"/>
        </w:rPr>
        <w:t xml:space="preserve">Practice good housekeeping.  </w:t>
      </w:r>
    </w:p>
    <w:p w:rsidR="00B8422B" w:rsidRDefault="00B8422B" w:rsidP="00B8422B">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Tools:</w:t>
      </w:r>
    </w:p>
    <w:p w:rsidR="00B8422B" w:rsidRDefault="00B8422B" w:rsidP="00B8422B">
      <w:pPr>
        <w:numPr>
          <w:ilvl w:val="0"/>
          <w:numId w:val="29"/>
        </w:numPr>
        <w:spacing w:after="0" w:line="259" w:lineRule="auto"/>
        <w:jc w:val="left"/>
      </w:pPr>
      <w:r>
        <w:rPr>
          <w:rFonts w:ascii="Calibri" w:eastAsia="Calibri" w:hAnsi="Calibri" w:cs="Calibri"/>
          <w:sz w:val="22"/>
          <w:szCs w:val="22"/>
        </w:rPr>
        <w:t xml:space="preserve">Select and use hand tools </w:t>
      </w:r>
    </w:p>
    <w:p w:rsidR="00B8422B" w:rsidRDefault="00B8422B" w:rsidP="00B8422B">
      <w:pPr>
        <w:numPr>
          <w:ilvl w:val="0"/>
          <w:numId w:val="29"/>
        </w:numPr>
        <w:spacing w:after="0" w:line="259" w:lineRule="auto"/>
        <w:jc w:val="left"/>
      </w:pPr>
      <w:r>
        <w:rPr>
          <w:rFonts w:ascii="Calibri" w:eastAsia="Calibri" w:hAnsi="Calibri" w:cs="Calibri"/>
          <w:sz w:val="22"/>
          <w:szCs w:val="22"/>
        </w:rPr>
        <w:t xml:space="preserve">Select and operate portable power tools </w:t>
      </w:r>
    </w:p>
    <w:p w:rsidR="00B8422B" w:rsidRDefault="00B8422B" w:rsidP="00B8422B">
      <w:pPr>
        <w:numPr>
          <w:ilvl w:val="0"/>
          <w:numId w:val="29"/>
        </w:numPr>
        <w:spacing w:after="0" w:line="259" w:lineRule="auto"/>
        <w:jc w:val="left"/>
      </w:pPr>
      <w:r>
        <w:rPr>
          <w:rFonts w:ascii="Calibri" w:eastAsia="Calibri" w:hAnsi="Calibri" w:cs="Calibri"/>
          <w:sz w:val="22"/>
          <w:szCs w:val="22"/>
        </w:rPr>
        <w:t xml:space="preserve">Select and operate stationary power tools and equipment </w:t>
      </w:r>
    </w:p>
    <w:p w:rsidR="00B8422B" w:rsidRDefault="00B8422B" w:rsidP="00B8422B">
      <w:pPr>
        <w:numPr>
          <w:ilvl w:val="0"/>
          <w:numId w:val="29"/>
        </w:numPr>
        <w:spacing w:after="0" w:line="259" w:lineRule="auto"/>
        <w:jc w:val="left"/>
      </w:pPr>
      <w:r>
        <w:rPr>
          <w:rFonts w:ascii="Calibri" w:eastAsia="Calibri" w:hAnsi="Calibri" w:cs="Calibri"/>
          <w:sz w:val="22"/>
          <w:szCs w:val="22"/>
        </w:rPr>
        <w:t xml:space="preserve">Sand pieces with sandpaper or sanding machines.  </w:t>
      </w:r>
    </w:p>
    <w:p w:rsidR="00B8422B" w:rsidRDefault="00B8422B" w:rsidP="00B8422B">
      <w:pPr>
        <w:numPr>
          <w:ilvl w:val="0"/>
          <w:numId w:val="29"/>
        </w:numPr>
        <w:spacing w:after="0" w:line="259" w:lineRule="auto"/>
        <w:jc w:val="left"/>
      </w:pPr>
      <w:r>
        <w:rPr>
          <w:rFonts w:ascii="Calibri" w:eastAsia="Calibri" w:hAnsi="Calibri" w:cs="Calibri"/>
          <w:sz w:val="22"/>
          <w:szCs w:val="22"/>
        </w:rPr>
        <w:t>Used the following tools:</w:t>
      </w:r>
    </w:p>
    <w:p w:rsidR="00B8422B" w:rsidRDefault="00B8422B" w:rsidP="00B8422B">
      <w:pPr>
        <w:numPr>
          <w:ilvl w:val="1"/>
          <w:numId w:val="29"/>
        </w:numPr>
        <w:spacing w:after="0" w:line="259" w:lineRule="auto"/>
        <w:jc w:val="left"/>
        <w:rPr>
          <w:sz w:val="22"/>
          <w:szCs w:val="22"/>
        </w:rPr>
      </w:pPr>
      <w:r>
        <w:rPr>
          <w:rFonts w:ascii="Calibri" w:eastAsia="Calibri" w:hAnsi="Calibri" w:cs="Calibri"/>
          <w:sz w:val="22"/>
          <w:szCs w:val="22"/>
        </w:rPr>
        <w:t>Hand saw</w:t>
      </w:r>
    </w:p>
    <w:p w:rsidR="00B8422B" w:rsidRDefault="00B8422B" w:rsidP="00B8422B">
      <w:pPr>
        <w:numPr>
          <w:ilvl w:val="1"/>
          <w:numId w:val="29"/>
        </w:numPr>
        <w:spacing w:after="0" w:line="259" w:lineRule="auto"/>
        <w:jc w:val="left"/>
        <w:rPr>
          <w:sz w:val="22"/>
          <w:szCs w:val="22"/>
        </w:rPr>
      </w:pPr>
      <w:r>
        <w:rPr>
          <w:rFonts w:ascii="Calibri" w:eastAsia="Calibri" w:hAnsi="Calibri" w:cs="Calibri"/>
          <w:sz w:val="22"/>
          <w:szCs w:val="22"/>
        </w:rPr>
        <w:t xml:space="preserve">Pencil </w:t>
      </w:r>
    </w:p>
    <w:p w:rsidR="00B8422B" w:rsidRDefault="00B8422B" w:rsidP="00B8422B">
      <w:pPr>
        <w:numPr>
          <w:ilvl w:val="1"/>
          <w:numId w:val="29"/>
        </w:numPr>
        <w:spacing w:after="0" w:line="259" w:lineRule="auto"/>
        <w:jc w:val="left"/>
        <w:rPr>
          <w:sz w:val="22"/>
          <w:szCs w:val="22"/>
        </w:rPr>
      </w:pPr>
      <w:r>
        <w:rPr>
          <w:rFonts w:ascii="Calibri" w:eastAsia="Calibri" w:hAnsi="Calibri" w:cs="Calibri"/>
          <w:sz w:val="22"/>
          <w:szCs w:val="22"/>
        </w:rPr>
        <w:t>Square</w:t>
      </w:r>
    </w:p>
    <w:p w:rsidR="00B8422B" w:rsidRDefault="00B8422B" w:rsidP="00B8422B">
      <w:pPr>
        <w:numPr>
          <w:ilvl w:val="1"/>
          <w:numId w:val="29"/>
        </w:numPr>
        <w:spacing w:after="160" w:line="259" w:lineRule="auto"/>
        <w:jc w:val="left"/>
        <w:rPr>
          <w:sz w:val="22"/>
          <w:szCs w:val="22"/>
        </w:rPr>
      </w:pPr>
      <w:r>
        <w:rPr>
          <w:rFonts w:ascii="Calibri" w:eastAsia="Calibri" w:hAnsi="Calibri" w:cs="Calibri"/>
          <w:sz w:val="22"/>
          <w:szCs w:val="22"/>
        </w:rPr>
        <w:t>Chisel</w:t>
      </w:r>
    </w:p>
    <w:p w:rsidR="00B8422B" w:rsidRDefault="00B8422B" w:rsidP="00B8422B">
      <w:pPr>
        <w:numPr>
          <w:ilvl w:val="1"/>
          <w:numId w:val="29"/>
        </w:numPr>
        <w:spacing w:after="160" w:line="259" w:lineRule="auto"/>
        <w:jc w:val="left"/>
        <w:rPr>
          <w:rFonts w:ascii="Calibri" w:eastAsia="Calibri" w:hAnsi="Calibri" w:cs="Calibri"/>
          <w:sz w:val="22"/>
          <w:szCs w:val="22"/>
        </w:rPr>
      </w:pPr>
      <w:r>
        <w:rPr>
          <w:rFonts w:ascii="Calibri" w:eastAsia="Calibri" w:hAnsi="Calibri" w:cs="Calibri"/>
          <w:sz w:val="22"/>
          <w:szCs w:val="22"/>
        </w:rPr>
        <w:t>Hammer</w:t>
      </w:r>
    </w:p>
    <w:p w:rsidR="00B8422B" w:rsidRDefault="00B8422B" w:rsidP="00B8422B">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 xml:space="preserve">Procedure: </w:t>
      </w:r>
    </w:p>
    <w:p w:rsidR="00B8422B" w:rsidRDefault="00B8422B" w:rsidP="00B8422B">
      <w:pPr>
        <w:numPr>
          <w:ilvl w:val="0"/>
          <w:numId w:val="33"/>
        </w:numPr>
        <w:spacing w:after="0" w:line="259" w:lineRule="auto"/>
        <w:jc w:val="left"/>
      </w:pPr>
      <w:r>
        <w:rPr>
          <w:rFonts w:ascii="Calibri" w:eastAsia="Calibri" w:hAnsi="Calibri" w:cs="Calibri"/>
          <w:sz w:val="22"/>
          <w:szCs w:val="22"/>
        </w:rPr>
        <w:t xml:space="preserve">Read and interpret technical drawings/plans/sketches </w:t>
      </w:r>
    </w:p>
    <w:p w:rsidR="00B8422B" w:rsidRDefault="00B8422B" w:rsidP="00B8422B">
      <w:pPr>
        <w:numPr>
          <w:ilvl w:val="0"/>
          <w:numId w:val="33"/>
        </w:numPr>
        <w:spacing w:after="0" w:line="259" w:lineRule="auto"/>
        <w:jc w:val="left"/>
      </w:pPr>
      <w:r>
        <w:rPr>
          <w:rFonts w:ascii="Calibri" w:eastAsia="Calibri" w:hAnsi="Calibri" w:cs="Calibri"/>
          <w:sz w:val="22"/>
          <w:szCs w:val="22"/>
        </w:rPr>
        <w:t xml:space="preserve">Apply trade-related written and spoken information </w:t>
      </w:r>
    </w:p>
    <w:p w:rsidR="00B8422B" w:rsidRDefault="00B8422B" w:rsidP="00B8422B">
      <w:pPr>
        <w:numPr>
          <w:ilvl w:val="0"/>
          <w:numId w:val="33"/>
        </w:numPr>
        <w:spacing w:after="0" w:line="259" w:lineRule="auto"/>
        <w:jc w:val="left"/>
      </w:pPr>
      <w:r>
        <w:rPr>
          <w:rFonts w:ascii="Calibri" w:eastAsia="Calibri" w:hAnsi="Calibri" w:cs="Calibri"/>
          <w:sz w:val="22"/>
          <w:szCs w:val="22"/>
        </w:rPr>
        <w:t xml:space="preserve">Perform trade-related calculations </w:t>
      </w:r>
    </w:p>
    <w:p w:rsidR="00B8422B" w:rsidRDefault="00B8422B" w:rsidP="00B8422B">
      <w:pPr>
        <w:numPr>
          <w:ilvl w:val="0"/>
          <w:numId w:val="33"/>
        </w:numPr>
        <w:spacing w:after="0" w:line="259" w:lineRule="auto"/>
        <w:jc w:val="left"/>
      </w:pPr>
      <w:r>
        <w:rPr>
          <w:rFonts w:ascii="Calibri" w:eastAsia="Calibri" w:hAnsi="Calibri" w:cs="Calibri"/>
          <w:sz w:val="22"/>
          <w:szCs w:val="22"/>
        </w:rPr>
        <w:t xml:space="preserve">Use wood glue or other adhesives </w:t>
      </w:r>
    </w:p>
    <w:p w:rsidR="00B8422B" w:rsidRDefault="00B8422B" w:rsidP="00B8422B">
      <w:pPr>
        <w:numPr>
          <w:ilvl w:val="0"/>
          <w:numId w:val="33"/>
        </w:numPr>
        <w:spacing w:after="0" w:line="259" w:lineRule="auto"/>
        <w:jc w:val="left"/>
      </w:pPr>
      <w:r>
        <w:rPr>
          <w:rFonts w:ascii="Calibri" w:eastAsia="Calibri" w:hAnsi="Calibri" w:cs="Calibri"/>
          <w:sz w:val="22"/>
          <w:szCs w:val="22"/>
        </w:rPr>
        <w:t xml:space="preserve">Select and use nails or screws </w:t>
      </w:r>
    </w:p>
    <w:p w:rsidR="00B8422B" w:rsidRDefault="00B8422B" w:rsidP="00B8422B">
      <w:pPr>
        <w:numPr>
          <w:ilvl w:val="0"/>
          <w:numId w:val="33"/>
        </w:numPr>
        <w:spacing w:after="0" w:line="259" w:lineRule="auto"/>
        <w:jc w:val="left"/>
      </w:pPr>
      <w:r>
        <w:rPr>
          <w:rFonts w:ascii="Calibri" w:eastAsia="Calibri" w:hAnsi="Calibri" w:cs="Calibri"/>
          <w:sz w:val="22"/>
          <w:szCs w:val="22"/>
        </w:rPr>
        <w:t xml:space="preserve">Prepare the project for applying finishes, which includes but is not limited to sanding, filing, etc. </w:t>
      </w:r>
    </w:p>
    <w:p w:rsidR="00B8422B" w:rsidRDefault="00B8422B" w:rsidP="00B8422B">
      <w:pPr>
        <w:numPr>
          <w:ilvl w:val="0"/>
          <w:numId w:val="33"/>
        </w:numPr>
        <w:spacing w:after="160" w:line="259" w:lineRule="auto"/>
        <w:jc w:val="left"/>
      </w:pPr>
      <w:r>
        <w:rPr>
          <w:rFonts w:ascii="Calibri" w:eastAsia="Calibri" w:hAnsi="Calibri" w:cs="Calibri"/>
          <w:sz w:val="22"/>
          <w:szCs w:val="22"/>
        </w:rPr>
        <w:t xml:space="preserve">Select, apply and polish finish material.  </w:t>
      </w:r>
    </w:p>
    <w:p w:rsidR="00B12E01" w:rsidRDefault="00B12E01"/>
    <w:p w:rsidR="00B8422B" w:rsidRDefault="00B8422B">
      <w:pPr>
        <w:spacing w:after="160" w:line="259" w:lineRule="auto"/>
        <w:jc w:val="left"/>
      </w:pPr>
    </w:p>
    <w:p w:rsidR="00B8422B" w:rsidRDefault="00B8422B">
      <w:pPr>
        <w:spacing w:after="160" w:line="259" w:lineRule="auto"/>
        <w:jc w:val="left"/>
      </w:pPr>
    </w:p>
    <w:p w:rsidR="00B8422B" w:rsidRDefault="00B8422B">
      <w:pPr>
        <w:spacing w:after="160" w:line="259" w:lineRule="auto"/>
        <w:jc w:val="left"/>
        <w:rPr>
          <w:sz w:val="20"/>
          <w:szCs w:val="20"/>
        </w:rPr>
      </w:pPr>
      <w:r w:rsidRPr="00B8422B">
        <w:rPr>
          <w:sz w:val="20"/>
          <w:szCs w:val="20"/>
        </w:rPr>
        <w:t>Student Name</w:t>
      </w:r>
      <w:r w:rsidR="00F8062F" w:rsidRPr="00B8422B">
        <w:rPr>
          <w:sz w:val="20"/>
          <w:szCs w:val="20"/>
        </w:rPr>
        <w:t>: _</w:t>
      </w:r>
      <w:r w:rsidRPr="00B8422B">
        <w:rPr>
          <w:sz w:val="20"/>
          <w:szCs w:val="20"/>
        </w:rPr>
        <w:t>_____________________</w:t>
      </w:r>
    </w:p>
    <w:p w:rsidR="00B8422B" w:rsidRDefault="00B8422B">
      <w:pPr>
        <w:spacing w:after="160" w:line="259" w:lineRule="auto"/>
        <w:jc w:val="left"/>
        <w:rPr>
          <w:sz w:val="20"/>
          <w:szCs w:val="20"/>
        </w:rPr>
      </w:pPr>
    </w:p>
    <w:p w:rsidR="00B8422B" w:rsidRDefault="00B8422B" w:rsidP="00B8422B">
      <w:pPr>
        <w:pStyle w:val="Heading1"/>
        <w:rPr>
          <w:sz w:val="22"/>
          <w:szCs w:val="22"/>
        </w:rPr>
      </w:pPr>
      <w:bookmarkStart w:id="51" w:name="_Toc79313410"/>
      <w:r w:rsidRPr="00B8422B">
        <w:lastRenderedPageBreak/>
        <w:t>Appendix C -</w:t>
      </w:r>
      <w:r>
        <w:rPr>
          <w:sz w:val="22"/>
          <w:szCs w:val="22"/>
        </w:rPr>
        <w:t xml:space="preserve"> </w:t>
      </w:r>
      <w:r>
        <w:t>ROUGH CUT CUTTING LIST ASSIGNMENT</w:t>
      </w:r>
      <w:bookmarkEnd w:id="51"/>
    </w:p>
    <w:p w:rsidR="00B8422B" w:rsidRDefault="00B8422B" w:rsidP="00B8422B">
      <w:pPr>
        <w:spacing w:after="160" w:line="259" w:lineRule="auto"/>
        <w:jc w:val="right"/>
        <w:rPr>
          <w:rFonts w:ascii="Calibri" w:eastAsia="Calibri" w:hAnsi="Calibri" w:cs="Calibri"/>
          <w:sz w:val="22"/>
          <w:szCs w:val="22"/>
        </w:rPr>
      </w:pPr>
      <w:r>
        <w:rPr>
          <w:rFonts w:ascii="Calibri" w:eastAsia="Calibri" w:hAnsi="Calibri" w:cs="Calibri"/>
          <w:sz w:val="22"/>
          <w:szCs w:val="22"/>
        </w:rPr>
        <w:t>Name: __________________________________          Date: ____________________________________</w:t>
      </w:r>
    </w:p>
    <w:p w:rsidR="00B8422B" w:rsidRDefault="00B8422B" w:rsidP="00B8422B">
      <w:pPr>
        <w:spacing w:after="160" w:line="259" w:lineRule="auto"/>
        <w:jc w:val="center"/>
        <w:rPr>
          <w:rFonts w:ascii="Calibri" w:eastAsia="Calibri" w:hAnsi="Calibri" w:cs="Calibri"/>
          <w:sz w:val="22"/>
          <w:szCs w:val="22"/>
        </w:rPr>
      </w:pPr>
      <w:r>
        <w:rPr>
          <w:rFonts w:ascii="Calibri" w:eastAsia="Calibri" w:hAnsi="Calibri" w:cs="Calibri"/>
          <w:b/>
          <w:sz w:val="48"/>
          <w:szCs w:val="48"/>
        </w:rPr>
        <w:t>ROUGH CUT CUTTING LIST ASSIGNMENT</w:t>
      </w:r>
    </w:p>
    <w:p w:rsidR="00B8422B" w:rsidRDefault="00B8422B" w:rsidP="00B8422B">
      <w:pPr>
        <w:spacing w:after="160" w:line="259" w:lineRule="auto"/>
        <w:jc w:val="left"/>
        <w:rPr>
          <w:rFonts w:ascii="Calibri" w:eastAsia="Calibri" w:hAnsi="Calibri" w:cs="Calibri"/>
          <w:sz w:val="22"/>
          <w:szCs w:val="22"/>
        </w:rPr>
      </w:pPr>
      <w:r>
        <w:rPr>
          <w:noProof/>
          <w:sz w:val="22"/>
          <w:szCs w:val="22"/>
        </w:rPr>
        <w:drawing>
          <wp:inline distT="0" distB="0" distL="0" distR="0" wp14:anchorId="02119E62" wp14:editId="78F5D164">
            <wp:extent cx="5934075" cy="1115695"/>
            <wp:effectExtent l="0" t="0" r="9525" b="8255"/>
            <wp:docPr id="1" name="image8.png" descr="A picture of a board demonstrating the dimension nomenclature of a piece of lumber - Length, Width, Thickness" title="Board Dimension Nomenclature"/>
            <wp:cNvGraphicFramePr/>
            <a:graphic xmlns:a="http://schemas.openxmlformats.org/drawingml/2006/main">
              <a:graphicData uri="http://schemas.openxmlformats.org/drawingml/2006/picture">
                <pic:pic xmlns:pic="http://schemas.openxmlformats.org/drawingml/2006/picture">
                  <pic:nvPicPr>
                    <pic:cNvPr id="0" name="image8.png" descr="https://lh6.googleusercontent.com/OdQf-xIoBFAkTZGrtsMMKvFEvxOA0HCD9mDyZlaBvRQz0Gjc5cdAANQA1jF33f7-8PjH7ZkwAM8n8GT7aCzKnabjp8mhtHeWPIGRoK3uUtpDMbPX-CNrR09m5bMzgMFJnTxbGEC9"/>
                    <pic:cNvPicPr preferRelativeResize="0"/>
                  </pic:nvPicPr>
                  <pic:blipFill>
                    <a:blip r:embed="rId35"/>
                    <a:srcRect/>
                    <a:stretch>
                      <a:fillRect/>
                    </a:stretch>
                  </pic:blipFill>
                  <pic:spPr>
                    <a:xfrm>
                      <a:off x="0" y="0"/>
                      <a:ext cx="5934075" cy="1115695"/>
                    </a:xfrm>
                    <a:prstGeom prst="rect">
                      <a:avLst/>
                    </a:prstGeom>
                    <a:ln/>
                  </pic:spPr>
                </pic:pic>
              </a:graphicData>
            </a:graphic>
          </wp:inline>
        </w:drawing>
      </w:r>
    </w:p>
    <w:p w:rsidR="00B8422B" w:rsidRDefault="00B8422B" w:rsidP="00B8422B">
      <w:pPr>
        <w:spacing w:after="160" w:line="259" w:lineRule="auto"/>
        <w:jc w:val="left"/>
        <w:rPr>
          <w:rFonts w:ascii="Calibri" w:eastAsia="Calibri" w:hAnsi="Calibri" w:cs="Calibri"/>
          <w:b/>
          <w:sz w:val="22"/>
          <w:szCs w:val="22"/>
          <w:u w:val="single"/>
        </w:rPr>
      </w:pPr>
      <w:r>
        <w:rPr>
          <w:rFonts w:ascii="Calibri" w:eastAsia="Calibri" w:hAnsi="Calibri" w:cs="Calibri"/>
          <w:b/>
          <w:sz w:val="22"/>
          <w:szCs w:val="22"/>
          <w:u w:val="single"/>
        </w:rPr>
        <w:t xml:space="preserve">Write your list as: </w:t>
      </w:r>
    </w:p>
    <w:p w:rsidR="00B8422B" w:rsidRDefault="00B8422B" w:rsidP="00B8422B">
      <w:pPr>
        <w:spacing w:after="160" w:line="259" w:lineRule="auto"/>
        <w:jc w:val="left"/>
        <w:rPr>
          <w:rFonts w:ascii="Calibri" w:eastAsia="Calibri" w:hAnsi="Calibri" w:cs="Calibri"/>
          <w:sz w:val="22"/>
          <w:szCs w:val="22"/>
        </w:rPr>
      </w:pPr>
      <w:r>
        <w:rPr>
          <w:rFonts w:ascii="Calibri" w:eastAsia="Calibri" w:hAnsi="Calibri" w:cs="Calibri"/>
          <w:sz w:val="22"/>
          <w:szCs w:val="22"/>
        </w:rPr>
        <w:t>QTY @ thickness (</w:t>
      </w:r>
      <w:r>
        <w:rPr>
          <w:rFonts w:ascii="Calibri" w:eastAsia="Calibri" w:hAnsi="Calibri" w:cs="Calibri"/>
          <w:i/>
          <w:sz w:val="22"/>
          <w:szCs w:val="22"/>
        </w:rPr>
        <w:t>t</w:t>
      </w:r>
      <w:r>
        <w:rPr>
          <w:rFonts w:ascii="Calibri" w:eastAsia="Calibri" w:hAnsi="Calibri" w:cs="Calibri"/>
          <w:sz w:val="22"/>
          <w:szCs w:val="22"/>
        </w:rPr>
        <w:t>) x width (</w:t>
      </w:r>
      <w:r>
        <w:rPr>
          <w:rFonts w:ascii="Calibri" w:eastAsia="Calibri" w:hAnsi="Calibri" w:cs="Calibri"/>
          <w:i/>
          <w:sz w:val="22"/>
          <w:szCs w:val="22"/>
        </w:rPr>
        <w:t>w</w:t>
      </w:r>
      <w:r>
        <w:rPr>
          <w:rFonts w:ascii="Calibri" w:eastAsia="Calibri" w:hAnsi="Calibri" w:cs="Calibri"/>
          <w:sz w:val="22"/>
          <w:szCs w:val="22"/>
        </w:rPr>
        <w:t>) x length (</w:t>
      </w:r>
      <w:r>
        <w:rPr>
          <w:rFonts w:ascii="Calibri" w:eastAsia="Calibri" w:hAnsi="Calibri" w:cs="Calibri"/>
          <w:i/>
          <w:sz w:val="22"/>
          <w:szCs w:val="22"/>
        </w:rPr>
        <w:t>l</w:t>
      </w:r>
      <w:r>
        <w:rPr>
          <w:rFonts w:ascii="Calibri" w:eastAsia="Calibri" w:hAnsi="Calibri" w:cs="Calibri"/>
          <w:sz w:val="22"/>
          <w:szCs w:val="22"/>
        </w:rPr>
        <w:t>)</w:t>
      </w:r>
    </w:p>
    <w:p w:rsidR="00B8422B" w:rsidRDefault="00B8422B" w:rsidP="00B8422B">
      <w:pPr>
        <w:spacing w:after="160" w:line="259" w:lineRule="auto"/>
        <w:jc w:val="left"/>
        <w:rPr>
          <w:rFonts w:ascii="Calibri" w:eastAsia="Calibri" w:hAnsi="Calibri" w:cs="Calibri"/>
          <w:b/>
          <w:sz w:val="22"/>
          <w:szCs w:val="22"/>
          <w:u w:val="single"/>
        </w:rPr>
      </w:pPr>
      <w:r>
        <w:rPr>
          <w:rFonts w:ascii="Calibri" w:eastAsia="Calibri" w:hAnsi="Calibri" w:cs="Calibri"/>
          <w:b/>
          <w:sz w:val="22"/>
          <w:szCs w:val="22"/>
          <w:u w:val="single"/>
        </w:rPr>
        <w:t>Example:</w:t>
      </w:r>
    </w:p>
    <w:p w:rsidR="00B8422B" w:rsidRDefault="00B8422B" w:rsidP="00B8422B">
      <w:pPr>
        <w:tabs>
          <w:tab w:val="left" w:pos="7324"/>
        </w:tabs>
        <w:spacing w:after="160" w:line="259" w:lineRule="auto"/>
        <w:jc w:val="left"/>
        <w:rPr>
          <w:rFonts w:ascii="Calibri" w:eastAsia="Calibri" w:hAnsi="Calibri" w:cs="Calibri"/>
          <w:sz w:val="22"/>
          <w:szCs w:val="22"/>
        </w:rPr>
      </w:pPr>
      <w:r>
        <w:rPr>
          <w:rFonts w:ascii="Calibri" w:eastAsia="Calibri" w:hAnsi="Calibri" w:cs="Calibri"/>
          <w:sz w:val="22"/>
          <w:szCs w:val="22"/>
        </w:rPr>
        <w:t>2 @ 2” x 4” x 8’ means that you need two 8 foot long lengths of 2x4 material.</w:t>
      </w:r>
      <w:r>
        <w:rPr>
          <w:rFonts w:ascii="Calibri" w:eastAsia="Calibri" w:hAnsi="Calibri" w:cs="Calibri"/>
          <w:sz w:val="22"/>
          <w:szCs w:val="22"/>
        </w:rPr>
        <w:tab/>
      </w:r>
    </w:p>
    <w:p w:rsidR="00B8422B" w:rsidRDefault="00B8422B" w:rsidP="00B8422B">
      <w:pPr>
        <w:tabs>
          <w:tab w:val="left" w:pos="7324"/>
        </w:tabs>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Fill in the following chart:</w:t>
      </w:r>
    </w:p>
    <w:p w:rsidR="00B8422B" w:rsidRDefault="00B8422B" w:rsidP="00B8422B">
      <w:pPr>
        <w:tabs>
          <w:tab w:val="left" w:pos="7324"/>
        </w:tabs>
        <w:spacing w:after="160" w:line="259" w:lineRule="auto"/>
        <w:jc w:val="left"/>
        <w:rPr>
          <w:rFonts w:ascii="Calibri" w:eastAsia="Calibri" w:hAnsi="Calibri" w:cs="Calibri"/>
          <w:sz w:val="22"/>
          <w:szCs w:val="22"/>
        </w:rPr>
      </w:pPr>
      <w:r>
        <w:rPr>
          <w:rFonts w:ascii="Calibri" w:eastAsia="Calibri" w:hAnsi="Calibri" w:cs="Calibri"/>
          <w:sz w:val="22"/>
          <w:szCs w:val="22"/>
        </w:rPr>
        <w:t>In the chart below, put the rough lengths that you will be cutting your four sides, and the bottom piece.  Use the information from each joint to determine the final lengths.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o be completed by the students based on the drawings presented by the teacher. Each student is to write down the dimensions for the sides of the box and mark them off once they have cut their pieces."/>
      </w:tblPr>
      <w:tblGrid>
        <w:gridCol w:w="1345"/>
        <w:gridCol w:w="5400"/>
        <w:gridCol w:w="2605"/>
      </w:tblGrid>
      <w:tr w:rsidR="00B8422B" w:rsidTr="00394397">
        <w:trPr>
          <w:trHeight w:val="800"/>
        </w:trPr>
        <w:tc>
          <w:tcPr>
            <w:tcW w:w="1345" w:type="dxa"/>
          </w:tcPr>
          <w:p w:rsidR="00B8422B" w:rsidRDefault="00B8422B" w:rsidP="00394397">
            <w:pPr>
              <w:tabs>
                <w:tab w:val="left" w:pos="7324"/>
              </w:tabs>
              <w:spacing w:before="120"/>
              <w:jc w:val="center"/>
              <w:rPr>
                <w:rFonts w:ascii="Calibri" w:eastAsia="Calibri" w:hAnsi="Calibri" w:cs="Calibri"/>
                <w:b/>
                <w:sz w:val="28"/>
                <w:szCs w:val="28"/>
              </w:rPr>
            </w:pPr>
            <w:r>
              <w:rPr>
                <w:rFonts w:ascii="Calibri" w:eastAsia="Calibri" w:hAnsi="Calibri" w:cs="Calibri"/>
                <w:b/>
                <w:sz w:val="28"/>
                <w:szCs w:val="28"/>
              </w:rPr>
              <w:t>Piece</w:t>
            </w:r>
          </w:p>
        </w:tc>
        <w:tc>
          <w:tcPr>
            <w:tcW w:w="5400" w:type="dxa"/>
          </w:tcPr>
          <w:p w:rsidR="00B8422B" w:rsidRPr="00394397" w:rsidRDefault="00B8422B" w:rsidP="00394397">
            <w:pPr>
              <w:spacing w:before="120"/>
              <w:jc w:val="center"/>
              <w:rPr>
                <w:rFonts w:ascii="Calibri" w:eastAsia="Calibri" w:hAnsi="Calibri" w:cs="Calibri"/>
                <w:b/>
                <w:sz w:val="28"/>
                <w:szCs w:val="28"/>
              </w:rPr>
            </w:pPr>
            <w:r>
              <w:rPr>
                <w:rFonts w:ascii="Calibri" w:eastAsia="Calibri" w:hAnsi="Calibri" w:cs="Calibri"/>
                <w:b/>
                <w:sz w:val="28"/>
                <w:szCs w:val="28"/>
              </w:rPr>
              <w:t>QTY @ thickness (</w:t>
            </w:r>
            <w:r>
              <w:rPr>
                <w:rFonts w:ascii="Calibri" w:eastAsia="Calibri" w:hAnsi="Calibri" w:cs="Calibri"/>
                <w:b/>
                <w:i/>
                <w:sz w:val="28"/>
                <w:szCs w:val="28"/>
              </w:rPr>
              <w:t>t</w:t>
            </w:r>
            <w:r>
              <w:rPr>
                <w:rFonts w:ascii="Calibri" w:eastAsia="Calibri" w:hAnsi="Calibri" w:cs="Calibri"/>
                <w:b/>
                <w:sz w:val="28"/>
                <w:szCs w:val="28"/>
              </w:rPr>
              <w:t>) x width (</w:t>
            </w:r>
            <w:r>
              <w:rPr>
                <w:rFonts w:ascii="Calibri" w:eastAsia="Calibri" w:hAnsi="Calibri" w:cs="Calibri"/>
                <w:b/>
                <w:i/>
                <w:sz w:val="28"/>
                <w:szCs w:val="28"/>
              </w:rPr>
              <w:t>w</w:t>
            </w:r>
            <w:r>
              <w:rPr>
                <w:rFonts w:ascii="Calibri" w:eastAsia="Calibri" w:hAnsi="Calibri" w:cs="Calibri"/>
                <w:b/>
                <w:sz w:val="28"/>
                <w:szCs w:val="28"/>
              </w:rPr>
              <w:t>) x length (</w:t>
            </w:r>
            <w:r>
              <w:rPr>
                <w:rFonts w:ascii="Calibri" w:eastAsia="Calibri" w:hAnsi="Calibri" w:cs="Calibri"/>
                <w:b/>
                <w:i/>
                <w:sz w:val="28"/>
                <w:szCs w:val="28"/>
              </w:rPr>
              <w:t>l</w:t>
            </w:r>
            <w:r>
              <w:rPr>
                <w:rFonts w:ascii="Calibri" w:eastAsia="Calibri" w:hAnsi="Calibri" w:cs="Calibri"/>
                <w:b/>
                <w:sz w:val="28"/>
                <w:szCs w:val="28"/>
              </w:rPr>
              <w:t>)</w:t>
            </w:r>
          </w:p>
        </w:tc>
        <w:tc>
          <w:tcPr>
            <w:tcW w:w="2605" w:type="dxa"/>
          </w:tcPr>
          <w:p w:rsidR="00B8422B" w:rsidRDefault="00B8422B" w:rsidP="00394397">
            <w:pPr>
              <w:tabs>
                <w:tab w:val="left" w:pos="7324"/>
              </w:tabs>
              <w:spacing w:before="120"/>
              <w:jc w:val="center"/>
              <w:rPr>
                <w:rFonts w:ascii="Calibri" w:eastAsia="Calibri" w:hAnsi="Calibri" w:cs="Calibri"/>
                <w:b/>
                <w:sz w:val="28"/>
                <w:szCs w:val="28"/>
              </w:rPr>
            </w:pPr>
            <w:r>
              <w:rPr>
                <w:rFonts w:ascii="Calibri" w:eastAsia="Calibri" w:hAnsi="Calibri" w:cs="Calibri"/>
                <w:b/>
                <w:sz w:val="28"/>
                <w:szCs w:val="28"/>
              </w:rPr>
              <w:t>Check Off When Cut</w:t>
            </w:r>
          </w:p>
        </w:tc>
      </w:tr>
      <w:tr w:rsidR="00B8422B" w:rsidTr="00B8422B">
        <w:trPr>
          <w:trHeight w:val="908"/>
        </w:trPr>
        <w:tc>
          <w:tcPr>
            <w:tcW w:w="1345" w:type="dxa"/>
          </w:tcPr>
          <w:p w:rsidR="00B8422B" w:rsidRDefault="00B8422B" w:rsidP="00394397">
            <w:pPr>
              <w:pStyle w:val="NoSpacing"/>
              <w:spacing w:before="240"/>
            </w:pPr>
            <w:r>
              <w:t>Front</w:t>
            </w:r>
          </w:p>
        </w:tc>
        <w:tc>
          <w:tcPr>
            <w:tcW w:w="5400" w:type="dxa"/>
          </w:tcPr>
          <w:p w:rsidR="00B8422B" w:rsidRDefault="00B8422B" w:rsidP="00B8422B">
            <w:pPr>
              <w:pStyle w:val="NoSpacing"/>
            </w:pPr>
          </w:p>
          <w:p w:rsidR="00B8422B" w:rsidRDefault="00B8422B" w:rsidP="00DC30E9">
            <w:pPr>
              <w:jc w:val="left"/>
              <w:rPr>
                <w:rFonts w:ascii="Calibri" w:eastAsia="Calibri" w:hAnsi="Calibri" w:cs="Calibri"/>
                <w:sz w:val="22"/>
                <w:szCs w:val="22"/>
              </w:rPr>
            </w:pPr>
            <w:r>
              <w:rPr>
                <w:rFonts w:ascii="Calibri" w:eastAsia="Calibri" w:hAnsi="Calibri" w:cs="Calibri"/>
                <w:sz w:val="22"/>
                <w:szCs w:val="22"/>
              </w:rPr>
              <w:t xml:space="preserve">______ @ ________ x __________ </w:t>
            </w:r>
            <w:proofErr w:type="spellStart"/>
            <w:r>
              <w:rPr>
                <w:rFonts w:ascii="Calibri" w:eastAsia="Calibri" w:hAnsi="Calibri" w:cs="Calibri"/>
                <w:sz w:val="22"/>
                <w:szCs w:val="22"/>
              </w:rPr>
              <w:t>x</w:t>
            </w:r>
            <w:proofErr w:type="spellEnd"/>
            <w:r>
              <w:rPr>
                <w:rFonts w:ascii="Calibri" w:eastAsia="Calibri" w:hAnsi="Calibri" w:cs="Calibri"/>
                <w:sz w:val="22"/>
                <w:szCs w:val="22"/>
              </w:rPr>
              <w:t xml:space="preserve"> __________</w:t>
            </w:r>
          </w:p>
        </w:tc>
        <w:tc>
          <w:tcPr>
            <w:tcW w:w="2605" w:type="dxa"/>
          </w:tcPr>
          <w:p w:rsidR="00B8422B" w:rsidRDefault="00B8422B" w:rsidP="004211A8">
            <w:pPr>
              <w:tabs>
                <w:tab w:val="left" w:pos="7324"/>
              </w:tabs>
              <w:spacing w:after="480"/>
              <w:jc w:val="left"/>
              <w:rPr>
                <w:rFonts w:ascii="Calibri" w:eastAsia="Calibri" w:hAnsi="Calibri" w:cs="Calibri"/>
                <w:sz w:val="22"/>
                <w:szCs w:val="22"/>
              </w:rPr>
            </w:pPr>
          </w:p>
        </w:tc>
      </w:tr>
      <w:tr w:rsidR="004211A8" w:rsidTr="00DC30E9">
        <w:tc>
          <w:tcPr>
            <w:tcW w:w="1345" w:type="dxa"/>
          </w:tcPr>
          <w:p w:rsidR="004211A8" w:rsidRDefault="004211A8" w:rsidP="00394397">
            <w:pPr>
              <w:pStyle w:val="NoSpacing"/>
              <w:spacing w:before="240"/>
            </w:pPr>
            <w:r>
              <w:t>Back</w:t>
            </w:r>
          </w:p>
        </w:tc>
        <w:tc>
          <w:tcPr>
            <w:tcW w:w="5400" w:type="dxa"/>
          </w:tcPr>
          <w:p w:rsidR="004211A8" w:rsidRDefault="004211A8" w:rsidP="004211A8">
            <w:pPr>
              <w:pStyle w:val="NoSpacing"/>
            </w:pPr>
          </w:p>
          <w:p w:rsidR="004211A8" w:rsidRDefault="004211A8" w:rsidP="004211A8">
            <w:pPr>
              <w:jc w:val="left"/>
              <w:rPr>
                <w:rFonts w:ascii="Calibri" w:eastAsia="Calibri" w:hAnsi="Calibri" w:cs="Calibri"/>
                <w:sz w:val="22"/>
                <w:szCs w:val="22"/>
              </w:rPr>
            </w:pPr>
            <w:r>
              <w:rPr>
                <w:rFonts w:ascii="Calibri" w:eastAsia="Calibri" w:hAnsi="Calibri" w:cs="Calibri"/>
                <w:sz w:val="22"/>
                <w:szCs w:val="22"/>
              </w:rPr>
              <w:t xml:space="preserve">______ @ ________ x __________ </w:t>
            </w:r>
            <w:proofErr w:type="spellStart"/>
            <w:r>
              <w:rPr>
                <w:rFonts w:ascii="Calibri" w:eastAsia="Calibri" w:hAnsi="Calibri" w:cs="Calibri"/>
                <w:sz w:val="22"/>
                <w:szCs w:val="22"/>
              </w:rPr>
              <w:t>x</w:t>
            </w:r>
            <w:proofErr w:type="spellEnd"/>
            <w:r>
              <w:rPr>
                <w:rFonts w:ascii="Calibri" w:eastAsia="Calibri" w:hAnsi="Calibri" w:cs="Calibri"/>
                <w:sz w:val="22"/>
                <w:szCs w:val="22"/>
              </w:rPr>
              <w:t xml:space="preserve"> __________</w:t>
            </w:r>
          </w:p>
        </w:tc>
        <w:tc>
          <w:tcPr>
            <w:tcW w:w="2605" w:type="dxa"/>
          </w:tcPr>
          <w:p w:rsidR="004211A8" w:rsidRDefault="004211A8" w:rsidP="004211A8">
            <w:pPr>
              <w:tabs>
                <w:tab w:val="left" w:pos="7324"/>
              </w:tabs>
              <w:spacing w:after="600"/>
              <w:jc w:val="left"/>
              <w:rPr>
                <w:rFonts w:ascii="Calibri" w:eastAsia="Calibri" w:hAnsi="Calibri" w:cs="Calibri"/>
                <w:sz w:val="22"/>
                <w:szCs w:val="22"/>
              </w:rPr>
            </w:pPr>
          </w:p>
        </w:tc>
      </w:tr>
      <w:tr w:rsidR="004211A8" w:rsidTr="00DC30E9">
        <w:tc>
          <w:tcPr>
            <w:tcW w:w="1345" w:type="dxa"/>
          </w:tcPr>
          <w:p w:rsidR="004211A8" w:rsidRDefault="004211A8" w:rsidP="00394397">
            <w:pPr>
              <w:pStyle w:val="NoSpacing"/>
              <w:spacing w:before="240"/>
            </w:pPr>
            <w:r>
              <w:t>Right Side</w:t>
            </w:r>
          </w:p>
        </w:tc>
        <w:tc>
          <w:tcPr>
            <w:tcW w:w="5400" w:type="dxa"/>
          </w:tcPr>
          <w:p w:rsidR="004211A8" w:rsidRDefault="004211A8" w:rsidP="004211A8">
            <w:pPr>
              <w:pStyle w:val="NoSpacing"/>
            </w:pPr>
          </w:p>
          <w:p w:rsidR="004211A8" w:rsidRDefault="004211A8" w:rsidP="004211A8">
            <w:pPr>
              <w:jc w:val="left"/>
              <w:rPr>
                <w:rFonts w:ascii="Calibri" w:eastAsia="Calibri" w:hAnsi="Calibri" w:cs="Calibri"/>
                <w:sz w:val="22"/>
                <w:szCs w:val="22"/>
              </w:rPr>
            </w:pPr>
            <w:r>
              <w:rPr>
                <w:rFonts w:ascii="Calibri" w:eastAsia="Calibri" w:hAnsi="Calibri" w:cs="Calibri"/>
                <w:sz w:val="22"/>
                <w:szCs w:val="22"/>
              </w:rPr>
              <w:t xml:space="preserve">______ @ ________ x __________ </w:t>
            </w:r>
            <w:proofErr w:type="spellStart"/>
            <w:r>
              <w:rPr>
                <w:rFonts w:ascii="Calibri" w:eastAsia="Calibri" w:hAnsi="Calibri" w:cs="Calibri"/>
                <w:sz w:val="22"/>
                <w:szCs w:val="22"/>
              </w:rPr>
              <w:t>x</w:t>
            </w:r>
            <w:proofErr w:type="spellEnd"/>
            <w:r>
              <w:rPr>
                <w:rFonts w:ascii="Calibri" w:eastAsia="Calibri" w:hAnsi="Calibri" w:cs="Calibri"/>
                <w:sz w:val="22"/>
                <w:szCs w:val="22"/>
              </w:rPr>
              <w:t xml:space="preserve"> __________</w:t>
            </w:r>
          </w:p>
        </w:tc>
        <w:tc>
          <w:tcPr>
            <w:tcW w:w="2605" w:type="dxa"/>
          </w:tcPr>
          <w:p w:rsidR="004211A8" w:rsidRDefault="004211A8" w:rsidP="004211A8">
            <w:pPr>
              <w:tabs>
                <w:tab w:val="left" w:pos="7324"/>
              </w:tabs>
              <w:spacing w:after="600"/>
              <w:jc w:val="left"/>
              <w:rPr>
                <w:rFonts w:ascii="Calibri" w:eastAsia="Calibri" w:hAnsi="Calibri" w:cs="Calibri"/>
                <w:sz w:val="22"/>
                <w:szCs w:val="22"/>
              </w:rPr>
            </w:pPr>
          </w:p>
        </w:tc>
      </w:tr>
      <w:tr w:rsidR="004211A8" w:rsidTr="00DC30E9">
        <w:tc>
          <w:tcPr>
            <w:tcW w:w="1345" w:type="dxa"/>
          </w:tcPr>
          <w:p w:rsidR="004211A8" w:rsidRDefault="004211A8" w:rsidP="00394397">
            <w:pPr>
              <w:pStyle w:val="NoSpacing"/>
              <w:spacing w:before="240"/>
            </w:pPr>
            <w:r>
              <w:t>Left Side</w:t>
            </w:r>
          </w:p>
        </w:tc>
        <w:tc>
          <w:tcPr>
            <w:tcW w:w="5400" w:type="dxa"/>
          </w:tcPr>
          <w:p w:rsidR="004211A8" w:rsidRDefault="004211A8" w:rsidP="004211A8">
            <w:pPr>
              <w:pStyle w:val="NoSpacing"/>
            </w:pPr>
          </w:p>
          <w:p w:rsidR="004211A8" w:rsidRDefault="004211A8" w:rsidP="004211A8">
            <w:pPr>
              <w:jc w:val="left"/>
              <w:rPr>
                <w:rFonts w:ascii="Calibri" w:eastAsia="Calibri" w:hAnsi="Calibri" w:cs="Calibri"/>
                <w:sz w:val="22"/>
                <w:szCs w:val="22"/>
              </w:rPr>
            </w:pPr>
            <w:r>
              <w:rPr>
                <w:rFonts w:ascii="Calibri" w:eastAsia="Calibri" w:hAnsi="Calibri" w:cs="Calibri"/>
                <w:sz w:val="22"/>
                <w:szCs w:val="22"/>
              </w:rPr>
              <w:t xml:space="preserve">______ @ ________ x __________ </w:t>
            </w:r>
            <w:proofErr w:type="spellStart"/>
            <w:r>
              <w:rPr>
                <w:rFonts w:ascii="Calibri" w:eastAsia="Calibri" w:hAnsi="Calibri" w:cs="Calibri"/>
                <w:sz w:val="22"/>
                <w:szCs w:val="22"/>
              </w:rPr>
              <w:t>x</w:t>
            </w:r>
            <w:proofErr w:type="spellEnd"/>
            <w:r>
              <w:rPr>
                <w:rFonts w:ascii="Calibri" w:eastAsia="Calibri" w:hAnsi="Calibri" w:cs="Calibri"/>
                <w:sz w:val="22"/>
                <w:szCs w:val="22"/>
              </w:rPr>
              <w:t xml:space="preserve"> __________</w:t>
            </w:r>
          </w:p>
        </w:tc>
        <w:tc>
          <w:tcPr>
            <w:tcW w:w="2605" w:type="dxa"/>
          </w:tcPr>
          <w:p w:rsidR="004211A8" w:rsidRDefault="004211A8" w:rsidP="004211A8">
            <w:pPr>
              <w:tabs>
                <w:tab w:val="left" w:pos="7324"/>
              </w:tabs>
              <w:spacing w:after="600"/>
              <w:jc w:val="left"/>
              <w:rPr>
                <w:rFonts w:ascii="Calibri" w:eastAsia="Calibri" w:hAnsi="Calibri" w:cs="Calibri"/>
                <w:sz w:val="22"/>
                <w:szCs w:val="22"/>
              </w:rPr>
            </w:pPr>
          </w:p>
        </w:tc>
      </w:tr>
      <w:tr w:rsidR="004211A8" w:rsidTr="00DC30E9">
        <w:tc>
          <w:tcPr>
            <w:tcW w:w="1345" w:type="dxa"/>
          </w:tcPr>
          <w:p w:rsidR="004211A8" w:rsidRPr="004211A8" w:rsidRDefault="004211A8" w:rsidP="00394397">
            <w:pPr>
              <w:pStyle w:val="NoSpacing"/>
              <w:spacing w:before="240"/>
            </w:pPr>
            <w:r>
              <w:t>Bottom</w:t>
            </w:r>
          </w:p>
        </w:tc>
        <w:tc>
          <w:tcPr>
            <w:tcW w:w="5400" w:type="dxa"/>
          </w:tcPr>
          <w:p w:rsidR="004211A8" w:rsidRDefault="004211A8" w:rsidP="004211A8">
            <w:pPr>
              <w:pStyle w:val="NoSpacing"/>
            </w:pPr>
          </w:p>
          <w:p w:rsidR="004211A8" w:rsidRDefault="004211A8" w:rsidP="004211A8">
            <w:pPr>
              <w:jc w:val="left"/>
              <w:rPr>
                <w:rFonts w:ascii="Calibri" w:eastAsia="Calibri" w:hAnsi="Calibri" w:cs="Calibri"/>
                <w:sz w:val="22"/>
                <w:szCs w:val="22"/>
              </w:rPr>
            </w:pPr>
            <w:r>
              <w:rPr>
                <w:rFonts w:ascii="Calibri" w:eastAsia="Calibri" w:hAnsi="Calibri" w:cs="Calibri"/>
                <w:sz w:val="22"/>
                <w:szCs w:val="22"/>
              </w:rPr>
              <w:t xml:space="preserve">______ @ ________ x __________ </w:t>
            </w:r>
            <w:proofErr w:type="spellStart"/>
            <w:r>
              <w:rPr>
                <w:rFonts w:ascii="Calibri" w:eastAsia="Calibri" w:hAnsi="Calibri" w:cs="Calibri"/>
                <w:sz w:val="22"/>
                <w:szCs w:val="22"/>
              </w:rPr>
              <w:t>x</w:t>
            </w:r>
            <w:proofErr w:type="spellEnd"/>
            <w:r>
              <w:rPr>
                <w:rFonts w:ascii="Calibri" w:eastAsia="Calibri" w:hAnsi="Calibri" w:cs="Calibri"/>
                <w:sz w:val="22"/>
                <w:szCs w:val="22"/>
              </w:rPr>
              <w:t xml:space="preserve"> __________</w:t>
            </w:r>
          </w:p>
        </w:tc>
        <w:tc>
          <w:tcPr>
            <w:tcW w:w="2605" w:type="dxa"/>
          </w:tcPr>
          <w:p w:rsidR="004211A8" w:rsidRDefault="004211A8" w:rsidP="004211A8">
            <w:pPr>
              <w:tabs>
                <w:tab w:val="left" w:pos="7324"/>
              </w:tabs>
              <w:spacing w:after="600"/>
              <w:jc w:val="left"/>
              <w:rPr>
                <w:rFonts w:ascii="Calibri" w:eastAsia="Calibri" w:hAnsi="Calibri" w:cs="Calibri"/>
                <w:sz w:val="22"/>
                <w:szCs w:val="22"/>
              </w:rPr>
            </w:pPr>
          </w:p>
        </w:tc>
      </w:tr>
    </w:tbl>
    <w:p w:rsidR="00124C5E" w:rsidRDefault="00124C5E">
      <w:pPr>
        <w:pStyle w:val="Heading1"/>
      </w:pPr>
      <w:bookmarkStart w:id="52" w:name="_Toc79313411"/>
      <w:r>
        <w:lastRenderedPageBreak/>
        <w:t>Appendix D – Post Project Checklist</w:t>
      </w:r>
      <w:bookmarkEnd w:id="52"/>
    </w:p>
    <w:p w:rsidR="00124C5E" w:rsidRDefault="00124C5E" w:rsidP="00124C5E">
      <w:pPr>
        <w:spacing w:after="160" w:line="259" w:lineRule="auto"/>
        <w:jc w:val="center"/>
        <w:rPr>
          <w:rFonts w:ascii="Calibri" w:eastAsia="Calibri" w:hAnsi="Calibri" w:cs="Calibri"/>
          <w:b/>
          <w:sz w:val="72"/>
          <w:szCs w:val="72"/>
          <w:u w:val="single"/>
        </w:rPr>
      </w:pPr>
      <w:r>
        <w:rPr>
          <w:rFonts w:ascii="Calibri" w:eastAsia="Calibri" w:hAnsi="Calibri" w:cs="Calibri"/>
          <w:b/>
          <w:sz w:val="72"/>
          <w:szCs w:val="72"/>
          <w:u w:val="single"/>
        </w:rPr>
        <w:t>Checklist</w:t>
      </w:r>
    </w:p>
    <w:p w:rsidR="007C318C" w:rsidRDefault="007C318C" w:rsidP="007C318C">
      <w:pPr>
        <w:spacing w:after="160" w:line="259" w:lineRule="auto"/>
        <w:jc w:val="left"/>
        <w:rPr>
          <w:rFonts w:ascii="Calibri" w:eastAsia="Calibri" w:hAnsi="Calibri" w:cs="Calibri"/>
          <w:i/>
          <w:sz w:val="22"/>
          <w:szCs w:val="22"/>
        </w:rPr>
      </w:pPr>
      <w:r>
        <w:rPr>
          <w:rFonts w:ascii="Calibri" w:eastAsia="Calibri" w:hAnsi="Calibri" w:cs="Calibri"/>
          <w:i/>
          <w:sz w:val="22"/>
          <w:szCs w:val="22"/>
        </w:rPr>
        <w:t xml:space="preserve">Now that you completed the Wood Joint Tray, complete the checklist as before, and answer the questions below.  </w:t>
      </w:r>
    </w:p>
    <w:p w:rsidR="007C318C" w:rsidRDefault="007C318C" w:rsidP="007C318C">
      <w:pPr>
        <w:pStyle w:val="NormalWeb"/>
        <w:spacing w:before="0" w:beforeAutospacing="0" w:after="240" w:afterAutospacing="0"/>
        <w:textAlignment w:val="baseline"/>
        <w:rPr>
          <w:rFonts w:asciiTheme="minorHAnsi" w:hAnsiTheme="minorHAnsi" w:cstheme="minorHAnsi"/>
          <w:color w:val="000000"/>
          <w:sz w:val="22"/>
          <w:szCs w:val="22"/>
        </w:rPr>
      </w:pPr>
      <w:r>
        <w:rPr>
          <w:rFonts w:ascii="Calibri" w:eastAsia="Calibri" w:hAnsi="Calibri" w:cs="Calibri"/>
          <w:sz w:val="22"/>
          <w:szCs w:val="22"/>
        </w:rPr>
        <w:t>R</w:t>
      </w:r>
      <w:r w:rsidR="00124C5E" w:rsidRPr="00124C5E">
        <w:rPr>
          <w:rFonts w:ascii="Calibri" w:eastAsia="Calibri" w:hAnsi="Calibri" w:cs="Calibri"/>
          <w:sz w:val="22"/>
          <w:szCs w:val="22"/>
        </w:rPr>
        <w:t xml:space="preserve">elevant </w:t>
      </w:r>
      <w:r>
        <w:rPr>
          <w:rFonts w:ascii="Calibri" w:eastAsia="Calibri" w:hAnsi="Calibri" w:cs="Calibri"/>
          <w:sz w:val="22"/>
          <w:szCs w:val="22"/>
        </w:rPr>
        <w:t xml:space="preserve">apprenticeship and </w:t>
      </w:r>
      <w:r w:rsidR="00124C5E" w:rsidRPr="00124C5E">
        <w:rPr>
          <w:rFonts w:ascii="Calibri" w:eastAsia="Calibri" w:hAnsi="Calibri" w:cs="Calibri"/>
          <w:sz w:val="22"/>
          <w:szCs w:val="22"/>
        </w:rPr>
        <w:t xml:space="preserve">trade </w:t>
      </w:r>
      <w:r w:rsidRPr="007C318C">
        <w:rPr>
          <w:rFonts w:asciiTheme="minorHAnsi" w:eastAsia="Calibri" w:hAnsiTheme="minorHAnsi" w:cstheme="minorHAnsi"/>
          <w:sz w:val="22"/>
          <w:szCs w:val="22"/>
        </w:rPr>
        <w:t xml:space="preserve">training standards </w:t>
      </w:r>
      <w:r>
        <w:rPr>
          <w:rFonts w:asciiTheme="minorHAnsi" w:eastAsia="Calibri" w:hAnsiTheme="minorHAnsi" w:cstheme="minorHAnsi"/>
          <w:sz w:val="22"/>
          <w:szCs w:val="22"/>
        </w:rPr>
        <w:t xml:space="preserve">that align with this checklist </w:t>
      </w:r>
      <w:r w:rsidRPr="007C318C">
        <w:rPr>
          <w:rFonts w:asciiTheme="minorHAnsi" w:eastAsia="Calibri" w:hAnsiTheme="minorHAnsi" w:cstheme="minorHAnsi"/>
          <w:sz w:val="22"/>
          <w:szCs w:val="22"/>
        </w:rPr>
        <w:t xml:space="preserve">include, </w:t>
      </w:r>
      <w:r w:rsidR="00124C5E" w:rsidRPr="007C318C">
        <w:rPr>
          <w:rFonts w:asciiTheme="minorHAnsi" w:eastAsia="Calibri" w:hAnsiTheme="minorHAnsi" w:cstheme="minorHAnsi"/>
          <w:sz w:val="22"/>
          <w:szCs w:val="22"/>
        </w:rPr>
        <w:t>Carpenter</w:t>
      </w:r>
      <w:r w:rsidRPr="007C318C">
        <w:rPr>
          <w:rFonts w:asciiTheme="minorHAnsi" w:eastAsia="Calibri" w:hAnsiTheme="minorHAnsi" w:cstheme="minorHAnsi"/>
          <w:sz w:val="22"/>
          <w:szCs w:val="22"/>
        </w:rPr>
        <w:t xml:space="preserve">, Cabinetmaker, </w:t>
      </w:r>
      <w:r w:rsidRPr="007C318C">
        <w:rPr>
          <w:rFonts w:asciiTheme="minorHAnsi" w:hAnsiTheme="minorHAnsi" w:cstheme="minorHAnsi"/>
          <w:color w:val="000000"/>
          <w:sz w:val="22"/>
          <w:szCs w:val="22"/>
        </w:rPr>
        <w:t>Construction Craft Worker and Native Residential Construction Worker</w:t>
      </w:r>
      <w:r>
        <w:rPr>
          <w:rFonts w:asciiTheme="minorHAnsi" w:hAnsiTheme="minorHAnsi" w:cstheme="minorHAnsi"/>
          <w:color w:val="000000"/>
          <w:sz w:val="22"/>
          <w:szCs w:val="22"/>
        </w:rPr>
        <w:t>.</w:t>
      </w:r>
    </w:p>
    <w:p w:rsidR="00124C5E" w:rsidRDefault="007C318C" w:rsidP="007C318C">
      <w:pPr>
        <w:pStyle w:val="NormalWeb"/>
        <w:spacing w:before="0" w:beforeAutospacing="0" w:after="240" w:afterAutospacing="0"/>
        <w:textAlignment w:val="baseline"/>
        <w:rPr>
          <w:rFonts w:eastAsia="Calibri"/>
        </w:rPr>
      </w:pPr>
      <w:r w:rsidRPr="007C318C">
        <w:rPr>
          <w:rFonts w:asciiTheme="minorHAnsi" w:eastAsia="Calibri" w:hAnsiTheme="minorHAnsi" w:cstheme="minorHAnsi"/>
          <w:b/>
          <w:sz w:val="28"/>
          <w:szCs w:val="28"/>
          <w:u w:val="single"/>
        </w:rPr>
        <w:t>Safety:</w:t>
      </w:r>
    </w:p>
    <w:p w:rsidR="00124C5E" w:rsidRDefault="00124C5E" w:rsidP="00124C5E">
      <w:pPr>
        <w:numPr>
          <w:ilvl w:val="0"/>
          <w:numId w:val="26"/>
        </w:numPr>
        <w:spacing w:after="0" w:line="259" w:lineRule="auto"/>
        <w:jc w:val="left"/>
      </w:pPr>
      <w:r>
        <w:rPr>
          <w:rFonts w:ascii="Calibri" w:eastAsia="Calibri" w:hAnsi="Calibri" w:cs="Calibri"/>
          <w:sz w:val="22"/>
          <w:szCs w:val="22"/>
        </w:rPr>
        <w:t xml:space="preserve">Use personal protective equipment </w:t>
      </w:r>
    </w:p>
    <w:p w:rsidR="00124C5E" w:rsidRDefault="007C318C" w:rsidP="00124C5E">
      <w:pPr>
        <w:numPr>
          <w:ilvl w:val="0"/>
          <w:numId w:val="26"/>
        </w:numPr>
        <w:spacing w:after="0" w:line="259" w:lineRule="auto"/>
        <w:jc w:val="left"/>
      </w:pPr>
      <w:r>
        <w:rPr>
          <w:rFonts w:ascii="Calibri" w:eastAsia="Calibri" w:hAnsi="Calibri" w:cs="Calibri"/>
          <w:sz w:val="22"/>
          <w:szCs w:val="22"/>
        </w:rPr>
        <w:t>Practice safe work habits</w:t>
      </w:r>
      <w:r w:rsidR="00124C5E">
        <w:rPr>
          <w:rFonts w:ascii="Calibri" w:eastAsia="Calibri" w:hAnsi="Calibri" w:cs="Calibri"/>
          <w:sz w:val="22"/>
          <w:szCs w:val="22"/>
        </w:rPr>
        <w:t xml:space="preserve">  </w:t>
      </w:r>
    </w:p>
    <w:p w:rsidR="00124C5E" w:rsidRDefault="00124C5E" w:rsidP="00124C5E">
      <w:pPr>
        <w:numPr>
          <w:ilvl w:val="0"/>
          <w:numId w:val="26"/>
        </w:numPr>
        <w:spacing w:after="160" w:line="259" w:lineRule="auto"/>
        <w:jc w:val="left"/>
      </w:pPr>
      <w:r>
        <w:rPr>
          <w:rFonts w:ascii="Calibri" w:eastAsia="Calibri" w:hAnsi="Calibri" w:cs="Calibri"/>
          <w:sz w:val="22"/>
          <w:szCs w:val="22"/>
        </w:rPr>
        <w:t xml:space="preserve">Practice good </w:t>
      </w:r>
      <w:r w:rsidR="007C318C">
        <w:rPr>
          <w:rFonts w:ascii="Calibri" w:eastAsia="Calibri" w:hAnsi="Calibri" w:cs="Calibri"/>
          <w:sz w:val="22"/>
          <w:szCs w:val="22"/>
        </w:rPr>
        <w:t>housekeeping</w:t>
      </w:r>
    </w:p>
    <w:p w:rsidR="00124C5E" w:rsidRDefault="00124C5E" w:rsidP="00124C5E">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Tools:</w:t>
      </w:r>
    </w:p>
    <w:p w:rsidR="007C318C" w:rsidRPr="007C318C" w:rsidRDefault="00124C5E" w:rsidP="00DC30E9">
      <w:pPr>
        <w:numPr>
          <w:ilvl w:val="0"/>
          <w:numId w:val="37"/>
        </w:numPr>
        <w:spacing w:after="0" w:line="259" w:lineRule="auto"/>
        <w:jc w:val="left"/>
      </w:pPr>
      <w:r w:rsidRPr="007C318C">
        <w:rPr>
          <w:rFonts w:ascii="Calibri" w:eastAsia="Calibri" w:hAnsi="Calibri" w:cs="Calibri"/>
          <w:sz w:val="22"/>
          <w:szCs w:val="22"/>
        </w:rPr>
        <w:t xml:space="preserve">Select and use hand tools </w:t>
      </w:r>
    </w:p>
    <w:p w:rsidR="00124C5E" w:rsidRDefault="00124C5E" w:rsidP="00DC30E9">
      <w:pPr>
        <w:numPr>
          <w:ilvl w:val="0"/>
          <w:numId w:val="37"/>
        </w:numPr>
        <w:spacing w:after="0" w:line="259" w:lineRule="auto"/>
        <w:jc w:val="left"/>
      </w:pPr>
      <w:r w:rsidRPr="007C318C">
        <w:rPr>
          <w:rFonts w:ascii="Calibri" w:eastAsia="Calibri" w:hAnsi="Calibri" w:cs="Calibri"/>
          <w:sz w:val="22"/>
          <w:szCs w:val="22"/>
        </w:rPr>
        <w:t>Select an</w:t>
      </w:r>
      <w:r w:rsidR="007C318C">
        <w:rPr>
          <w:rFonts w:ascii="Calibri" w:eastAsia="Calibri" w:hAnsi="Calibri" w:cs="Calibri"/>
          <w:sz w:val="22"/>
          <w:szCs w:val="22"/>
        </w:rPr>
        <w:t xml:space="preserve">d operate portable power tools </w:t>
      </w:r>
    </w:p>
    <w:p w:rsidR="00124C5E" w:rsidRDefault="00124C5E" w:rsidP="00124C5E">
      <w:pPr>
        <w:numPr>
          <w:ilvl w:val="0"/>
          <w:numId w:val="37"/>
        </w:numPr>
        <w:spacing w:after="0" w:line="259" w:lineRule="auto"/>
        <w:jc w:val="left"/>
      </w:pPr>
      <w:r>
        <w:rPr>
          <w:rFonts w:ascii="Calibri" w:eastAsia="Calibri" w:hAnsi="Calibri" w:cs="Calibri"/>
          <w:sz w:val="22"/>
          <w:szCs w:val="22"/>
        </w:rPr>
        <w:t>Select and operate statio</w:t>
      </w:r>
      <w:r w:rsidR="007C318C">
        <w:rPr>
          <w:rFonts w:ascii="Calibri" w:eastAsia="Calibri" w:hAnsi="Calibri" w:cs="Calibri"/>
          <w:sz w:val="22"/>
          <w:szCs w:val="22"/>
        </w:rPr>
        <w:t xml:space="preserve">nary power tools and equipment </w:t>
      </w:r>
    </w:p>
    <w:p w:rsidR="00124C5E" w:rsidRDefault="00124C5E" w:rsidP="00124C5E">
      <w:pPr>
        <w:numPr>
          <w:ilvl w:val="0"/>
          <w:numId w:val="37"/>
        </w:numPr>
        <w:spacing w:after="160" w:line="259" w:lineRule="auto"/>
        <w:jc w:val="left"/>
      </w:pPr>
      <w:r>
        <w:rPr>
          <w:rFonts w:ascii="Calibri" w:eastAsia="Calibri" w:hAnsi="Calibri" w:cs="Calibri"/>
          <w:sz w:val="22"/>
          <w:szCs w:val="22"/>
        </w:rPr>
        <w:t>Sand pieces with sandpaper or sanding machines</w:t>
      </w:r>
    </w:p>
    <w:p w:rsidR="00124C5E" w:rsidRDefault="00124C5E" w:rsidP="00124C5E">
      <w:pPr>
        <w:spacing w:after="160" w:line="259" w:lineRule="auto"/>
        <w:jc w:val="left"/>
        <w:rPr>
          <w:rFonts w:ascii="Calibri" w:eastAsia="Calibri" w:hAnsi="Calibri" w:cs="Calibri"/>
          <w:b/>
          <w:sz w:val="28"/>
          <w:szCs w:val="28"/>
          <w:u w:val="single"/>
        </w:rPr>
      </w:pPr>
      <w:r>
        <w:rPr>
          <w:rFonts w:ascii="Calibri" w:eastAsia="Calibri" w:hAnsi="Calibri" w:cs="Calibri"/>
          <w:b/>
          <w:sz w:val="28"/>
          <w:szCs w:val="28"/>
          <w:u w:val="single"/>
        </w:rPr>
        <w:t xml:space="preserve">Procedure: </w:t>
      </w:r>
    </w:p>
    <w:p w:rsidR="00124C5E" w:rsidRDefault="00124C5E" w:rsidP="00124C5E">
      <w:pPr>
        <w:numPr>
          <w:ilvl w:val="0"/>
          <w:numId w:val="5"/>
        </w:numPr>
        <w:spacing w:after="0" w:line="259" w:lineRule="auto"/>
        <w:jc w:val="left"/>
      </w:pPr>
      <w:r>
        <w:rPr>
          <w:rFonts w:ascii="Calibri" w:eastAsia="Calibri" w:hAnsi="Calibri" w:cs="Calibri"/>
          <w:sz w:val="22"/>
          <w:szCs w:val="22"/>
        </w:rPr>
        <w:t>Read and interpret technical drawings/p</w:t>
      </w:r>
      <w:r w:rsidR="007C318C">
        <w:rPr>
          <w:rFonts w:ascii="Calibri" w:eastAsia="Calibri" w:hAnsi="Calibri" w:cs="Calibri"/>
          <w:sz w:val="22"/>
          <w:szCs w:val="22"/>
        </w:rPr>
        <w:t xml:space="preserve">lans/sketches </w:t>
      </w:r>
    </w:p>
    <w:p w:rsidR="00124C5E" w:rsidRDefault="00124C5E" w:rsidP="00124C5E">
      <w:pPr>
        <w:numPr>
          <w:ilvl w:val="0"/>
          <w:numId w:val="5"/>
        </w:numPr>
        <w:spacing w:after="0" w:line="259" w:lineRule="auto"/>
        <w:jc w:val="left"/>
      </w:pPr>
      <w:r>
        <w:rPr>
          <w:rFonts w:ascii="Calibri" w:eastAsia="Calibri" w:hAnsi="Calibri" w:cs="Calibri"/>
          <w:sz w:val="22"/>
          <w:szCs w:val="22"/>
        </w:rPr>
        <w:t xml:space="preserve">Apply trade-related written </w:t>
      </w:r>
      <w:r w:rsidR="007C318C">
        <w:rPr>
          <w:rFonts w:ascii="Calibri" w:eastAsia="Calibri" w:hAnsi="Calibri" w:cs="Calibri"/>
          <w:sz w:val="22"/>
          <w:szCs w:val="22"/>
        </w:rPr>
        <w:t xml:space="preserve">and spoken information </w:t>
      </w:r>
    </w:p>
    <w:p w:rsidR="00124C5E" w:rsidRDefault="00124C5E" w:rsidP="00124C5E">
      <w:pPr>
        <w:numPr>
          <w:ilvl w:val="0"/>
          <w:numId w:val="5"/>
        </w:numPr>
        <w:spacing w:after="0" w:line="259" w:lineRule="auto"/>
        <w:jc w:val="left"/>
      </w:pPr>
      <w:r>
        <w:rPr>
          <w:rFonts w:ascii="Calibri" w:eastAsia="Calibri" w:hAnsi="Calibri" w:cs="Calibri"/>
          <w:sz w:val="22"/>
          <w:szCs w:val="22"/>
        </w:rPr>
        <w:t>Perform trad</w:t>
      </w:r>
      <w:r w:rsidR="007C318C">
        <w:rPr>
          <w:rFonts w:ascii="Calibri" w:eastAsia="Calibri" w:hAnsi="Calibri" w:cs="Calibri"/>
          <w:sz w:val="22"/>
          <w:szCs w:val="22"/>
        </w:rPr>
        <w:t>e-related calculations</w:t>
      </w:r>
    </w:p>
    <w:p w:rsidR="00124C5E" w:rsidRDefault="00124C5E" w:rsidP="00124C5E">
      <w:pPr>
        <w:numPr>
          <w:ilvl w:val="0"/>
          <w:numId w:val="5"/>
        </w:numPr>
        <w:spacing w:after="0" w:line="259" w:lineRule="auto"/>
        <w:jc w:val="left"/>
      </w:pPr>
      <w:r>
        <w:rPr>
          <w:rFonts w:ascii="Calibri" w:eastAsia="Calibri" w:hAnsi="Calibri" w:cs="Calibri"/>
          <w:sz w:val="22"/>
          <w:szCs w:val="22"/>
        </w:rPr>
        <w:t>Use wood glue or other ad</w:t>
      </w:r>
      <w:r w:rsidR="007C318C">
        <w:rPr>
          <w:rFonts w:ascii="Calibri" w:eastAsia="Calibri" w:hAnsi="Calibri" w:cs="Calibri"/>
          <w:sz w:val="22"/>
          <w:szCs w:val="22"/>
        </w:rPr>
        <w:t xml:space="preserve">hesives </w:t>
      </w:r>
    </w:p>
    <w:p w:rsidR="00124C5E" w:rsidRDefault="00124C5E" w:rsidP="00124C5E">
      <w:pPr>
        <w:numPr>
          <w:ilvl w:val="0"/>
          <w:numId w:val="5"/>
        </w:numPr>
        <w:spacing w:after="0" w:line="259" w:lineRule="auto"/>
        <w:jc w:val="left"/>
      </w:pPr>
      <w:r>
        <w:rPr>
          <w:rFonts w:ascii="Calibri" w:eastAsia="Calibri" w:hAnsi="Calibri" w:cs="Calibri"/>
          <w:sz w:val="22"/>
          <w:szCs w:val="22"/>
        </w:rPr>
        <w:t>Select and use na</w:t>
      </w:r>
      <w:r w:rsidR="007C318C">
        <w:rPr>
          <w:rFonts w:ascii="Calibri" w:eastAsia="Calibri" w:hAnsi="Calibri" w:cs="Calibri"/>
          <w:sz w:val="22"/>
          <w:szCs w:val="22"/>
        </w:rPr>
        <w:t xml:space="preserve">ils or screws </w:t>
      </w:r>
    </w:p>
    <w:p w:rsidR="00124C5E" w:rsidRDefault="00124C5E" w:rsidP="00124C5E">
      <w:pPr>
        <w:numPr>
          <w:ilvl w:val="0"/>
          <w:numId w:val="5"/>
        </w:numPr>
        <w:spacing w:after="0" w:line="259" w:lineRule="auto"/>
        <w:jc w:val="left"/>
      </w:pPr>
      <w:r>
        <w:rPr>
          <w:rFonts w:ascii="Calibri" w:eastAsia="Calibri" w:hAnsi="Calibri" w:cs="Calibri"/>
          <w:sz w:val="22"/>
          <w:szCs w:val="22"/>
        </w:rPr>
        <w:t>Prepare the project for applying finishes, which includes but is not limited to</w:t>
      </w:r>
      <w:r w:rsidR="007C318C">
        <w:rPr>
          <w:rFonts w:ascii="Calibri" w:eastAsia="Calibri" w:hAnsi="Calibri" w:cs="Calibri"/>
          <w:sz w:val="22"/>
          <w:szCs w:val="22"/>
        </w:rPr>
        <w:t xml:space="preserve"> sanding, filing, etc.</w:t>
      </w:r>
    </w:p>
    <w:p w:rsidR="00124C5E" w:rsidRDefault="00124C5E" w:rsidP="00124C5E">
      <w:pPr>
        <w:numPr>
          <w:ilvl w:val="0"/>
          <w:numId w:val="5"/>
        </w:numPr>
        <w:spacing w:after="160" w:line="259" w:lineRule="auto"/>
        <w:jc w:val="left"/>
      </w:pPr>
      <w:r>
        <w:rPr>
          <w:rFonts w:ascii="Calibri" w:eastAsia="Calibri" w:hAnsi="Calibri" w:cs="Calibri"/>
          <w:sz w:val="22"/>
          <w:szCs w:val="22"/>
        </w:rPr>
        <w:t>Select, apply and polish finish materi</w:t>
      </w:r>
      <w:r w:rsidR="007C318C">
        <w:rPr>
          <w:rFonts w:ascii="Calibri" w:eastAsia="Calibri" w:hAnsi="Calibri" w:cs="Calibri"/>
          <w:sz w:val="22"/>
          <w:szCs w:val="22"/>
        </w:rPr>
        <w:t>al</w:t>
      </w:r>
    </w:p>
    <w:p w:rsidR="00124C5E" w:rsidRDefault="00124C5E">
      <w:pPr>
        <w:rPr>
          <w:rFonts w:ascii="Calibri" w:eastAsia="Calibri" w:hAnsi="Calibri" w:cs="Calibri"/>
          <w:b/>
          <w:sz w:val="28"/>
          <w:szCs w:val="28"/>
          <w:u w:val="single"/>
        </w:rPr>
      </w:pPr>
      <w:r>
        <w:rPr>
          <w:rFonts w:ascii="Calibri" w:eastAsia="Calibri" w:hAnsi="Calibri" w:cs="Calibri"/>
          <w:b/>
          <w:sz w:val="28"/>
          <w:szCs w:val="28"/>
          <w:u w:val="single"/>
        </w:rPr>
        <w:br w:type="page"/>
      </w:r>
    </w:p>
    <w:p w:rsidR="00124C5E" w:rsidRPr="007C318C" w:rsidRDefault="00124C5E" w:rsidP="00124C5E">
      <w:pPr>
        <w:spacing w:after="160" w:line="259" w:lineRule="auto"/>
        <w:jc w:val="left"/>
        <w:rPr>
          <w:rFonts w:ascii="Calibri" w:eastAsia="Calibri" w:hAnsi="Calibri" w:cs="Calibri"/>
          <w:sz w:val="28"/>
          <w:szCs w:val="28"/>
        </w:rPr>
      </w:pPr>
      <w:r>
        <w:rPr>
          <w:rFonts w:ascii="Calibri" w:eastAsia="Calibri" w:hAnsi="Calibri" w:cs="Calibri"/>
          <w:b/>
          <w:sz w:val="28"/>
          <w:szCs w:val="28"/>
          <w:u w:val="single"/>
        </w:rPr>
        <w:lastRenderedPageBreak/>
        <w:t>Questions:</w:t>
      </w:r>
      <w:r w:rsidR="007C318C">
        <w:rPr>
          <w:rFonts w:ascii="Calibri" w:eastAsia="Calibri" w:hAnsi="Calibri" w:cs="Calibri"/>
          <w:sz w:val="28"/>
          <w:szCs w:val="28"/>
        </w:rPr>
        <w:tab/>
      </w:r>
      <w:r w:rsidR="007C318C">
        <w:rPr>
          <w:rFonts w:ascii="Calibri" w:eastAsia="Calibri" w:hAnsi="Calibri" w:cs="Calibri"/>
          <w:sz w:val="28"/>
          <w:szCs w:val="28"/>
        </w:rPr>
        <w:tab/>
      </w:r>
      <w:r w:rsidR="007C318C">
        <w:rPr>
          <w:rFonts w:ascii="Calibri" w:eastAsia="Calibri" w:hAnsi="Calibri" w:cs="Calibri"/>
          <w:sz w:val="28"/>
          <w:szCs w:val="28"/>
        </w:rPr>
        <w:tab/>
      </w:r>
      <w:r w:rsidR="007C318C">
        <w:rPr>
          <w:rFonts w:ascii="Calibri" w:eastAsia="Calibri" w:hAnsi="Calibri" w:cs="Calibri"/>
          <w:sz w:val="28"/>
          <w:szCs w:val="28"/>
        </w:rPr>
        <w:tab/>
      </w:r>
      <w:r w:rsidR="007C318C">
        <w:rPr>
          <w:rFonts w:ascii="Calibri" w:eastAsia="Calibri" w:hAnsi="Calibri" w:cs="Calibri"/>
          <w:sz w:val="28"/>
          <w:szCs w:val="28"/>
        </w:rPr>
        <w:tab/>
      </w:r>
      <w:r w:rsidR="007C318C">
        <w:rPr>
          <w:rFonts w:ascii="Calibri" w:eastAsia="Calibri" w:hAnsi="Calibri" w:cs="Calibri"/>
          <w:sz w:val="28"/>
          <w:szCs w:val="28"/>
        </w:rPr>
        <w:tab/>
      </w:r>
      <w:r w:rsidR="007C318C">
        <w:rPr>
          <w:rFonts w:ascii="Calibri" w:eastAsia="Calibri" w:hAnsi="Calibri" w:cs="Calibri"/>
          <w:sz w:val="28"/>
          <w:szCs w:val="28"/>
        </w:rPr>
        <w:tab/>
      </w:r>
      <w:r w:rsidR="007C318C" w:rsidRPr="007C318C">
        <w:rPr>
          <w:rFonts w:ascii="Calibri" w:eastAsia="Calibri" w:hAnsi="Calibri" w:cs="Calibri"/>
          <w:sz w:val="18"/>
          <w:szCs w:val="18"/>
        </w:rPr>
        <w:t>Student Name: __</w:t>
      </w:r>
      <w:r w:rsidR="007C318C">
        <w:rPr>
          <w:rFonts w:ascii="Calibri" w:eastAsia="Calibri" w:hAnsi="Calibri" w:cs="Calibri"/>
          <w:sz w:val="18"/>
          <w:szCs w:val="18"/>
        </w:rPr>
        <w:t>__________</w:t>
      </w:r>
      <w:r w:rsidR="007C318C" w:rsidRPr="007C318C">
        <w:rPr>
          <w:rFonts w:ascii="Calibri" w:eastAsia="Calibri" w:hAnsi="Calibri" w:cs="Calibri"/>
          <w:sz w:val="18"/>
          <w:szCs w:val="18"/>
        </w:rPr>
        <w:t>__</w:t>
      </w:r>
      <w:r w:rsidR="007C318C">
        <w:rPr>
          <w:rFonts w:ascii="Calibri" w:eastAsia="Calibri" w:hAnsi="Calibri" w:cs="Calibri"/>
          <w:sz w:val="18"/>
          <w:szCs w:val="18"/>
        </w:rPr>
        <w:t>___________</w:t>
      </w:r>
      <w:r w:rsidR="007C318C" w:rsidRPr="007C318C">
        <w:rPr>
          <w:rFonts w:ascii="Calibri" w:eastAsia="Calibri" w:hAnsi="Calibri" w:cs="Calibri"/>
          <w:sz w:val="18"/>
          <w:szCs w:val="18"/>
        </w:rPr>
        <w:t>___</w:t>
      </w:r>
    </w:p>
    <w:p w:rsidR="00124C5E" w:rsidRDefault="00124C5E" w:rsidP="000A7497">
      <w:pPr>
        <w:numPr>
          <w:ilvl w:val="0"/>
          <w:numId w:val="38"/>
        </w:numPr>
        <w:spacing w:after="120"/>
        <w:jc w:val="left"/>
        <w:rPr>
          <w:rFonts w:ascii="Calibri" w:eastAsia="Calibri" w:hAnsi="Calibri" w:cs="Calibri"/>
          <w:sz w:val="22"/>
          <w:szCs w:val="22"/>
        </w:rPr>
      </w:pPr>
      <w:r>
        <w:rPr>
          <w:rFonts w:ascii="Calibri" w:eastAsia="Calibri" w:hAnsi="Calibri" w:cs="Calibri"/>
          <w:sz w:val="22"/>
          <w:szCs w:val="22"/>
        </w:rPr>
        <w:t xml:space="preserve"> How many new skills did you develop doing this project?  Compare the number of checks you put above compared to the start of the project.</w:t>
      </w:r>
    </w:p>
    <w:p w:rsidR="00124C5E" w:rsidRDefault="00124C5E" w:rsidP="000A7497">
      <w:pPr>
        <w:spacing w:after="0" w:line="259" w:lineRule="auto"/>
        <w:jc w:val="left"/>
        <w:rPr>
          <w:rFonts w:ascii="Calibri" w:eastAsia="Calibri" w:hAnsi="Calibri" w:cs="Calibri"/>
          <w:sz w:val="22"/>
          <w:szCs w:val="22"/>
        </w:rPr>
      </w:pPr>
    </w:p>
    <w:p w:rsidR="00124C5E" w:rsidRDefault="00124C5E" w:rsidP="00124C5E">
      <w:pPr>
        <w:numPr>
          <w:ilvl w:val="0"/>
          <w:numId w:val="38"/>
        </w:numPr>
        <w:spacing w:after="0" w:line="259" w:lineRule="auto"/>
        <w:jc w:val="left"/>
        <w:rPr>
          <w:rFonts w:ascii="Calibri" w:eastAsia="Calibri" w:hAnsi="Calibri" w:cs="Calibri"/>
          <w:sz w:val="22"/>
          <w:szCs w:val="22"/>
        </w:rPr>
      </w:pPr>
      <w:r>
        <w:rPr>
          <w:rFonts w:ascii="Calibri" w:eastAsia="Calibri" w:hAnsi="Calibri" w:cs="Calibri"/>
          <w:sz w:val="22"/>
          <w:szCs w:val="22"/>
        </w:rPr>
        <w:t>Which skills do you feel are your strengths?  Explain.</w:t>
      </w: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numPr>
          <w:ilvl w:val="0"/>
          <w:numId w:val="38"/>
        </w:numPr>
        <w:spacing w:after="0" w:line="259" w:lineRule="auto"/>
        <w:jc w:val="left"/>
        <w:rPr>
          <w:rFonts w:ascii="Calibri" w:eastAsia="Calibri" w:hAnsi="Calibri" w:cs="Calibri"/>
          <w:sz w:val="22"/>
          <w:szCs w:val="22"/>
        </w:rPr>
      </w:pPr>
      <w:r>
        <w:rPr>
          <w:rFonts w:ascii="Calibri" w:eastAsia="Calibri" w:hAnsi="Calibri" w:cs="Calibri"/>
          <w:sz w:val="22"/>
          <w:szCs w:val="22"/>
        </w:rPr>
        <w:t>Which skills did you find difficult to perform?  Explain.</w:t>
      </w: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numPr>
          <w:ilvl w:val="0"/>
          <w:numId w:val="38"/>
        </w:numPr>
        <w:spacing w:after="0" w:line="259" w:lineRule="auto"/>
        <w:jc w:val="left"/>
        <w:rPr>
          <w:rFonts w:ascii="Calibri" w:eastAsia="Calibri" w:hAnsi="Calibri" w:cs="Calibri"/>
          <w:sz w:val="22"/>
          <w:szCs w:val="22"/>
        </w:rPr>
      </w:pPr>
      <w:r>
        <w:rPr>
          <w:rFonts w:ascii="Calibri" w:eastAsia="Calibri" w:hAnsi="Calibri" w:cs="Calibri"/>
          <w:sz w:val="22"/>
          <w:szCs w:val="22"/>
        </w:rPr>
        <w:t>What did you enjoy in doing this project?  Explain.</w:t>
      </w: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numPr>
          <w:ilvl w:val="0"/>
          <w:numId w:val="38"/>
        </w:numPr>
        <w:spacing w:after="0" w:line="259" w:lineRule="auto"/>
        <w:jc w:val="left"/>
        <w:rPr>
          <w:rFonts w:ascii="Calibri" w:eastAsia="Calibri" w:hAnsi="Calibri" w:cs="Calibri"/>
          <w:sz w:val="22"/>
          <w:szCs w:val="22"/>
        </w:rPr>
      </w:pPr>
      <w:r>
        <w:rPr>
          <w:rFonts w:ascii="Calibri" w:eastAsia="Calibri" w:hAnsi="Calibri" w:cs="Calibri"/>
          <w:sz w:val="22"/>
          <w:szCs w:val="22"/>
        </w:rPr>
        <w:t>What did you not enjoy?  Explain.</w:t>
      </w: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spacing w:after="0" w:line="259" w:lineRule="auto"/>
        <w:ind w:left="720"/>
        <w:jc w:val="left"/>
        <w:rPr>
          <w:rFonts w:ascii="Calibri" w:eastAsia="Calibri" w:hAnsi="Calibri" w:cs="Calibri"/>
          <w:sz w:val="22"/>
          <w:szCs w:val="22"/>
        </w:rPr>
      </w:pPr>
    </w:p>
    <w:p w:rsidR="00124C5E" w:rsidRDefault="00124C5E" w:rsidP="00124C5E">
      <w:pPr>
        <w:numPr>
          <w:ilvl w:val="0"/>
          <w:numId w:val="38"/>
        </w:numPr>
        <w:spacing w:after="0" w:line="259" w:lineRule="auto"/>
        <w:jc w:val="left"/>
        <w:rPr>
          <w:rFonts w:ascii="Calibri" w:eastAsia="Calibri" w:hAnsi="Calibri" w:cs="Calibri"/>
          <w:sz w:val="22"/>
          <w:szCs w:val="22"/>
        </w:rPr>
      </w:pPr>
      <w:r>
        <w:rPr>
          <w:rFonts w:ascii="Calibri" w:eastAsia="Calibri" w:hAnsi="Calibri" w:cs="Calibri"/>
          <w:sz w:val="22"/>
          <w:szCs w:val="22"/>
        </w:rPr>
        <w:t>Which of the following applies to you?</w:t>
      </w:r>
    </w:p>
    <w:p w:rsidR="00124C5E" w:rsidRDefault="00124C5E" w:rsidP="00124C5E">
      <w:pPr>
        <w:numPr>
          <w:ilvl w:val="1"/>
          <w:numId w:val="38"/>
        </w:numPr>
        <w:spacing w:after="0" w:line="259" w:lineRule="auto"/>
        <w:jc w:val="left"/>
      </w:pPr>
      <w:r>
        <w:rPr>
          <w:rFonts w:ascii="Calibri" w:eastAsia="Calibri" w:hAnsi="Calibri" w:cs="Calibri"/>
          <w:sz w:val="22"/>
          <w:szCs w:val="22"/>
        </w:rPr>
        <w:t>I am interested in beginning an apprenticeship</w:t>
      </w:r>
    </w:p>
    <w:p w:rsidR="00124C5E" w:rsidRDefault="00124C5E" w:rsidP="00124C5E">
      <w:pPr>
        <w:numPr>
          <w:ilvl w:val="1"/>
          <w:numId w:val="38"/>
        </w:numPr>
        <w:spacing w:after="0" w:line="259" w:lineRule="auto"/>
        <w:jc w:val="left"/>
      </w:pPr>
      <w:r>
        <w:rPr>
          <w:rFonts w:ascii="Calibri" w:eastAsia="Calibri" w:hAnsi="Calibri" w:cs="Calibri"/>
          <w:sz w:val="22"/>
          <w:szCs w:val="22"/>
        </w:rPr>
        <w:t>I am considering doing an apprenticeship</w:t>
      </w:r>
    </w:p>
    <w:p w:rsidR="00124C5E" w:rsidRDefault="00124C5E" w:rsidP="00124C5E">
      <w:pPr>
        <w:numPr>
          <w:ilvl w:val="1"/>
          <w:numId w:val="38"/>
        </w:numPr>
        <w:spacing w:after="0" w:line="259" w:lineRule="auto"/>
        <w:jc w:val="left"/>
      </w:pPr>
      <w:r>
        <w:rPr>
          <w:rFonts w:ascii="Calibri" w:eastAsia="Calibri" w:hAnsi="Calibri" w:cs="Calibri"/>
          <w:sz w:val="22"/>
          <w:szCs w:val="22"/>
        </w:rPr>
        <w:t>I plan on doing some trade-related projects or jobs, but not as a career path</w:t>
      </w:r>
    </w:p>
    <w:p w:rsidR="00124C5E" w:rsidRDefault="00124C5E" w:rsidP="00124C5E">
      <w:pPr>
        <w:numPr>
          <w:ilvl w:val="1"/>
          <w:numId w:val="38"/>
        </w:numPr>
        <w:spacing w:after="0" w:line="259" w:lineRule="auto"/>
        <w:jc w:val="left"/>
      </w:pPr>
      <w:r>
        <w:rPr>
          <w:rFonts w:ascii="Calibri" w:eastAsia="Calibri" w:hAnsi="Calibri" w:cs="Calibri"/>
          <w:sz w:val="22"/>
          <w:szCs w:val="22"/>
        </w:rPr>
        <w:t xml:space="preserve">I plan on doing some hobby projects </w:t>
      </w:r>
    </w:p>
    <w:p w:rsidR="00124C5E" w:rsidRDefault="00124C5E" w:rsidP="00124C5E">
      <w:pPr>
        <w:numPr>
          <w:ilvl w:val="1"/>
          <w:numId w:val="38"/>
        </w:numPr>
        <w:spacing w:after="0" w:line="259" w:lineRule="auto"/>
        <w:jc w:val="left"/>
      </w:pPr>
      <w:r>
        <w:rPr>
          <w:rFonts w:ascii="Calibri" w:eastAsia="Calibri" w:hAnsi="Calibri" w:cs="Calibri"/>
          <w:sz w:val="22"/>
          <w:szCs w:val="22"/>
        </w:rPr>
        <w:t>I do not intend to do trade-related projects ever again.</w:t>
      </w:r>
    </w:p>
    <w:p w:rsidR="00124C5E" w:rsidRDefault="00124C5E" w:rsidP="000A7497">
      <w:pPr>
        <w:spacing w:after="0" w:line="259" w:lineRule="auto"/>
        <w:jc w:val="left"/>
        <w:rPr>
          <w:rFonts w:ascii="Calibri" w:eastAsia="Calibri" w:hAnsi="Calibri" w:cs="Calibri"/>
          <w:sz w:val="22"/>
          <w:szCs w:val="22"/>
        </w:rPr>
      </w:pPr>
    </w:p>
    <w:p w:rsidR="00124C5E" w:rsidRDefault="00B311F3" w:rsidP="004838DE">
      <w:pPr>
        <w:numPr>
          <w:ilvl w:val="0"/>
          <w:numId w:val="38"/>
        </w:numPr>
        <w:spacing w:after="160" w:line="259" w:lineRule="auto"/>
        <w:jc w:val="left"/>
        <w:rPr>
          <w:rFonts w:ascii="Calibri" w:eastAsia="Calibri" w:hAnsi="Calibri" w:cs="Calibri"/>
          <w:sz w:val="22"/>
          <w:szCs w:val="22"/>
        </w:rPr>
      </w:pPr>
      <w:r>
        <w:rPr>
          <w:rFonts w:ascii="Calibri" w:eastAsia="Calibri" w:hAnsi="Calibri" w:cs="Calibri"/>
          <w:sz w:val="22"/>
          <w:szCs w:val="22"/>
        </w:rPr>
        <w:t>T</w:t>
      </w:r>
      <w:r w:rsidR="00124C5E">
        <w:rPr>
          <w:rFonts w:ascii="Calibri" w:eastAsia="Calibri" w:hAnsi="Calibri" w:cs="Calibri"/>
          <w:sz w:val="22"/>
          <w:szCs w:val="22"/>
        </w:rPr>
        <w:t>he apprent</w:t>
      </w:r>
      <w:r>
        <w:rPr>
          <w:rFonts w:ascii="Calibri" w:eastAsia="Calibri" w:hAnsi="Calibri" w:cs="Calibri"/>
          <w:sz w:val="22"/>
          <w:szCs w:val="22"/>
        </w:rPr>
        <w:t xml:space="preserve">iceship training standards for </w:t>
      </w:r>
      <w:r w:rsidR="004838DE" w:rsidRPr="007C318C">
        <w:rPr>
          <w:rFonts w:asciiTheme="minorHAnsi" w:eastAsia="Calibri" w:hAnsiTheme="minorHAnsi" w:cstheme="minorHAnsi"/>
          <w:sz w:val="22"/>
          <w:szCs w:val="22"/>
        </w:rPr>
        <w:t xml:space="preserve">Carpenter, Cabinetmaker, </w:t>
      </w:r>
      <w:r w:rsidR="004838DE" w:rsidRPr="007C318C">
        <w:rPr>
          <w:rFonts w:asciiTheme="minorHAnsi" w:hAnsiTheme="minorHAnsi" w:cstheme="minorHAnsi"/>
          <w:color w:val="000000"/>
          <w:sz w:val="22"/>
          <w:szCs w:val="22"/>
        </w:rPr>
        <w:t xml:space="preserve">Construction Craft Worker and </w:t>
      </w:r>
      <w:r w:rsidR="004838DE" w:rsidRPr="007C318C">
        <w:rPr>
          <w:rFonts w:asciiTheme="minorHAnsi" w:eastAsia="Times New Roman" w:hAnsiTheme="minorHAnsi" w:cstheme="minorHAnsi"/>
          <w:color w:val="000000"/>
          <w:sz w:val="22"/>
          <w:szCs w:val="22"/>
        </w:rPr>
        <w:t>Native Residential Construction Worker</w:t>
      </w:r>
      <w:r w:rsidR="004838DE">
        <w:rPr>
          <w:rFonts w:asciiTheme="minorHAnsi" w:eastAsia="Times New Roman" w:hAnsiTheme="minorHAnsi" w:cstheme="minorHAnsi"/>
          <w:color w:val="000000"/>
          <w:sz w:val="22"/>
          <w:szCs w:val="22"/>
        </w:rPr>
        <w:t xml:space="preserve"> were all included in this assignment</w:t>
      </w:r>
      <w:r w:rsidR="00124C5E">
        <w:rPr>
          <w:rFonts w:ascii="Calibri" w:eastAsia="Calibri" w:hAnsi="Calibri" w:cs="Calibri"/>
          <w:sz w:val="22"/>
          <w:szCs w:val="22"/>
        </w:rPr>
        <w:t>.  Are you surprised to see how this project aligns with apprenticeship standards? Do you think this may give you a head start? Explain.</w:t>
      </w:r>
      <w:r w:rsidR="004838DE">
        <w:rPr>
          <w:rFonts w:ascii="Calibri" w:eastAsia="Calibri" w:hAnsi="Calibri" w:cs="Calibri"/>
          <w:sz w:val="22"/>
          <w:szCs w:val="22"/>
        </w:rPr>
        <w:t xml:space="preserve"> </w:t>
      </w:r>
    </w:p>
    <w:p w:rsidR="00B12E01" w:rsidRPr="00110821" w:rsidRDefault="00F85CA7" w:rsidP="00110821">
      <w:pPr>
        <w:pStyle w:val="Heading1"/>
      </w:pPr>
      <w:bookmarkStart w:id="53" w:name="_Toc79313412"/>
      <w:r w:rsidRPr="00110821">
        <w:lastRenderedPageBreak/>
        <w:t>References</w:t>
      </w:r>
      <w:bookmarkEnd w:id="53"/>
    </w:p>
    <w:p w:rsidR="00B12E01" w:rsidRPr="00110821" w:rsidRDefault="00F85CA7">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36">
        <w:r w:rsidRPr="00110821">
          <w:rPr>
            <w:rStyle w:val="Hyperlink"/>
          </w:rPr>
          <w:t>http://www.edugains.ca/resources21CL/About21stCentury/21CL_21stCenturyCompetencies.pdf</w:t>
        </w:r>
      </w:hyperlink>
    </w:p>
    <w:p w:rsidR="00B12E01" w:rsidRPr="00110821" w:rsidRDefault="00F85CA7">
      <w:pPr>
        <w:jc w:val="left"/>
        <w:rPr>
          <w:rStyle w:val="Hyperlink"/>
          <w:highlight w:val="white"/>
        </w:rPr>
      </w:pPr>
      <w:r>
        <w:t xml:space="preserve">College of Trades Training Standards </w:t>
      </w:r>
      <w:hyperlink r:id="rId37">
        <w:r w:rsidRPr="00110821">
          <w:rPr>
            <w:rStyle w:val="Hyperlink"/>
          </w:rPr>
          <w:t>https://www.collegeoftrades.ca/training-standards</w:t>
        </w:r>
      </w:hyperlink>
    </w:p>
    <w:p w:rsidR="00B12E01" w:rsidRPr="00110821" w:rsidRDefault="00F85CA7">
      <w:pPr>
        <w:jc w:val="left"/>
        <w:rPr>
          <w:rStyle w:val="Hyperlink"/>
          <w:highlight w:val="white"/>
        </w:rPr>
      </w:pPr>
      <w:r>
        <w:rPr>
          <w:highlight w:val="white"/>
        </w:rPr>
        <w:t xml:space="preserve">Course Codes for Emphasis courses in the Revised Curriculum: Technological Education, Grades 11 and 12, 2009 </w:t>
      </w:r>
      <w:hyperlink r:id="rId38">
        <w:r w:rsidRPr="00110821">
          <w:rPr>
            <w:rStyle w:val="Hyperlink"/>
            <w:highlight w:val="white"/>
          </w:rPr>
          <w:t>http://www.edu.gov.on.ca/eng/curriculum/secondary/techedemphasiscourses.pdf</w:t>
        </w:r>
      </w:hyperlink>
    </w:p>
    <w:p w:rsidR="00B12E01" w:rsidRPr="00110821" w:rsidRDefault="00F85CA7">
      <w:pPr>
        <w:jc w:val="left"/>
        <w:rPr>
          <w:rStyle w:val="Hyperlink"/>
          <w:highlight w:val="white"/>
        </w:rPr>
      </w:pPr>
      <w:r>
        <w:rPr>
          <w:highlight w:val="white"/>
        </w:rPr>
        <w:t>Growing Success: Assessment, Evaluation, and Reporting in Ontario Schools, First Edition, Covering Grades 1 to 12, 2010</w:t>
      </w:r>
      <w:r>
        <w:t xml:space="preserve"> </w:t>
      </w:r>
      <w:hyperlink r:id="rId39">
        <w:r w:rsidRPr="00110821">
          <w:rPr>
            <w:rStyle w:val="Hyperlink"/>
            <w:highlight w:val="white"/>
          </w:rPr>
          <w:t>www.edu.gov.on.ca/eng/policyfunding/growSuccess.pdf</w:t>
        </w:r>
      </w:hyperlink>
    </w:p>
    <w:p w:rsidR="00B12E01" w:rsidRPr="00110821" w:rsidRDefault="00F85CA7">
      <w:pPr>
        <w:jc w:val="left"/>
        <w:rPr>
          <w:rStyle w:val="Hyperlink"/>
        </w:rPr>
      </w:pPr>
      <w:r>
        <w:t xml:space="preserve">Learning for All – A Guide to Effective Assessment and Instruction for All Students, Kindergarten to Grade 12, 2013 </w:t>
      </w:r>
      <w:hyperlink r:id="rId40">
        <w:r w:rsidRPr="00110821">
          <w:rPr>
            <w:rStyle w:val="Hyperlink"/>
          </w:rPr>
          <w:t>http://www.edu.gov.on.ca/eng/general/elemsec/speced/LearningforAll2013.pdf</w:t>
        </w:r>
      </w:hyperlink>
    </w:p>
    <w:p w:rsidR="00414DE9" w:rsidRPr="00110821" w:rsidRDefault="00414DE9" w:rsidP="00414DE9">
      <w:pPr>
        <w:spacing w:before="240" w:line="259" w:lineRule="auto"/>
        <w:jc w:val="left"/>
        <w:rPr>
          <w:rStyle w:val="Hyperlink"/>
        </w:rPr>
      </w:pPr>
      <w:r>
        <w:t xml:space="preserve">﻿Ministry News </w:t>
      </w:r>
      <w:hyperlink r:id="rId41">
        <w:r w:rsidRPr="00110821">
          <w:rPr>
            <w:rStyle w:val="Hyperlink"/>
          </w:rPr>
          <w:t>https://news.ontario.ca/en/release/1000078/ontario-to-modernize-and-streamline-apprenticeship-training</w:t>
        </w:r>
      </w:hyperlink>
    </w:p>
    <w:p w:rsidR="008608CF" w:rsidRPr="00110821" w:rsidRDefault="008608CF" w:rsidP="008608CF">
      <w:pPr>
        <w:jc w:val="left"/>
        <w:rPr>
          <w:rStyle w:val="Hyperlink"/>
        </w:rPr>
      </w:pPr>
      <w:r>
        <w:t xml:space="preserve">OCTE </w:t>
      </w:r>
      <w:proofErr w:type="spellStart"/>
      <w:r>
        <w:t>SAFEDocs</w:t>
      </w:r>
      <w:proofErr w:type="spellEnd"/>
      <w:r>
        <w:t xml:space="preserve"> for Construction </w:t>
      </w:r>
      <w:hyperlink r:id="rId42" w:history="1">
        <w:r w:rsidRPr="00110821">
          <w:rPr>
            <w:rStyle w:val="Hyperlink"/>
          </w:rPr>
          <w:t>https://www.octe.ca/application/files/1115/3796/3108/SAFEdoc_CON.pdf</w:t>
        </w:r>
      </w:hyperlink>
    </w:p>
    <w:p w:rsidR="00B12E01" w:rsidRPr="00110821" w:rsidRDefault="00F85CA7">
      <w:pPr>
        <w:jc w:val="left"/>
        <w:rPr>
          <w:rStyle w:val="Hyperlink"/>
        </w:rPr>
      </w:pPr>
      <w:r>
        <w:t xml:space="preserve">Resources, Ontario College of Trades, 2020 </w:t>
      </w:r>
      <w:hyperlink r:id="rId43">
        <w:r w:rsidRPr="00110821">
          <w:rPr>
            <w:rStyle w:val="Hyperlink"/>
          </w:rPr>
          <w:t>https://www.collegeoftrades.ca/resources</w:t>
        </w:r>
      </w:hyperlink>
    </w:p>
    <w:p w:rsidR="00B12E01" w:rsidRPr="00110821" w:rsidRDefault="00F85CA7">
      <w:pPr>
        <w:jc w:val="left"/>
        <w:rPr>
          <w:rStyle w:val="Hyperlink"/>
        </w:rPr>
      </w:pPr>
      <w:r>
        <w:t xml:space="preserve">Red SEAL – </w:t>
      </w:r>
      <w:proofErr w:type="spellStart"/>
      <w:r>
        <w:t>Sceau</w:t>
      </w:r>
      <w:proofErr w:type="spellEnd"/>
      <w:r>
        <w:t xml:space="preserve"> Rouge, 2018 </w:t>
      </w:r>
      <w:hyperlink r:id="rId44">
        <w:r w:rsidRPr="00110821">
          <w:rPr>
            <w:rStyle w:val="Hyperlink"/>
          </w:rPr>
          <w:t>http://www.red-seal.ca/trades/tr.1d.2s_l.3st-eng.html</w:t>
        </w:r>
      </w:hyperlink>
    </w:p>
    <w:p w:rsidR="00B12E01" w:rsidRPr="00110821" w:rsidRDefault="00F85CA7">
      <w:pPr>
        <w:spacing w:before="240" w:line="259" w:lineRule="auto"/>
        <w:jc w:val="left"/>
        <w:rPr>
          <w:rStyle w:val="Hyperlink"/>
        </w:rPr>
      </w:pPr>
      <w:r>
        <w:t xml:space="preserve">Skilled Trades Identified in Ontario </w:t>
      </w:r>
      <w:hyperlink r:id="rId45">
        <w:r w:rsidRPr="00110821">
          <w:rPr>
            <w:rStyle w:val="Hyperlink"/>
          </w:rPr>
          <w:t>https://www.collegeoftrades.ca/wp-content/uploads/Sector_Brochure_One_Pager_web.pdf</w:t>
        </w:r>
      </w:hyperlink>
    </w:p>
    <w:p w:rsidR="00B12E01" w:rsidRPr="00110821" w:rsidRDefault="00F85CA7">
      <w:pPr>
        <w:jc w:val="left"/>
        <w:rPr>
          <w:rStyle w:val="Hyperlink"/>
        </w:rPr>
      </w:pPr>
      <w:r>
        <w:rPr>
          <w:highlight w:val="white"/>
        </w:rPr>
        <w:t xml:space="preserve">Skilled Trades Ontario </w:t>
      </w:r>
      <w:hyperlink r:id="rId46">
        <w:r w:rsidRPr="00110821">
          <w:rPr>
            <w:rStyle w:val="Hyperlink"/>
          </w:rPr>
          <w:t>https://www.ontario.ca/page/skilled-trades</w:t>
        </w:r>
      </w:hyperlink>
    </w:p>
    <w:p w:rsidR="00414DE9" w:rsidRPr="00110821" w:rsidRDefault="00414DE9" w:rsidP="00414DE9">
      <w:pPr>
        <w:spacing w:before="240" w:line="259" w:lineRule="auto"/>
        <w:jc w:val="left"/>
        <w:rPr>
          <w:rStyle w:val="Hyperlink"/>
        </w:rPr>
      </w:pPr>
      <w:bookmarkStart w:id="54" w:name="_heading=h.gjdgxs" w:colFirst="0" w:colLast="0"/>
      <w:bookmarkEnd w:id="54"/>
      <w:r>
        <w:t xml:space="preserve">The Apprenticeship Advantage, Ontario College of Trades, 2020 </w:t>
      </w:r>
      <w:hyperlink r:id="rId47">
        <w:r w:rsidRPr="00110821">
          <w:rPr>
            <w:rStyle w:val="Hyperlink"/>
          </w:rPr>
          <w:t>https://www.collegeoftrades.ca/wp-content/uploads/ApprenticeshipAdvantage_English_web.pdf</w:t>
        </w:r>
      </w:hyperlink>
    </w:p>
    <w:p w:rsidR="00B12E01" w:rsidRPr="00110821" w:rsidRDefault="00F85CA7">
      <w:pPr>
        <w:jc w:val="left"/>
        <w:rPr>
          <w:rStyle w:val="Hyperlink"/>
          <w:highlight w:val="white"/>
        </w:rPr>
      </w:pPr>
      <w:r>
        <w:rPr>
          <w:highlight w:val="white"/>
        </w:rPr>
        <w:t xml:space="preserve">The Differentiated Instruction Scrapbook </w:t>
      </w:r>
      <w:hyperlink r:id="rId48">
        <w:r w:rsidRPr="00110821">
          <w:rPr>
            <w:rStyle w:val="Hyperlink"/>
          </w:rPr>
          <w:t>http://www.edugains.ca/resourcesDI/EducatorsPackages/DIEducatorsPackage2010/2010DIScrapbook.pdf</w:t>
        </w:r>
      </w:hyperlink>
    </w:p>
    <w:p w:rsidR="00B12E01" w:rsidRPr="00110821" w:rsidRDefault="00F85CA7">
      <w:pPr>
        <w:jc w:val="left"/>
        <w:rPr>
          <w:rStyle w:val="Hyperlink"/>
        </w:rPr>
      </w:pPr>
      <w:r>
        <w:lastRenderedPageBreak/>
        <w:t xml:space="preserve">The Ontario Curriculum, Grades 9 and 10: Technological Education, 2009 (revised) </w:t>
      </w:r>
      <w:hyperlink r:id="rId49">
        <w:r w:rsidRPr="00110821">
          <w:rPr>
            <w:rStyle w:val="Hyperlink"/>
          </w:rPr>
          <w:t>http://www.edu.gov.on.ca/eng/curriculum/secondary/teched910curr09.pdf</w:t>
        </w:r>
      </w:hyperlink>
    </w:p>
    <w:p w:rsidR="00B12E01" w:rsidRPr="00110821" w:rsidRDefault="00F85CA7">
      <w:pPr>
        <w:jc w:val="left"/>
        <w:rPr>
          <w:rStyle w:val="Hyperlink"/>
        </w:rPr>
      </w:pPr>
      <w:r>
        <w:rPr>
          <w:color w:val="000000"/>
        </w:rPr>
        <w:t xml:space="preserve">The Ontario Curriculum, Grades 11 and 12: Technological Education, 2009 (revised) </w:t>
      </w:r>
      <w:hyperlink r:id="rId50">
        <w:r w:rsidRPr="00110821">
          <w:rPr>
            <w:rStyle w:val="Hyperlink"/>
          </w:rPr>
          <w:t>http://www.edu.gov.on.ca/eng/curriculum/secondary/2009teched1112curr.pdf</w:t>
        </w:r>
      </w:hyperlink>
    </w:p>
    <w:p w:rsidR="00B12E01" w:rsidRDefault="00B12E01">
      <w:pPr>
        <w:spacing w:after="160" w:line="259" w:lineRule="auto"/>
        <w:jc w:val="left"/>
      </w:pPr>
    </w:p>
    <w:sectPr w:rsidR="00B12E01">
      <w:footerReference w:type="default" r:id="rId51"/>
      <w:pgSz w:w="12240" w:h="15840"/>
      <w:pgMar w:top="1440" w:right="1152" w:bottom="1728" w:left="144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2A7" w:rsidRDefault="007772A7">
      <w:pPr>
        <w:spacing w:after="0"/>
      </w:pPr>
      <w:r>
        <w:separator/>
      </w:r>
    </w:p>
  </w:endnote>
  <w:endnote w:type="continuationSeparator" w:id="0">
    <w:p w:rsidR="007772A7" w:rsidRDefault="007772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Quattrocento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70A" w:rsidRDefault="009D170A">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2539AF">
      <w:rPr>
        <w:b/>
        <w:smallCaps/>
        <w:noProof/>
        <w:color w:val="FFFFFF"/>
      </w:rPr>
      <w:t>1</w:t>
    </w:r>
    <w:r>
      <w:rPr>
        <w:b/>
        <w:smallCaps/>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70A" w:rsidRDefault="009D170A">
    <w:pPr>
      <w:pBdr>
        <w:top w:val="nil"/>
        <w:left w:val="nil"/>
        <w:bottom w:val="nil"/>
        <w:right w:val="nil"/>
        <w:between w:val="nil"/>
      </w:pBdr>
      <w:tabs>
        <w:tab w:val="center" w:pos="4680"/>
        <w:tab w:val="right" w:pos="9360"/>
      </w:tabs>
      <w:spacing w:after="0"/>
      <w:jc w:val="right"/>
      <w:rPr>
        <w:color w:val="000000"/>
      </w:rPr>
    </w:pPr>
    <w:r>
      <w:rPr>
        <w:color w:val="000000"/>
      </w:rPr>
      <w:t>1</w:t>
    </w:r>
  </w:p>
  <w:p w:rsidR="009D170A" w:rsidRDefault="009D170A">
    <w:pPr>
      <w:pBdr>
        <w:top w:val="nil"/>
        <w:left w:val="nil"/>
        <w:bottom w:val="nil"/>
        <w:right w:val="nil"/>
        <w:between w:val="nil"/>
      </w:pBdr>
      <w:tabs>
        <w:tab w:val="center" w:pos="4680"/>
        <w:tab w:val="right" w:pos="9360"/>
      </w:tabs>
      <w:spacing w:after="0"/>
      <w:jc w:val="righ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70A" w:rsidRDefault="009D170A">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2539AF">
      <w:rPr>
        <w:b/>
        <w:noProof/>
        <w:color w:val="FFFFFF"/>
      </w:rPr>
      <w:t>19</w:t>
    </w:r>
    <w:r>
      <w:rPr>
        <w:b/>
        <w:color w:val="FFFFFF"/>
      </w:rPr>
      <w:fldChar w:fldCharType="end"/>
    </w:r>
    <w:r>
      <w:rPr>
        <w:noProof/>
      </w:rPr>
      <w:drawing>
        <wp:anchor distT="0" distB="0" distL="0" distR="0" simplePos="0" relativeHeight="251658240" behindDoc="1" locked="0" layoutInCell="1" hidden="0" allowOverlap="1">
          <wp:simplePos x="0" y="0"/>
          <wp:positionH relativeFrom="column">
            <wp:posOffset>-920771</wp:posOffset>
          </wp:positionH>
          <wp:positionV relativeFrom="paragraph">
            <wp:posOffset>-135244</wp:posOffset>
          </wp:positionV>
          <wp:extent cx="7817088" cy="103759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2A7" w:rsidRDefault="007772A7">
      <w:pPr>
        <w:spacing w:after="0"/>
      </w:pPr>
      <w:r>
        <w:separator/>
      </w:r>
    </w:p>
  </w:footnote>
  <w:footnote w:type="continuationSeparator" w:id="0">
    <w:p w:rsidR="007772A7" w:rsidRDefault="007772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70A" w:rsidRDefault="009D170A">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EA"/>
    <w:multiLevelType w:val="hybridMultilevel"/>
    <w:tmpl w:val="125A5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A2E98"/>
    <w:multiLevelType w:val="multilevel"/>
    <w:tmpl w:val="642412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9810AC"/>
    <w:multiLevelType w:val="multilevel"/>
    <w:tmpl w:val="94D67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83123D"/>
    <w:multiLevelType w:val="multilevel"/>
    <w:tmpl w:val="BE2643A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4A39EC"/>
    <w:multiLevelType w:val="multilevel"/>
    <w:tmpl w:val="9912D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8736A0"/>
    <w:multiLevelType w:val="multilevel"/>
    <w:tmpl w:val="ACFCD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303E14"/>
    <w:multiLevelType w:val="multilevel"/>
    <w:tmpl w:val="AD227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EA3488"/>
    <w:multiLevelType w:val="multilevel"/>
    <w:tmpl w:val="1234C26E"/>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C83E4D"/>
    <w:multiLevelType w:val="multilevel"/>
    <w:tmpl w:val="ABB6E898"/>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A43802"/>
    <w:multiLevelType w:val="multilevel"/>
    <w:tmpl w:val="C1103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BA063E"/>
    <w:multiLevelType w:val="multilevel"/>
    <w:tmpl w:val="39DAB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305575"/>
    <w:multiLevelType w:val="multilevel"/>
    <w:tmpl w:val="719E4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881463"/>
    <w:multiLevelType w:val="multilevel"/>
    <w:tmpl w:val="BAD05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0C4282"/>
    <w:multiLevelType w:val="multilevel"/>
    <w:tmpl w:val="7C6A5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AC541E"/>
    <w:multiLevelType w:val="multilevel"/>
    <w:tmpl w:val="A52E49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FC0910"/>
    <w:multiLevelType w:val="multilevel"/>
    <w:tmpl w:val="9CF60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EAE794D"/>
    <w:multiLevelType w:val="multilevel"/>
    <w:tmpl w:val="8AA41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44C05DE"/>
    <w:multiLevelType w:val="multilevel"/>
    <w:tmpl w:val="96F23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5C20A44"/>
    <w:multiLevelType w:val="multilevel"/>
    <w:tmpl w:val="1B0C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73072"/>
    <w:multiLevelType w:val="multilevel"/>
    <w:tmpl w:val="68529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759530E"/>
    <w:multiLevelType w:val="multilevel"/>
    <w:tmpl w:val="F75AB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91C07D2"/>
    <w:multiLevelType w:val="multilevel"/>
    <w:tmpl w:val="697C1474"/>
    <w:lvl w:ilvl="0">
      <w:start w:val="1"/>
      <w:numFmt w:val="decimal"/>
      <w:lvlText w:val="%1."/>
      <w:lvlJc w:val="left"/>
      <w:pPr>
        <w:ind w:left="720" w:hanging="360"/>
      </w:pPr>
    </w:lvl>
    <w:lvl w:ilvl="1">
      <w:start w:val="1"/>
      <w:numFmt w:val="bullet"/>
      <w:lvlText w:val="□"/>
      <w:lvlJc w:val="left"/>
      <w:pPr>
        <w:ind w:left="1440" w:hanging="360"/>
      </w:pPr>
      <w:rPr>
        <w:rFonts w:ascii="Courier New" w:eastAsia="Courier New" w:hAnsi="Courier New" w:cs="Courier New"/>
        <w:sz w:val="36"/>
        <w:szCs w:val="3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3962C1"/>
    <w:multiLevelType w:val="multilevel"/>
    <w:tmpl w:val="91FC0D54"/>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EFB4B75"/>
    <w:multiLevelType w:val="multilevel"/>
    <w:tmpl w:val="FD52B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41093F"/>
    <w:multiLevelType w:val="multilevel"/>
    <w:tmpl w:val="B02655B4"/>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2F378DE"/>
    <w:multiLevelType w:val="multilevel"/>
    <w:tmpl w:val="3BDA6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6332E1A"/>
    <w:multiLevelType w:val="multilevel"/>
    <w:tmpl w:val="98AA4CDC"/>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7081ECC"/>
    <w:multiLevelType w:val="multilevel"/>
    <w:tmpl w:val="4ED48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CE175C5"/>
    <w:multiLevelType w:val="multilevel"/>
    <w:tmpl w:val="A0EE7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DA008FC"/>
    <w:multiLevelType w:val="hybridMultilevel"/>
    <w:tmpl w:val="CE1E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2863D3"/>
    <w:multiLevelType w:val="multilevel"/>
    <w:tmpl w:val="CBD65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4CE6EBC"/>
    <w:multiLevelType w:val="multilevel"/>
    <w:tmpl w:val="C77A0B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12E4C5E"/>
    <w:multiLevelType w:val="multilevel"/>
    <w:tmpl w:val="DFBE0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17E4D5E"/>
    <w:multiLevelType w:val="multilevel"/>
    <w:tmpl w:val="876A7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59D671A"/>
    <w:multiLevelType w:val="multilevel"/>
    <w:tmpl w:val="15688DC4"/>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70D0235"/>
    <w:multiLevelType w:val="multilevel"/>
    <w:tmpl w:val="99CCD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7F70024"/>
    <w:multiLevelType w:val="multilevel"/>
    <w:tmpl w:val="31AAA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9D666F0"/>
    <w:multiLevelType w:val="multilevel"/>
    <w:tmpl w:val="809A2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B52503F"/>
    <w:multiLevelType w:val="multilevel"/>
    <w:tmpl w:val="A1DC0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E0436BD"/>
    <w:multiLevelType w:val="multilevel"/>
    <w:tmpl w:val="7214F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8"/>
  </w:num>
  <w:num w:numId="2">
    <w:abstractNumId w:val="32"/>
  </w:num>
  <w:num w:numId="3">
    <w:abstractNumId w:val="30"/>
  </w:num>
  <w:num w:numId="4">
    <w:abstractNumId w:val="27"/>
  </w:num>
  <w:num w:numId="5">
    <w:abstractNumId w:val="26"/>
  </w:num>
  <w:num w:numId="6">
    <w:abstractNumId w:val="39"/>
  </w:num>
  <w:num w:numId="7">
    <w:abstractNumId w:val="15"/>
  </w:num>
  <w:num w:numId="8">
    <w:abstractNumId w:val="1"/>
  </w:num>
  <w:num w:numId="9">
    <w:abstractNumId w:val="23"/>
  </w:num>
  <w:num w:numId="10">
    <w:abstractNumId w:val="16"/>
  </w:num>
  <w:num w:numId="11">
    <w:abstractNumId w:val="3"/>
  </w:num>
  <w:num w:numId="12">
    <w:abstractNumId w:val="37"/>
  </w:num>
  <w:num w:numId="13">
    <w:abstractNumId w:val="17"/>
  </w:num>
  <w:num w:numId="14">
    <w:abstractNumId w:val="36"/>
  </w:num>
  <w:num w:numId="15">
    <w:abstractNumId w:val="12"/>
  </w:num>
  <w:num w:numId="16">
    <w:abstractNumId w:val="11"/>
  </w:num>
  <w:num w:numId="17">
    <w:abstractNumId w:val="4"/>
  </w:num>
  <w:num w:numId="18">
    <w:abstractNumId w:val="5"/>
  </w:num>
  <w:num w:numId="19">
    <w:abstractNumId w:val="35"/>
  </w:num>
  <w:num w:numId="20">
    <w:abstractNumId w:val="14"/>
  </w:num>
  <w:num w:numId="21">
    <w:abstractNumId w:val="2"/>
  </w:num>
  <w:num w:numId="22">
    <w:abstractNumId w:val="9"/>
  </w:num>
  <w:num w:numId="23">
    <w:abstractNumId w:val="10"/>
  </w:num>
  <w:num w:numId="24">
    <w:abstractNumId w:val="20"/>
  </w:num>
  <w:num w:numId="25">
    <w:abstractNumId w:val="13"/>
  </w:num>
  <w:num w:numId="26">
    <w:abstractNumId w:val="24"/>
  </w:num>
  <w:num w:numId="27">
    <w:abstractNumId w:val="6"/>
  </w:num>
  <w:num w:numId="28">
    <w:abstractNumId w:val="31"/>
  </w:num>
  <w:num w:numId="29">
    <w:abstractNumId w:val="7"/>
  </w:num>
  <w:num w:numId="30">
    <w:abstractNumId w:val="19"/>
  </w:num>
  <w:num w:numId="31">
    <w:abstractNumId w:val="21"/>
  </w:num>
  <w:num w:numId="32">
    <w:abstractNumId w:val="33"/>
  </w:num>
  <w:num w:numId="33">
    <w:abstractNumId w:val="8"/>
  </w:num>
  <w:num w:numId="34">
    <w:abstractNumId w:val="22"/>
  </w:num>
  <w:num w:numId="35">
    <w:abstractNumId w:val="28"/>
  </w:num>
  <w:num w:numId="36">
    <w:abstractNumId w:val="25"/>
  </w:num>
  <w:num w:numId="37">
    <w:abstractNumId w:val="34"/>
  </w:num>
  <w:num w:numId="38">
    <w:abstractNumId w:val="0"/>
  </w:num>
  <w:num w:numId="39">
    <w:abstractNumId w:val="18"/>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E01"/>
    <w:rsid w:val="000052AC"/>
    <w:rsid w:val="00067840"/>
    <w:rsid w:val="00070E2D"/>
    <w:rsid w:val="00071BB0"/>
    <w:rsid w:val="0007244B"/>
    <w:rsid w:val="00094FF6"/>
    <w:rsid w:val="000A7497"/>
    <w:rsid w:val="00110821"/>
    <w:rsid w:val="001239CF"/>
    <w:rsid w:val="00124C5E"/>
    <w:rsid w:val="00191E82"/>
    <w:rsid w:val="002539AF"/>
    <w:rsid w:val="00263BC2"/>
    <w:rsid w:val="002A2539"/>
    <w:rsid w:val="002E3288"/>
    <w:rsid w:val="00311E9E"/>
    <w:rsid w:val="003323F0"/>
    <w:rsid w:val="00394397"/>
    <w:rsid w:val="003B48DE"/>
    <w:rsid w:val="003F68E6"/>
    <w:rsid w:val="003F7313"/>
    <w:rsid w:val="00414DE9"/>
    <w:rsid w:val="004211A8"/>
    <w:rsid w:val="00450D8B"/>
    <w:rsid w:val="004838DE"/>
    <w:rsid w:val="005136BC"/>
    <w:rsid w:val="005E1B1F"/>
    <w:rsid w:val="0061040E"/>
    <w:rsid w:val="0061371A"/>
    <w:rsid w:val="006A08E5"/>
    <w:rsid w:val="006A385E"/>
    <w:rsid w:val="00721F0A"/>
    <w:rsid w:val="00730995"/>
    <w:rsid w:val="0074059F"/>
    <w:rsid w:val="007552DB"/>
    <w:rsid w:val="007772A7"/>
    <w:rsid w:val="007C318C"/>
    <w:rsid w:val="008608CF"/>
    <w:rsid w:val="008703A4"/>
    <w:rsid w:val="00882082"/>
    <w:rsid w:val="008C5376"/>
    <w:rsid w:val="00917BAB"/>
    <w:rsid w:val="00974F6E"/>
    <w:rsid w:val="009A254B"/>
    <w:rsid w:val="009D170A"/>
    <w:rsid w:val="009F659B"/>
    <w:rsid w:val="00A72F00"/>
    <w:rsid w:val="00A752FC"/>
    <w:rsid w:val="00B12E01"/>
    <w:rsid w:val="00B311F3"/>
    <w:rsid w:val="00B8422B"/>
    <w:rsid w:val="00B87525"/>
    <w:rsid w:val="00BC10FC"/>
    <w:rsid w:val="00BF0FE2"/>
    <w:rsid w:val="00C73ED8"/>
    <w:rsid w:val="00C93A0C"/>
    <w:rsid w:val="00CA2842"/>
    <w:rsid w:val="00CA69A6"/>
    <w:rsid w:val="00D57BCE"/>
    <w:rsid w:val="00DA5104"/>
    <w:rsid w:val="00DB4F0A"/>
    <w:rsid w:val="00DC30E9"/>
    <w:rsid w:val="00E205ED"/>
    <w:rsid w:val="00E2654E"/>
    <w:rsid w:val="00E50A7E"/>
    <w:rsid w:val="00F338F6"/>
    <w:rsid w:val="00F37684"/>
    <w:rsid w:val="00F8062F"/>
    <w:rsid w:val="00F85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EB21E"/>
  <w15:docId w15:val="{DA4A071D-FE78-40C2-913C-F095FF98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59B"/>
    <w:rPr>
      <w:color w:val="000000" w:themeColor="text1"/>
    </w:rPr>
  </w:style>
  <w:style w:type="paragraph" w:styleId="Heading1">
    <w:name w:val="heading 1"/>
    <w:basedOn w:val="Normal"/>
    <w:next w:val="Normal"/>
    <w:link w:val="Heading1Char"/>
    <w:autoRedefine/>
    <w:uiPriority w:val="9"/>
    <w:qFormat/>
    <w:rsid w:val="00110821"/>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110821"/>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table" w:customStyle="1" w:styleId="a3">
    <w:basedOn w:val="TableNormal"/>
    <w:pPr>
      <w:spacing w:after="0"/>
    </w:pPr>
    <w:tblPr>
      <w:tblStyleRowBandSize w:val="1"/>
      <w:tblStyleColBandSize w:val="1"/>
    </w:tblPr>
  </w:style>
  <w:style w:type="table" w:customStyle="1" w:styleId="a4">
    <w:basedOn w:val="TableNormal"/>
    <w:pPr>
      <w:spacing w:after="0"/>
    </w:pPr>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pPr>
    <w:tblPr>
      <w:tblStyleRowBandSize w:val="1"/>
      <w:tblStyleColBandSize w:val="1"/>
    </w:tblPr>
  </w:style>
  <w:style w:type="paragraph" w:styleId="TOCHeading">
    <w:name w:val="TOC Heading"/>
    <w:basedOn w:val="Heading1"/>
    <w:next w:val="Normal"/>
    <w:uiPriority w:val="39"/>
    <w:unhideWhenUsed/>
    <w:qFormat/>
    <w:rsid w:val="00DA5104"/>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DA5104"/>
    <w:pPr>
      <w:spacing w:after="100"/>
    </w:pPr>
  </w:style>
  <w:style w:type="paragraph" w:styleId="TOC2">
    <w:name w:val="toc 2"/>
    <w:basedOn w:val="Normal"/>
    <w:next w:val="Normal"/>
    <w:autoRedefine/>
    <w:uiPriority w:val="39"/>
    <w:unhideWhenUsed/>
    <w:rsid w:val="00DA5104"/>
    <w:pPr>
      <w:spacing w:after="100"/>
      <w:ind w:left="240"/>
    </w:pPr>
  </w:style>
  <w:style w:type="paragraph" w:styleId="TOC3">
    <w:name w:val="toc 3"/>
    <w:basedOn w:val="Normal"/>
    <w:next w:val="Normal"/>
    <w:autoRedefine/>
    <w:uiPriority w:val="39"/>
    <w:unhideWhenUsed/>
    <w:rsid w:val="00DA510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991168">
      <w:bodyDiv w:val="1"/>
      <w:marLeft w:val="0"/>
      <w:marRight w:val="0"/>
      <w:marTop w:val="0"/>
      <w:marBottom w:val="0"/>
      <w:divBdr>
        <w:top w:val="none" w:sz="0" w:space="0" w:color="auto"/>
        <w:left w:val="none" w:sz="0" w:space="0" w:color="auto"/>
        <w:bottom w:val="none" w:sz="0" w:space="0" w:color="auto"/>
        <w:right w:val="none" w:sz="0" w:space="0" w:color="auto"/>
      </w:divBdr>
    </w:div>
    <w:div w:id="1554198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www.edu.gov.on.ca/eng/policyfunding/growSuccess.pdf" TargetMode="Externa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hyperlink" Target="http://www.edugains.ca/resourcesDI/EducatorsPackages/DIEducatorsPackage2010/2010DIScrapbook.pdf" TargetMode="External"/><Relationship Id="rId42" Type="http://schemas.openxmlformats.org/officeDocument/2006/relationships/hyperlink" Target="https://www.octe.ca/application/files/1115/3796/3108/SAFEdoc_CON.pdf" TargetMode="External"/><Relationship Id="rId47" Type="http://schemas.openxmlformats.org/officeDocument/2006/relationships/hyperlink" Target="https://can01.safelinks.protection.outlook.com/?url=https%3A%2F%2Fwww.collegeoftrades.ca%2Fwp-content%2Fuploads%2FApprenticeshipAdvantage_English_web.pdf&amp;data=04%7C01%7CBill.Fetter%40publicboard.ca%7C2ffecbcc3a5345c8cf1a08d9402d0ced%7C6ce0010e3b3a4614a2dbdb73b18f219f%7C0%7C0%7C637611384503070787%7CUnknown%7CTWFpbGZsb3d8eyJWIjoiMC4wLjAwMDAiLCJQIjoiV2luMzIiLCJBTiI6Ik1haWwiLCJXVCI6Mn0%3D%7C1000&amp;sdata=fRsz7DwlAltO8Y4FaBTYtIyYF2YTWnJNRqaSsnB%2BS30%3D&amp;reserved=0" TargetMode="External"/><Relationship Id="rId50" Type="http://schemas.openxmlformats.org/officeDocument/2006/relationships/hyperlink" Target="http://www.edu.gov.on.ca/eng/curriculum/secondary/2009teched1112curr.pdf"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jpg"/><Relationship Id="rId25" Type="http://schemas.openxmlformats.org/officeDocument/2006/relationships/image" Target="media/image13.png"/><Relationship Id="rId33" Type="http://schemas.openxmlformats.org/officeDocument/2006/relationships/hyperlink" Target="https://www.octe.ca/en/resources/safety/safedocs" TargetMode="External"/><Relationship Id="rId38" Type="http://schemas.openxmlformats.org/officeDocument/2006/relationships/hyperlink" Target="http://www.edu.gov.on.ca/eng/curriculum/secondary/techedemphasiscourses.pdf" TargetMode="External"/><Relationship Id="rId46" Type="http://schemas.openxmlformats.org/officeDocument/2006/relationships/hyperlink" Target="https://www.ontario.ca/page/skilled-trades" TargetMode="Externa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yperlink" Target="https://can01.safelinks.protection.outlook.com/?url=https%3A%2F%2Fnews.ontario.ca%2Fen%2Frelease%2F1000078%2Fontario-to-modernize-and-streamline-apprenticeship-training&amp;data=04%7C01%7CBill.Fetter%40publicboard.ca%7C2ffecbcc3a5345c8cf1a08d9402d0ced%7C6ce0010e3b3a4614a2dbdb73b18f219f%7C0%7C0%7C637611384503080739%7CUnknown%7CTWFpbGZsb3d8eyJWIjoiMC4wLjAwMDAiLCJQIjoiV2luMzIiLCJBTiI6Ik1haWwiLCJXVCI6Mn0%3D%7C1000&amp;sdata=SmOHzXw4m88a%2B569yfObPmW%2FPAcQQdTnQGQ7ZJ9VqjQ%3D&amp;reserve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1.png"/><Relationship Id="rId24" Type="http://schemas.openxmlformats.org/officeDocument/2006/relationships/image" Target="media/image12.png"/><Relationship Id="rId32" Type="http://schemas.openxmlformats.org/officeDocument/2006/relationships/hyperlink" Target="file:///C:\Users\15137\OneDrive%20-%20Greater%20Essex%20County%20District%20School%20Board\Laptop%20Back%20Up%20-%20Dec%202019\OCTE~Ont%20Council%20of%20Tech%20Education\COVID%20Curriculum%20Consortiums\STACCC-Summer2021\Resources\&#9679;%09https:\www.octe.ca\application\files\1115\3796\3108\SAFEdoc_CON.pdf" TargetMode="External"/><Relationship Id="rId37" Type="http://schemas.openxmlformats.org/officeDocument/2006/relationships/hyperlink" Target="https://can01.safelinks.protection.outlook.com/?url=https%3A%2F%2Fwww.collegeoftrades.ca%2Ftraining-standards&amp;data=04%7C01%7CBill.Fetter%40publicboard.ca%7C2ffecbcc3a5345c8cf1a08d9402d0ced%7C6ce0010e3b3a4614a2dbdb73b18f219f%7C0%7C0%7C637611384503060828%7CUnknown%7CTWFpbGZsb3d8eyJWIjoiMC4wLjAwMDAiLCJQIjoiV2luMzIiLCJBTiI6Ik1haWwiLCJXVCI6Mn0%3D%7C1000&amp;sdata=jbHh%2Fk4oO%2BRsUKUoyIhwjrULYX2FyzmAOKJohpFQO6U%3D&amp;reserved=0" TargetMode="External"/><Relationship Id="rId40" Type="http://schemas.openxmlformats.org/officeDocument/2006/relationships/hyperlink" Target="http://www.edu.gov.on.ca/eng/general/elemsec/speced/LearningforAll2013.pdf" TargetMode="External"/><Relationship Id="rId45"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www.edugains.ca/resources21CL/About21stCentury/21CL_21stCenturyCompetencies.pdf" TargetMode="External"/><Relationship Id="rId49" Type="http://schemas.openxmlformats.org/officeDocument/2006/relationships/hyperlink" Target="http://www.edu.gov.on.ca/eng/curriculum/secondary/teched910curr09.pdf" TargetMode="Externa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www.red-seal.ca/trades/tr.1d.2s_l.3st-eng.html"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0.png"/><Relationship Id="rId43" Type="http://schemas.openxmlformats.org/officeDocument/2006/relationships/hyperlink" Target="https://www.collegeoftrades.ca/resources" TargetMode="External"/><Relationship Id="rId48" Type="http://schemas.openxmlformats.org/officeDocument/2006/relationships/hyperlink" Target="http://www.edugains.ca/resourcesDI/EducatorsPackages/DIEducatorsPackage2010/2010DIScrapbook.pdf" TargetMode="External"/><Relationship Id="rId8" Type="http://schemas.openxmlformats.org/officeDocument/2006/relationships/endnotes" Target="endnotes.xml"/><Relationship Id="rId51"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gyRc02uPDn32D/DLr1LwPZlp9A==">AMUW2mXzz9tNOo0b01RbKDraBLPnmSO0TblZCULik8R9TutA53cNXHZA9nXscvPOflwZVtwC6Si2wZ1cg6xdA7i9e1ADM4HVLMy+LUmLKeFzuwdS94ZZ+ALdnFnNTO8mBUGgEadPUmh7Ykw32TUewCUzhOPpU47HHgjZTp4NKcnuUruip8LoTmkxBb/WTGSkFUNktRq/qhImgQktE0AXXGgOk+o88bss8/LEqJE9r4+lA8ZkHBSFh+L33u2ORtR26m2k59cMCq6LpGv7+zoviqRQepUsvB4j5xtIzYvcgXe3IDTAH49+dJPoXoiWR7Cd5lgeSnpdA7I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723958-22B8-4878-B2C0-937FC090E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9472</Words>
  <Characters>53996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63342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Tucker, Christopher</cp:lastModifiedBy>
  <cp:revision>3</cp:revision>
  <dcterms:created xsi:type="dcterms:W3CDTF">2021-10-07T13:15:00Z</dcterms:created>
  <dcterms:modified xsi:type="dcterms:W3CDTF">2021-10-07T13:18:00Z</dcterms:modified>
</cp:coreProperties>
</file>