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68" w:type="dxa"/>
        <w:tblLook w:val="04A0" w:firstRow="1" w:lastRow="0" w:firstColumn="1" w:lastColumn="0" w:noHBand="0" w:noVBand="1"/>
      </w:tblPr>
      <w:tblGrid>
        <w:gridCol w:w="3823"/>
        <w:gridCol w:w="6945"/>
      </w:tblGrid>
      <w:tr w:rsidR="00117774" w:rsidRPr="00117774" w14:paraId="0A9B033E" w14:textId="77777777" w:rsidTr="00745BBA">
        <w:tc>
          <w:tcPr>
            <w:tcW w:w="3823" w:type="dxa"/>
          </w:tcPr>
          <w:p w14:paraId="5E322A96" w14:textId="77777777" w:rsidR="00117774" w:rsidRPr="00117774" w:rsidRDefault="00117774">
            <w:pPr>
              <w:rPr>
                <w:sz w:val="28"/>
              </w:rPr>
            </w:pPr>
            <w:r w:rsidRPr="00117774">
              <w:rPr>
                <w:sz w:val="28"/>
              </w:rPr>
              <w:t>Titre clair et précis (afin d’identifier) et courte description</w:t>
            </w:r>
          </w:p>
        </w:tc>
        <w:tc>
          <w:tcPr>
            <w:tcW w:w="6945" w:type="dxa"/>
          </w:tcPr>
          <w:p w14:paraId="196DF104" w14:textId="77777777" w:rsidR="00117774" w:rsidRDefault="00795091">
            <w:pPr>
              <w:rPr>
                <w:sz w:val="28"/>
              </w:rPr>
            </w:pPr>
            <w:r>
              <w:rPr>
                <w:sz w:val="28"/>
              </w:rPr>
              <w:t>Les poulies et les engrenages 4</w:t>
            </w:r>
            <w:r w:rsidRPr="00795091">
              <w:rPr>
                <w:sz w:val="28"/>
                <w:vertAlign w:val="superscript"/>
              </w:rPr>
              <w:t>e</w:t>
            </w:r>
            <w:r>
              <w:rPr>
                <w:sz w:val="28"/>
              </w:rPr>
              <w:t xml:space="preserve"> </w:t>
            </w:r>
          </w:p>
          <w:p w14:paraId="45989BBA" w14:textId="4151E646" w:rsidR="009E749C" w:rsidRPr="00117774" w:rsidRDefault="009E749C">
            <w:pPr>
              <w:rPr>
                <w:sz w:val="28"/>
              </w:rPr>
            </w:pPr>
            <w:r>
              <w:rPr>
                <w:sz w:val="28"/>
              </w:rPr>
              <w:t>Wedo</w:t>
            </w:r>
            <w:bookmarkStart w:id="0" w:name="_GoBack"/>
            <w:bookmarkEnd w:id="0"/>
          </w:p>
        </w:tc>
      </w:tr>
      <w:tr w:rsidR="00117774" w:rsidRPr="00117774" w14:paraId="20BFCFAA" w14:textId="77777777" w:rsidTr="00745BBA">
        <w:tc>
          <w:tcPr>
            <w:tcW w:w="3823" w:type="dxa"/>
          </w:tcPr>
          <w:p w14:paraId="77D81EBD" w14:textId="77777777" w:rsidR="00117774" w:rsidRPr="00117774" w:rsidRDefault="00117774">
            <w:pPr>
              <w:rPr>
                <w:sz w:val="28"/>
              </w:rPr>
            </w:pPr>
            <w:r w:rsidRPr="00117774">
              <w:rPr>
                <w:sz w:val="28"/>
              </w:rPr>
              <w:t>Matière à l’étude</w:t>
            </w:r>
          </w:p>
        </w:tc>
        <w:tc>
          <w:tcPr>
            <w:tcW w:w="6945" w:type="dxa"/>
          </w:tcPr>
          <w:p w14:paraId="392021DC" w14:textId="77777777" w:rsidR="00745BBA" w:rsidRPr="00117774" w:rsidRDefault="00795091">
            <w:pPr>
              <w:rPr>
                <w:sz w:val="28"/>
              </w:rPr>
            </w:pPr>
            <w:r>
              <w:rPr>
                <w:sz w:val="28"/>
              </w:rPr>
              <w:t>Sciences et technologie 4</w:t>
            </w:r>
            <w:r w:rsidRPr="00795091">
              <w:rPr>
                <w:sz w:val="28"/>
                <w:vertAlign w:val="superscript"/>
              </w:rPr>
              <w:t>e</w:t>
            </w:r>
            <w:r>
              <w:rPr>
                <w:sz w:val="28"/>
              </w:rPr>
              <w:t xml:space="preserve"> </w:t>
            </w:r>
          </w:p>
        </w:tc>
      </w:tr>
      <w:tr w:rsidR="00117774" w:rsidRPr="00117774" w14:paraId="625742D9" w14:textId="77777777" w:rsidTr="00745BBA">
        <w:tc>
          <w:tcPr>
            <w:tcW w:w="3823" w:type="dxa"/>
          </w:tcPr>
          <w:p w14:paraId="798E5EF5" w14:textId="77777777" w:rsidR="00117774" w:rsidRPr="00117774" w:rsidRDefault="00117774">
            <w:pPr>
              <w:rPr>
                <w:sz w:val="28"/>
                <w:lang w:val="en-CA"/>
              </w:rPr>
            </w:pPr>
            <w:r w:rsidRPr="00117774">
              <w:rPr>
                <w:sz w:val="28"/>
              </w:rPr>
              <w:t xml:space="preserve">Attentes </w:t>
            </w:r>
            <w:r w:rsidRPr="00117774">
              <w:rPr>
                <w:rFonts w:ascii="Calibri" w:hAnsi="Calibri" w:cs="Calibri"/>
                <w:sz w:val="28"/>
              </w:rPr>
              <w:t xml:space="preserve">/ </w:t>
            </w:r>
            <w:proofErr w:type="spellStart"/>
            <w:r w:rsidRPr="00117774">
              <w:rPr>
                <w:rFonts w:ascii="Calibri" w:hAnsi="Calibri" w:cs="Calibri"/>
                <w:sz w:val="28"/>
                <w:lang w:val="en-CA"/>
              </w:rPr>
              <w:t>contenus</w:t>
            </w:r>
            <w:proofErr w:type="spellEnd"/>
            <w:r w:rsidRPr="00117774">
              <w:rPr>
                <w:rFonts w:ascii="Calibri" w:hAnsi="Calibri" w:cs="Calibri"/>
                <w:sz w:val="28"/>
                <w:lang w:val="en-CA"/>
              </w:rPr>
              <w:t xml:space="preserve"> </w:t>
            </w:r>
            <w:proofErr w:type="spellStart"/>
            <w:r w:rsidRPr="00117774">
              <w:rPr>
                <w:rFonts w:ascii="Calibri" w:hAnsi="Calibri" w:cs="Calibri"/>
                <w:sz w:val="28"/>
                <w:lang w:val="en-CA"/>
              </w:rPr>
              <w:t>touchés</w:t>
            </w:r>
            <w:proofErr w:type="spellEnd"/>
          </w:p>
        </w:tc>
        <w:tc>
          <w:tcPr>
            <w:tcW w:w="6945" w:type="dxa"/>
          </w:tcPr>
          <w:p w14:paraId="65DDD1AA" w14:textId="77777777" w:rsidR="00745BBA" w:rsidRDefault="00745BBA" w:rsidP="00FA7821">
            <w:pPr>
              <w:jc w:val="both"/>
              <w:rPr>
                <w:sz w:val="28"/>
              </w:rPr>
            </w:pPr>
            <w:r w:rsidRPr="003C364D">
              <w:rPr>
                <w:b/>
                <w:sz w:val="28"/>
                <w:u w:val="single"/>
              </w:rPr>
              <w:t>Attente</w:t>
            </w:r>
            <w:r w:rsidR="00D70AE1">
              <w:rPr>
                <w:b/>
                <w:sz w:val="28"/>
                <w:u w:val="single"/>
              </w:rPr>
              <w:t>s</w:t>
            </w:r>
            <w:r w:rsidRPr="003C364D">
              <w:rPr>
                <w:b/>
                <w:sz w:val="28"/>
                <w:u w:val="single"/>
              </w:rPr>
              <w:t> :</w:t>
            </w:r>
            <w:r>
              <w:rPr>
                <w:sz w:val="28"/>
              </w:rPr>
              <w:t xml:space="preserve"> </w:t>
            </w:r>
            <w:r w:rsidR="00795091">
              <w:rPr>
                <w:sz w:val="28"/>
              </w:rPr>
              <w:t>démontrer sa compréhension des systèmes de poulies et des systèmes d’engrenages</w:t>
            </w:r>
          </w:p>
          <w:p w14:paraId="09C15FEC" w14:textId="77777777" w:rsidR="00795091" w:rsidRDefault="00795091" w:rsidP="00FA7821">
            <w:pPr>
              <w:jc w:val="both"/>
              <w:rPr>
                <w:sz w:val="28"/>
              </w:rPr>
            </w:pPr>
            <w:r>
              <w:rPr>
                <w:sz w:val="28"/>
              </w:rPr>
              <w:t>: explorer les façons dont les poulies et les engrenages changent la vitesse, la direction et la force exercée sur les corps en mouvement</w:t>
            </w:r>
          </w:p>
          <w:p w14:paraId="5A898932" w14:textId="77777777" w:rsidR="00795091" w:rsidRDefault="003C364D" w:rsidP="00FA7821">
            <w:pPr>
              <w:jc w:val="both"/>
              <w:rPr>
                <w:sz w:val="28"/>
              </w:rPr>
            </w:pPr>
            <w:r w:rsidRPr="00D70AE1">
              <w:rPr>
                <w:b/>
                <w:sz w:val="28"/>
                <w:u w:val="single"/>
              </w:rPr>
              <w:t>Contenu</w:t>
            </w:r>
            <w:r w:rsidR="00D70AE1">
              <w:rPr>
                <w:b/>
                <w:sz w:val="28"/>
                <w:u w:val="single"/>
              </w:rPr>
              <w:t>s</w:t>
            </w:r>
            <w:r w:rsidRPr="00D70AE1">
              <w:rPr>
                <w:b/>
                <w:sz w:val="28"/>
                <w:u w:val="single"/>
              </w:rPr>
              <w:t> :</w:t>
            </w:r>
            <w:r>
              <w:rPr>
                <w:sz w:val="28"/>
              </w:rPr>
              <w:t xml:space="preserve"> </w:t>
            </w:r>
            <w:r w:rsidR="00795091">
              <w:rPr>
                <w:sz w:val="28"/>
              </w:rPr>
              <w:t>décrire le fonctionnement et la fonction des systèmes de poulies et des systèmes d’engrenages</w:t>
            </w:r>
          </w:p>
          <w:p w14:paraId="6961204C" w14:textId="77777777" w:rsidR="00795091" w:rsidRDefault="00795091" w:rsidP="00FA7821">
            <w:pPr>
              <w:jc w:val="both"/>
              <w:rPr>
                <w:sz w:val="28"/>
              </w:rPr>
            </w:pPr>
            <w:r>
              <w:rPr>
                <w:sz w:val="28"/>
              </w:rPr>
              <w:t>: nommer des dispositifs et des systèmes utilisés au quotidien qui comportent des poulies ou des engrenages ou les deux, décrire leur utilité et expliquer leur fonctionnement</w:t>
            </w:r>
          </w:p>
          <w:p w14:paraId="4E20FB58" w14:textId="77777777" w:rsidR="00787397" w:rsidRPr="00117774" w:rsidRDefault="00795091" w:rsidP="00FA7821">
            <w:pPr>
              <w:jc w:val="both"/>
              <w:rPr>
                <w:sz w:val="28"/>
              </w:rPr>
            </w:pPr>
            <w:r>
              <w:rPr>
                <w:sz w:val="28"/>
              </w:rPr>
              <w:t>: utiliser le processus de résolution de problèmes technologiques pour concevoir, construire et tester un système de poulies ou d’engrenages qui effectue une tâche particulière</w:t>
            </w:r>
          </w:p>
        </w:tc>
      </w:tr>
      <w:tr w:rsidR="00117774" w:rsidRPr="00117774" w14:paraId="2E543B15" w14:textId="77777777" w:rsidTr="00745BBA">
        <w:tc>
          <w:tcPr>
            <w:tcW w:w="3823" w:type="dxa"/>
          </w:tcPr>
          <w:p w14:paraId="48AC5D8B" w14:textId="77777777" w:rsidR="00117774" w:rsidRPr="00117774" w:rsidRDefault="00117774">
            <w:pPr>
              <w:rPr>
                <w:sz w:val="28"/>
              </w:rPr>
            </w:pPr>
            <w:r w:rsidRPr="00117774">
              <w:rPr>
                <w:sz w:val="28"/>
              </w:rPr>
              <w:t>Compétences globales ciblées</w:t>
            </w:r>
          </w:p>
        </w:tc>
        <w:tc>
          <w:tcPr>
            <w:tcW w:w="6945" w:type="dxa"/>
          </w:tcPr>
          <w:p w14:paraId="178D67C1" w14:textId="77777777" w:rsidR="00117774" w:rsidRDefault="00FA7821" w:rsidP="00FA7821">
            <w:pPr>
              <w:jc w:val="both"/>
              <w:rPr>
                <w:sz w:val="28"/>
              </w:rPr>
            </w:pPr>
            <w:r>
              <w:rPr>
                <w:sz w:val="28"/>
              </w:rPr>
              <w:t>Élaborer et utiliser des modèles</w:t>
            </w:r>
          </w:p>
          <w:p w14:paraId="26D20AD1" w14:textId="77777777" w:rsidR="00FA7821" w:rsidRDefault="00FA7821" w:rsidP="00FA7821">
            <w:pPr>
              <w:jc w:val="both"/>
              <w:rPr>
                <w:sz w:val="28"/>
              </w:rPr>
            </w:pPr>
            <w:r>
              <w:rPr>
                <w:sz w:val="28"/>
              </w:rPr>
              <w:t>Élaborer des explications et concevoir des solutions</w:t>
            </w:r>
          </w:p>
          <w:p w14:paraId="62F5B423" w14:textId="77777777" w:rsidR="00FA7821" w:rsidRDefault="00FA7821" w:rsidP="00FA7821">
            <w:pPr>
              <w:jc w:val="both"/>
              <w:rPr>
                <w:sz w:val="28"/>
              </w:rPr>
            </w:pPr>
            <w:r>
              <w:rPr>
                <w:sz w:val="28"/>
              </w:rPr>
              <w:t>Communiquer des informations</w:t>
            </w:r>
          </w:p>
          <w:p w14:paraId="070C961C" w14:textId="77777777" w:rsidR="00FA7821" w:rsidRDefault="00FA7821" w:rsidP="00FA7821">
            <w:pPr>
              <w:jc w:val="both"/>
              <w:rPr>
                <w:sz w:val="28"/>
              </w:rPr>
            </w:pPr>
            <w:r>
              <w:rPr>
                <w:sz w:val="28"/>
              </w:rPr>
              <w:t>Collaborer</w:t>
            </w:r>
          </w:p>
          <w:p w14:paraId="08E75929" w14:textId="77777777" w:rsidR="00FA7821" w:rsidRPr="00117774" w:rsidRDefault="00FA7821" w:rsidP="00FA7821">
            <w:pPr>
              <w:jc w:val="both"/>
              <w:rPr>
                <w:sz w:val="28"/>
              </w:rPr>
            </w:pPr>
            <w:r>
              <w:rPr>
                <w:sz w:val="28"/>
              </w:rPr>
              <w:t>Esprit critique, résolution de problèmes et prise de décision</w:t>
            </w:r>
          </w:p>
        </w:tc>
      </w:tr>
      <w:tr w:rsidR="00117774" w:rsidRPr="00117774" w14:paraId="361EAB90" w14:textId="77777777" w:rsidTr="00745BBA">
        <w:tc>
          <w:tcPr>
            <w:tcW w:w="3823" w:type="dxa"/>
          </w:tcPr>
          <w:p w14:paraId="706B6F84" w14:textId="77777777" w:rsidR="00117774" w:rsidRPr="00117774" w:rsidRDefault="00117774">
            <w:pPr>
              <w:rPr>
                <w:sz w:val="28"/>
              </w:rPr>
            </w:pPr>
            <w:r w:rsidRPr="00117774">
              <w:rPr>
                <w:sz w:val="28"/>
              </w:rPr>
              <w:t>Déroulement de l’activité</w:t>
            </w:r>
          </w:p>
        </w:tc>
        <w:tc>
          <w:tcPr>
            <w:tcW w:w="6945" w:type="dxa"/>
          </w:tcPr>
          <w:p w14:paraId="64A20174" w14:textId="77777777" w:rsidR="00745BBA" w:rsidRPr="00117774" w:rsidRDefault="00FA7821" w:rsidP="00FA7821">
            <w:pPr>
              <w:jc w:val="both"/>
              <w:rPr>
                <w:sz w:val="28"/>
              </w:rPr>
            </w:pPr>
            <w:r>
              <w:rPr>
                <w:sz w:val="28"/>
              </w:rPr>
              <w:t xml:space="preserve">Tout en utilisant la trousse de robot </w:t>
            </w:r>
            <w:proofErr w:type="spellStart"/>
            <w:r>
              <w:rPr>
                <w:sz w:val="28"/>
              </w:rPr>
              <w:t>WeD</w:t>
            </w:r>
            <w:r w:rsidR="00E16ABA">
              <w:rPr>
                <w:sz w:val="28"/>
              </w:rPr>
              <w:t>o</w:t>
            </w:r>
            <w:proofErr w:type="spellEnd"/>
            <w:r>
              <w:rPr>
                <w:sz w:val="28"/>
              </w:rPr>
              <w:t>, l’élève construira un modèle de pont, d’hélicoptère et de manège pour ainsi l’aider à mieux comprendre les concepts et le fonctionnement des poulies</w:t>
            </w:r>
            <w:r w:rsidR="00CD6580">
              <w:rPr>
                <w:sz w:val="28"/>
              </w:rPr>
              <w:t xml:space="preserve"> et </w:t>
            </w:r>
            <w:r>
              <w:rPr>
                <w:sz w:val="28"/>
              </w:rPr>
              <w:t>des engrenages. Le but est de faire comprendre le fonctionnement de ses machines simples dans un contexte familier. Après avoir fait la construction et la programmation des divers modèles, l’élève devrait être en mesure d’expliquer de quelle façon ceux-ci fonctionnent. L’élève pourrait facilement faire une petite recherche sur Internet pour trouver d’autres modèles à const</w:t>
            </w:r>
            <w:r w:rsidR="00A86934">
              <w:rPr>
                <w:sz w:val="28"/>
              </w:rPr>
              <w:t>r</w:t>
            </w:r>
            <w:r>
              <w:rPr>
                <w:sz w:val="28"/>
              </w:rPr>
              <w:t>uire qui</w:t>
            </w:r>
            <w:r w:rsidR="00A86934">
              <w:rPr>
                <w:sz w:val="28"/>
              </w:rPr>
              <w:t xml:space="preserve"> lui permettrait d’expliquer ces machines simples.</w:t>
            </w:r>
            <w:r>
              <w:rPr>
                <w:sz w:val="28"/>
              </w:rPr>
              <w:t xml:space="preserve"> </w:t>
            </w:r>
            <w:r w:rsidR="00A86934">
              <w:rPr>
                <w:sz w:val="28"/>
              </w:rPr>
              <w:t xml:space="preserve">Si vous désirez aller encore plus loin, l’élève pourrait ensuite fabriquer sa propre machine sans l’aide de modèle déjà fournit. </w:t>
            </w:r>
          </w:p>
        </w:tc>
      </w:tr>
      <w:tr w:rsidR="00117774" w:rsidRPr="00117774" w14:paraId="591902CA" w14:textId="77777777" w:rsidTr="00745BBA">
        <w:tc>
          <w:tcPr>
            <w:tcW w:w="3823" w:type="dxa"/>
          </w:tcPr>
          <w:p w14:paraId="51A886C8" w14:textId="77777777" w:rsidR="00117774" w:rsidRPr="00117774" w:rsidRDefault="00117774">
            <w:pPr>
              <w:rPr>
                <w:sz w:val="28"/>
              </w:rPr>
            </w:pPr>
            <w:r w:rsidRPr="00117774">
              <w:rPr>
                <w:sz w:val="28"/>
              </w:rPr>
              <w:t>Matériel</w:t>
            </w:r>
          </w:p>
        </w:tc>
        <w:tc>
          <w:tcPr>
            <w:tcW w:w="6945" w:type="dxa"/>
          </w:tcPr>
          <w:p w14:paraId="49478DD5" w14:textId="77777777" w:rsidR="00105BAC" w:rsidRPr="00117774" w:rsidRDefault="00B91E65">
            <w:pPr>
              <w:rPr>
                <w:sz w:val="28"/>
              </w:rPr>
            </w:pPr>
            <w:r>
              <w:rPr>
                <w:sz w:val="28"/>
              </w:rPr>
              <w:t xml:space="preserve">-trousse de </w:t>
            </w:r>
            <w:proofErr w:type="spellStart"/>
            <w:r>
              <w:rPr>
                <w:sz w:val="28"/>
              </w:rPr>
              <w:t>WeDo</w:t>
            </w:r>
            <w:proofErr w:type="spellEnd"/>
          </w:p>
        </w:tc>
      </w:tr>
      <w:tr w:rsidR="00117774" w:rsidRPr="00117774" w14:paraId="2357B3ED" w14:textId="77777777" w:rsidTr="00745BBA">
        <w:tc>
          <w:tcPr>
            <w:tcW w:w="3823" w:type="dxa"/>
          </w:tcPr>
          <w:p w14:paraId="2F8CD421" w14:textId="77777777" w:rsidR="00117774" w:rsidRPr="00117774" w:rsidRDefault="00117774">
            <w:pPr>
              <w:rPr>
                <w:sz w:val="28"/>
              </w:rPr>
            </w:pPr>
            <w:r w:rsidRPr="00117774">
              <w:rPr>
                <w:sz w:val="28"/>
              </w:rPr>
              <w:t xml:space="preserve">Feuilles de routes </w:t>
            </w:r>
            <w:r w:rsidRPr="00117774">
              <w:rPr>
                <w:rFonts w:cstheme="minorHAnsi"/>
                <w:sz w:val="28"/>
              </w:rPr>
              <w:t>/</w:t>
            </w:r>
            <w:r w:rsidRPr="00117774">
              <w:rPr>
                <w:sz w:val="28"/>
              </w:rPr>
              <w:t xml:space="preserve"> annexes</w:t>
            </w:r>
          </w:p>
        </w:tc>
        <w:tc>
          <w:tcPr>
            <w:tcW w:w="6945" w:type="dxa"/>
          </w:tcPr>
          <w:p w14:paraId="48B2BA2C" w14:textId="77777777" w:rsidR="00117774" w:rsidRDefault="00A86934">
            <w:pPr>
              <w:rPr>
                <w:sz w:val="28"/>
              </w:rPr>
            </w:pPr>
            <w:r w:rsidRPr="001D2033">
              <w:rPr>
                <w:b/>
                <w:sz w:val="28"/>
              </w:rPr>
              <w:t>Annexe 1</w:t>
            </w:r>
            <w:r>
              <w:rPr>
                <w:sz w:val="28"/>
              </w:rPr>
              <w:t xml:space="preserve"> – Modèles pour chaque machine</w:t>
            </w:r>
            <w:r w:rsidR="0088357C">
              <w:rPr>
                <w:sz w:val="28"/>
              </w:rPr>
              <w:t xml:space="preserve"> (le modèle du manège peut varier)</w:t>
            </w:r>
          </w:p>
          <w:p w14:paraId="0B9D0F11" w14:textId="77777777" w:rsidR="008F2189" w:rsidRPr="00117774" w:rsidRDefault="009E749C">
            <w:pPr>
              <w:rPr>
                <w:sz w:val="28"/>
              </w:rPr>
            </w:pPr>
            <w:hyperlink r:id="rId4" w:history="1">
              <w:r w:rsidR="008F2189" w:rsidRPr="008F2189">
                <w:rPr>
                  <w:rStyle w:val="Hyperlink"/>
                  <w:sz w:val="28"/>
                </w:rPr>
                <w:t>Vidéo de la construction d'un manège</w:t>
              </w:r>
            </w:hyperlink>
            <w:r w:rsidR="00F92628">
              <w:rPr>
                <w:sz w:val="28"/>
              </w:rPr>
              <w:t xml:space="preserve"> (lien YouTube)</w:t>
            </w:r>
          </w:p>
        </w:tc>
      </w:tr>
      <w:tr w:rsidR="00117774" w:rsidRPr="00117774" w14:paraId="562C8475" w14:textId="77777777" w:rsidTr="00745BBA">
        <w:tc>
          <w:tcPr>
            <w:tcW w:w="3823" w:type="dxa"/>
          </w:tcPr>
          <w:p w14:paraId="769E6023" w14:textId="77777777" w:rsidR="00117774" w:rsidRPr="00117774" w:rsidRDefault="00117774">
            <w:pPr>
              <w:rPr>
                <w:sz w:val="28"/>
              </w:rPr>
            </w:pPr>
            <w:r w:rsidRPr="00117774">
              <w:rPr>
                <w:sz w:val="28"/>
              </w:rPr>
              <w:lastRenderedPageBreak/>
              <w:t>Liens possibles avec ressources utilisées</w:t>
            </w:r>
          </w:p>
        </w:tc>
        <w:tc>
          <w:tcPr>
            <w:tcW w:w="6945" w:type="dxa"/>
          </w:tcPr>
          <w:p w14:paraId="34DB2523" w14:textId="77777777" w:rsidR="00117774" w:rsidRPr="00117774" w:rsidRDefault="00117774">
            <w:pPr>
              <w:rPr>
                <w:sz w:val="28"/>
              </w:rPr>
            </w:pPr>
          </w:p>
        </w:tc>
      </w:tr>
      <w:tr w:rsidR="00117774" w:rsidRPr="00117774" w14:paraId="78478D95" w14:textId="77777777" w:rsidTr="00745BBA">
        <w:tc>
          <w:tcPr>
            <w:tcW w:w="3823" w:type="dxa"/>
          </w:tcPr>
          <w:p w14:paraId="04E2670E" w14:textId="77777777" w:rsidR="00117774" w:rsidRPr="00117774" w:rsidRDefault="00117774">
            <w:pPr>
              <w:rPr>
                <w:sz w:val="28"/>
              </w:rPr>
            </w:pPr>
            <w:r w:rsidRPr="00117774">
              <w:rPr>
                <w:sz w:val="28"/>
              </w:rPr>
              <w:t>Autres détails pertinents</w:t>
            </w:r>
          </w:p>
        </w:tc>
        <w:tc>
          <w:tcPr>
            <w:tcW w:w="6945" w:type="dxa"/>
          </w:tcPr>
          <w:p w14:paraId="7C9842CC" w14:textId="77777777" w:rsidR="00117774" w:rsidRPr="00117774" w:rsidRDefault="00DB0F28" w:rsidP="00C71209">
            <w:pPr>
              <w:jc w:val="both"/>
              <w:rPr>
                <w:sz w:val="28"/>
              </w:rPr>
            </w:pPr>
            <w:r>
              <w:rPr>
                <w:sz w:val="28"/>
              </w:rPr>
              <w:t xml:space="preserve">Les étapes de la construction de l’hélicoptère se retrouvent dans </w:t>
            </w:r>
            <w:r w:rsidR="00C71209">
              <w:rPr>
                <w:sz w:val="28"/>
              </w:rPr>
              <w:t xml:space="preserve">l’application de </w:t>
            </w:r>
            <w:proofErr w:type="spellStart"/>
            <w:r w:rsidR="00C71209">
              <w:rPr>
                <w:sz w:val="28"/>
              </w:rPr>
              <w:t>WeDo</w:t>
            </w:r>
            <w:proofErr w:type="spellEnd"/>
            <w:r w:rsidR="00C71209">
              <w:rPr>
                <w:sz w:val="28"/>
              </w:rPr>
              <w:t xml:space="preserve"> dans la section des projets guidés. Il s’agit du projet #7 « Drop and Rescue ». Il y a également une petite programmation à suivre dans ce projet, mais l’élève peut facilement apporter son hélicoptère à faire plus en programmant d’autres fonctions.</w:t>
            </w:r>
            <w:r>
              <w:rPr>
                <w:sz w:val="28"/>
              </w:rPr>
              <w:t xml:space="preserve"> </w:t>
            </w:r>
            <w:r w:rsidR="00C71209">
              <w:rPr>
                <w:sz w:val="28"/>
              </w:rPr>
              <w:t>Il est également possible d’explorer les autres projets sur la même application pour vérifier si d’autres projets sont reliés à votre enseignement.</w:t>
            </w:r>
          </w:p>
        </w:tc>
      </w:tr>
      <w:tr w:rsidR="00117774" w:rsidRPr="00117774" w14:paraId="3160C692" w14:textId="77777777" w:rsidTr="00745BBA">
        <w:tc>
          <w:tcPr>
            <w:tcW w:w="3823" w:type="dxa"/>
          </w:tcPr>
          <w:p w14:paraId="6C0F8889" w14:textId="77777777" w:rsidR="00117774" w:rsidRPr="00117774" w:rsidRDefault="00117774">
            <w:pPr>
              <w:rPr>
                <w:sz w:val="28"/>
              </w:rPr>
            </w:pPr>
            <w:r w:rsidRPr="00117774">
              <w:rPr>
                <w:sz w:val="28"/>
              </w:rPr>
              <w:t>Critères d’évaluation</w:t>
            </w:r>
          </w:p>
        </w:tc>
        <w:tc>
          <w:tcPr>
            <w:tcW w:w="6945" w:type="dxa"/>
          </w:tcPr>
          <w:p w14:paraId="2AF5CFE7" w14:textId="77777777" w:rsidR="00117774" w:rsidRDefault="00EF3F73" w:rsidP="00EF3F73">
            <w:pPr>
              <w:jc w:val="both"/>
              <w:rPr>
                <w:sz w:val="28"/>
              </w:rPr>
            </w:pPr>
            <w:r>
              <w:rPr>
                <w:sz w:val="28"/>
              </w:rPr>
              <w:t>Voir si l’élève comprend les concepts reliés aux systèmes de poulies et d’engrenages et s’il peut en expliquer le fonctionnement.</w:t>
            </w:r>
          </w:p>
          <w:p w14:paraId="3335AC8E" w14:textId="77777777" w:rsidR="00C30CEF" w:rsidRDefault="00EF3F73" w:rsidP="00EF3F73">
            <w:pPr>
              <w:jc w:val="both"/>
              <w:rPr>
                <w:sz w:val="28"/>
              </w:rPr>
            </w:pPr>
            <w:r>
              <w:rPr>
                <w:sz w:val="28"/>
              </w:rPr>
              <w:t xml:space="preserve">Vérifier si l’élève peut suivre les modèles remis pour fabriquer </w:t>
            </w:r>
            <w:r w:rsidR="00C30CEF">
              <w:rPr>
                <w:sz w:val="28"/>
              </w:rPr>
              <w:t xml:space="preserve">chaque </w:t>
            </w:r>
            <w:r>
              <w:rPr>
                <w:sz w:val="28"/>
              </w:rPr>
              <w:t>machine et être capable de suivre les étapes de manière autonome.</w:t>
            </w:r>
          </w:p>
          <w:p w14:paraId="2D29A30C" w14:textId="77777777" w:rsidR="00C30CEF" w:rsidRPr="00117774" w:rsidRDefault="00C30CEF" w:rsidP="00EF3F73">
            <w:pPr>
              <w:jc w:val="both"/>
              <w:rPr>
                <w:sz w:val="28"/>
              </w:rPr>
            </w:pPr>
            <w:r>
              <w:rPr>
                <w:sz w:val="28"/>
              </w:rPr>
              <w:t>Vérifier la coopération et le travail d’équipe.</w:t>
            </w:r>
          </w:p>
        </w:tc>
      </w:tr>
    </w:tbl>
    <w:p w14:paraId="68AEA641" w14:textId="77777777" w:rsidR="00373F96" w:rsidRDefault="009E749C">
      <w:pPr>
        <w:rPr>
          <w:sz w:val="28"/>
        </w:rPr>
      </w:pPr>
    </w:p>
    <w:p w14:paraId="0F2CF5F1" w14:textId="77777777" w:rsidR="00FA7821" w:rsidRDefault="00FA7821">
      <w:pPr>
        <w:rPr>
          <w:sz w:val="28"/>
        </w:rPr>
      </w:pPr>
    </w:p>
    <w:p w14:paraId="4AE3C85C" w14:textId="77777777" w:rsidR="00FA7821" w:rsidRDefault="00FA7821">
      <w:pPr>
        <w:rPr>
          <w:sz w:val="28"/>
        </w:rPr>
      </w:pPr>
    </w:p>
    <w:p w14:paraId="1F8A58E6" w14:textId="77777777" w:rsidR="00FA7821" w:rsidRDefault="00FA7821">
      <w:pPr>
        <w:rPr>
          <w:sz w:val="28"/>
        </w:rPr>
      </w:pPr>
    </w:p>
    <w:p w14:paraId="1981437A" w14:textId="77777777" w:rsidR="00CD6580" w:rsidRDefault="00CD6580">
      <w:pPr>
        <w:rPr>
          <w:sz w:val="28"/>
        </w:rPr>
      </w:pPr>
    </w:p>
    <w:p w14:paraId="0F066395" w14:textId="77777777" w:rsidR="00CD6580" w:rsidRDefault="00CD6580">
      <w:pPr>
        <w:rPr>
          <w:sz w:val="28"/>
        </w:rPr>
      </w:pPr>
    </w:p>
    <w:p w14:paraId="032710D1" w14:textId="77777777" w:rsidR="00CD6580" w:rsidRDefault="00CD6580">
      <w:pPr>
        <w:rPr>
          <w:sz w:val="28"/>
        </w:rPr>
      </w:pPr>
    </w:p>
    <w:p w14:paraId="0CBCD28F" w14:textId="77777777" w:rsidR="00CD6580" w:rsidRDefault="00CD6580">
      <w:pPr>
        <w:rPr>
          <w:sz w:val="28"/>
        </w:rPr>
      </w:pPr>
    </w:p>
    <w:p w14:paraId="42E66702" w14:textId="77777777" w:rsidR="00CD6580" w:rsidRDefault="00CD6580">
      <w:pPr>
        <w:rPr>
          <w:sz w:val="28"/>
        </w:rPr>
      </w:pPr>
    </w:p>
    <w:p w14:paraId="1C0A84E5" w14:textId="77777777" w:rsidR="00CD6580" w:rsidRDefault="00CD6580">
      <w:pPr>
        <w:rPr>
          <w:sz w:val="28"/>
        </w:rPr>
      </w:pPr>
    </w:p>
    <w:p w14:paraId="5A991331" w14:textId="77777777" w:rsidR="00CD6580" w:rsidRDefault="00CD6580">
      <w:pPr>
        <w:rPr>
          <w:sz w:val="28"/>
        </w:rPr>
      </w:pPr>
    </w:p>
    <w:p w14:paraId="3D821C03" w14:textId="77777777" w:rsidR="00CD6580" w:rsidRDefault="00CD6580">
      <w:pPr>
        <w:rPr>
          <w:sz w:val="28"/>
        </w:rPr>
      </w:pPr>
    </w:p>
    <w:p w14:paraId="4379776E" w14:textId="77777777" w:rsidR="00CD6580" w:rsidRDefault="00CD6580">
      <w:pPr>
        <w:rPr>
          <w:sz w:val="28"/>
        </w:rPr>
      </w:pPr>
    </w:p>
    <w:p w14:paraId="25E796B9" w14:textId="77777777" w:rsidR="00CD6580" w:rsidRDefault="00CD6580">
      <w:pPr>
        <w:rPr>
          <w:sz w:val="28"/>
        </w:rPr>
      </w:pPr>
    </w:p>
    <w:p w14:paraId="408DEFEE" w14:textId="77777777" w:rsidR="00CD6580" w:rsidRDefault="00CD6580">
      <w:pPr>
        <w:rPr>
          <w:sz w:val="28"/>
        </w:rPr>
      </w:pPr>
    </w:p>
    <w:p w14:paraId="203A4432" w14:textId="77777777" w:rsidR="00CD6580" w:rsidRPr="00CD6580" w:rsidRDefault="00CD6580" w:rsidP="00CD6580">
      <w:pPr>
        <w:jc w:val="right"/>
        <w:rPr>
          <w:b/>
          <w:sz w:val="28"/>
        </w:rPr>
      </w:pPr>
      <w:r w:rsidRPr="00CD6580">
        <w:rPr>
          <w:b/>
          <w:sz w:val="28"/>
        </w:rPr>
        <w:lastRenderedPageBreak/>
        <w:t>Annexe 1</w:t>
      </w:r>
    </w:p>
    <w:p w14:paraId="7656F79F" w14:textId="77777777" w:rsidR="00FA7821" w:rsidRDefault="00FA7821">
      <w:pPr>
        <w:rPr>
          <w:sz w:val="28"/>
        </w:rPr>
      </w:pPr>
      <w:r>
        <w:rPr>
          <w:noProof/>
        </w:rPr>
        <w:drawing>
          <wp:inline distT="0" distB="0" distL="0" distR="0" wp14:anchorId="1704C836" wp14:editId="2D818D65">
            <wp:extent cx="6667500" cy="5003800"/>
            <wp:effectExtent l="0" t="0" r="0" b="0"/>
            <wp:docPr id="2" name="Picture 2" descr="https://mir-s3-cdn-cf.behance.net/project_modules/max_1200/8f6ce731126709.564244da89c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ir-s3-cdn-cf.behance.net/project_modules/max_1200/8f6ce731126709.564244da89cef.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667500" cy="5003800"/>
                    </a:xfrm>
                    <a:prstGeom prst="rect">
                      <a:avLst/>
                    </a:prstGeom>
                    <a:noFill/>
                    <a:ln>
                      <a:noFill/>
                    </a:ln>
                  </pic:spPr>
                </pic:pic>
              </a:graphicData>
            </a:graphic>
          </wp:inline>
        </w:drawing>
      </w:r>
    </w:p>
    <w:p w14:paraId="01667737" w14:textId="77777777" w:rsidR="00A86934" w:rsidRDefault="000E2C58">
      <w:pPr>
        <w:rPr>
          <w:noProof/>
        </w:rPr>
      </w:pPr>
      <w:r>
        <w:rPr>
          <w:noProof/>
        </w:rPr>
        <w:lastRenderedPageBreak/>
        <w:drawing>
          <wp:inline distT="0" distB="0" distL="0" distR="0" wp14:anchorId="5E1A23FF" wp14:editId="2BE3D258">
            <wp:extent cx="6858000" cy="1314450"/>
            <wp:effectExtent l="0" t="0" r="0" b="0"/>
            <wp:docPr id="7" name="Picture 7" descr="https://le-www-live-s.legocdn.com/sc/media/lessons/wedo-2/wedo-projects/coding_snippets/helicopter-program-d7ddb9b6081507faa5f0f2b46430c785.png?fit=inside|1200: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www-live-s.legocdn.com/sc/media/lessons/wedo-2/wedo-projects/coding_snippets/helicopter-program-d7ddb9b6081507faa5f0f2b46430c785.png?fit=inside|1200:100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858000" cy="1314450"/>
                    </a:xfrm>
                    <a:prstGeom prst="rect">
                      <a:avLst/>
                    </a:prstGeom>
                    <a:noFill/>
                    <a:ln>
                      <a:noFill/>
                    </a:ln>
                  </pic:spPr>
                </pic:pic>
              </a:graphicData>
            </a:graphic>
          </wp:inline>
        </w:drawing>
      </w:r>
      <w:r w:rsidR="00A86934">
        <w:rPr>
          <w:noProof/>
        </w:rPr>
        <w:drawing>
          <wp:inline distT="0" distB="0" distL="0" distR="0" wp14:anchorId="5E09323D" wp14:editId="21D937D0">
            <wp:extent cx="6858000" cy="3852380"/>
            <wp:effectExtent l="0" t="0" r="0" b="0"/>
            <wp:docPr id="5" name="Picture 5" descr="Image result for LEGO WeDo helicop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result for LEGO WeDo helicopte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58000" cy="3852380"/>
                    </a:xfrm>
                    <a:prstGeom prst="rect">
                      <a:avLst/>
                    </a:prstGeom>
                    <a:noFill/>
                    <a:ln>
                      <a:noFill/>
                    </a:ln>
                  </pic:spPr>
                </pic:pic>
              </a:graphicData>
            </a:graphic>
          </wp:inline>
        </w:drawing>
      </w:r>
    </w:p>
    <w:p w14:paraId="52F8348C" w14:textId="77777777" w:rsidR="00FA7821" w:rsidRPr="00117774" w:rsidRDefault="00A86934">
      <w:pPr>
        <w:rPr>
          <w:sz w:val="28"/>
        </w:rPr>
      </w:pPr>
      <w:r>
        <w:rPr>
          <w:noProof/>
        </w:rPr>
        <w:lastRenderedPageBreak/>
        <w:drawing>
          <wp:inline distT="0" distB="0" distL="0" distR="0" wp14:anchorId="253EDE63" wp14:editId="77E63BCD">
            <wp:extent cx="6858000" cy="4572000"/>
            <wp:effectExtent l="0" t="0" r="0" b="0"/>
            <wp:docPr id="3" name="Picture 3" descr="Image result for LEGO WeDo mod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LEGO WeDo model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4572000"/>
                    </a:xfrm>
                    <a:prstGeom prst="rect">
                      <a:avLst/>
                    </a:prstGeom>
                    <a:noFill/>
                    <a:ln>
                      <a:noFill/>
                    </a:ln>
                  </pic:spPr>
                </pic:pic>
              </a:graphicData>
            </a:graphic>
          </wp:inline>
        </w:drawing>
      </w:r>
    </w:p>
    <w:sectPr w:rsidR="00FA7821" w:rsidRPr="00117774" w:rsidSect="00745BBA">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774"/>
    <w:rsid w:val="0004301A"/>
    <w:rsid w:val="000A28D2"/>
    <w:rsid w:val="000E2C58"/>
    <w:rsid w:val="00105BAC"/>
    <w:rsid w:val="00117774"/>
    <w:rsid w:val="001D2033"/>
    <w:rsid w:val="003C364D"/>
    <w:rsid w:val="00425B4F"/>
    <w:rsid w:val="00745BBA"/>
    <w:rsid w:val="00787397"/>
    <w:rsid w:val="00795091"/>
    <w:rsid w:val="00805134"/>
    <w:rsid w:val="00880661"/>
    <w:rsid w:val="0088357C"/>
    <w:rsid w:val="00883998"/>
    <w:rsid w:val="008F2189"/>
    <w:rsid w:val="00965D2B"/>
    <w:rsid w:val="009B253B"/>
    <w:rsid w:val="009E749C"/>
    <w:rsid w:val="00A86934"/>
    <w:rsid w:val="00B91E65"/>
    <w:rsid w:val="00BD7DAB"/>
    <w:rsid w:val="00C30CEF"/>
    <w:rsid w:val="00C71209"/>
    <w:rsid w:val="00CD6580"/>
    <w:rsid w:val="00D15398"/>
    <w:rsid w:val="00D70AE1"/>
    <w:rsid w:val="00DB0F28"/>
    <w:rsid w:val="00E16ABA"/>
    <w:rsid w:val="00E32CBB"/>
    <w:rsid w:val="00EF3F73"/>
    <w:rsid w:val="00F358C8"/>
    <w:rsid w:val="00F7294E"/>
    <w:rsid w:val="00F92628"/>
    <w:rsid w:val="00FA78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779A2"/>
  <w15:chartTrackingRefBased/>
  <w15:docId w15:val="{3FC0A2E9-8660-4617-A3AF-83FC2584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F2189"/>
    <w:rPr>
      <w:color w:val="0563C1" w:themeColor="hyperlink"/>
      <w:u w:val="single"/>
    </w:rPr>
  </w:style>
  <w:style w:type="character" w:styleId="UnresolvedMention">
    <w:name w:val="Unresolved Mention"/>
    <w:basedOn w:val="DefaultParagraphFont"/>
    <w:uiPriority w:val="99"/>
    <w:semiHidden/>
    <w:unhideWhenUsed/>
    <w:rsid w:val="008F2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hyperlink" Target="https://www.youtube.com/watch?v=uiDyjZaIZZE"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467</Words>
  <Characters>2573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Karine</dc:creator>
  <cp:keywords/>
  <dc:description/>
  <cp:lastModifiedBy>Mario Blouin</cp:lastModifiedBy>
  <cp:revision>2</cp:revision>
  <cp:lastPrinted>2018-08-21T20:47:00Z</cp:lastPrinted>
  <dcterms:created xsi:type="dcterms:W3CDTF">2018-08-21T20:58:00Z</dcterms:created>
  <dcterms:modified xsi:type="dcterms:W3CDTF">2018-08-21T20:58:00Z</dcterms:modified>
</cp:coreProperties>
</file>