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3823"/>
        <w:gridCol w:w="6945"/>
      </w:tblGrid>
      <w:tr w:rsidR="00117774" w:rsidRPr="00117774" w14:paraId="259B696B" w14:textId="77777777" w:rsidTr="00745BBA">
        <w:tc>
          <w:tcPr>
            <w:tcW w:w="3823" w:type="dxa"/>
          </w:tcPr>
          <w:p w14:paraId="795B698B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Titre clair et précis (afin d’identifier) et courte description</w:t>
            </w:r>
          </w:p>
        </w:tc>
        <w:tc>
          <w:tcPr>
            <w:tcW w:w="6945" w:type="dxa"/>
          </w:tcPr>
          <w:p w14:paraId="42ECFF18" w14:textId="77777777" w:rsidR="00391718" w:rsidRDefault="00391718">
            <w:pPr>
              <w:rPr>
                <w:sz w:val="28"/>
              </w:rPr>
            </w:pPr>
            <w:r>
              <w:rPr>
                <w:sz w:val="28"/>
              </w:rPr>
              <w:t>Chasse aux trésors</w:t>
            </w:r>
          </w:p>
          <w:p w14:paraId="21236156" w14:textId="77777777" w:rsidR="00117774" w:rsidRDefault="00F665BD">
            <w:pPr>
              <w:rPr>
                <w:sz w:val="28"/>
              </w:rPr>
            </w:pPr>
            <w:r>
              <w:rPr>
                <w:sz w:val="28"/>
              </w:rPr>
              <w:t>Plan cartésien 4</w:t>
            </w:r>
            <w:r w:rsidRPr="00F665BD">
              <w:rPr>
                <w:sz w:val="28"/>
                <w:vertAlign w:val="superscript"/>
              </w:rPr>
              <w:t>e</w:t>
            </w:r>
            <w:r>
              <w:rPr>
                <w:sz w:val="28"/>
              </w:rPr>
              <w:t xml:space="preserve"> </w:t>
            </w:r>
          </w:p>
          <w:p w14:paraId="19031077" w14:textId="50EBD07B" w:rsidR="00EA6CFA" w:rsidRPr="00117774" w:rsidRDefault="00EA6CFA">
            <w:pPr>
              <w:rPr>
                <w:sz w:val="28"/>
              </w:rPr>
            </w:pPr>
            <w:r>
              <w:rPr>
                <w:sz w:val="28"/>
              </w:rPr>
              <w:t>WeDo</w:t>
            </w:r>
            <w:bookmarkStart w:id="0" w:name="_GoBack"/>
            <w:bookmarkEnd w:id="0"/>
          </w:p>
        </w:tc>
      </w:tr>
      <w:tr w:rsidR="00117774" w:rsidRPr="00117774" w14:paraId="041428C2" w14:textId="77777777" w:rsidTr="00745BBA">
        <w:tc>
          <w:tcPr>
            <w:tcW w:w="3823" w:type="dxa"/>
          </w:tcPr>
          <w:p w14:paraId="5627EC96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Matière à l’étude</w:t>
            </w:r>
          </w:p>
        </w:tc>
        <w:tc>
          <w:tcPr>
            <w:tcW w:w="6945" w:type="dxa"/>
          </w:tcPr>
          <w:p w14:paraId="54AC119B" w14:textId="77777777" w:rsidR="00745BBA" w:rsidRDefault="00D03BA4">
            <w:pPr>
              <w:rPr>
                <w:sz w:val="28"/>
              </w:rPr>
            </w:pPr>
            <w:r>
              <w:rPr>
                <w:sz w:val="28"/>
              </w:rPr>
              <w:t>Mathématiques 4</w:t>
            </w:r>
            <w:r w:rsidRPr="00F665BD">
              <w:rPr>
                <w:sz w:val="28"/>
                <w:vertAlign w:val="superscript"/>
              </w:rPr>
              <w:t>e</w:t>
            </w:r>
            <w:r w:rsidR="00F665BD">
              <w:rPr>
                <w:sz w:val="28"/>
              </w:rPr>
              <w:t xml:space="preserve"> </w:t>
            </w:r>
          </w:p>
          <w:p w14:paraId="682C3C5A" w14:textId="77777777" w:rsidR="005239B0" w:rsidRPr="00117774" w:rsidRDefault="00D03BA4">
            <w:pPr>
              <w:rPr>
                <w:sz w:val="28"/>
              </w:rPr>
            </w:pPr>
            <w:r>
              <w:rPr>
                <w:sz w:val="28"/>
              </w:rPr>
              <w:t>Géométrie et sens de l’espace</w:t>
            </w:r>
          </w:p>
        </w:tc>
      </w:tr>
      <w:tr w:rsidR="00117774" w:rsidRPr="00117774" w14:paraId="226F732D" w14:textId="77777777" w:rsidTr="00745BBA">
        <w:tc>
          <w:tcPr>
            <w:tcW w:w="3823" w:type="dxa"/>
          </w:tcPr>
          <w:p w14:paraId="146C48B6" w14:textId="77777777" w:rsidR="00117774" w:rsidRPr="00117774" w:rsidRDefault="00117774">
            <w:pPr>
              <w:rPr>
                <w:sz w:val="28"/>
                <w:lang w:val="en-CA"/>
              </w:rPr>
            </w:pPr>
            <w:r w:rsidRPr="00117774">
              <w:rPr>
                <w:sz w:val="28"/>
              </w:rPr>
              <w:t xml:space="preserve">Attentes </w:t>
            </w:r>
            <w:r w:rsidRPr="00117774">
              <w:rPr>
                <w:rFonts w:ascii="Calibri" w:hAnsi="Calibri" w:cs="Calibri"/>
                <w:sz w:val="28"/>
              </w:rPr>
              <w:t xml:space="preserve">/ </w:t>
            </w:r>
            <w:proofErr w:type="spellStart"/>
            <w:r w:rsidRPr="00117774">
              <w:rPr>
                <w:rFonts w:ascii="Calibri" w:hAnsi="Calibri" w:cs="Calibri"/>
                <w:sz w:val="28"/>
                <w:lang w:val="en-CA"/>
              </w:rPr>
              <w:t>contenus</w:t>
            </w:r>
            <w:proofErr w:type="spellEnd"/>
            <w:r w:rsidRPr="00117774">
              <w:rPr>
                <w:rFonts w:ascii="Calibri" w:hAnsi="Calibri" w:cs="Calibri"/>
                <w:sz w:val="28"/>
                <w:lang w:val="en-CA"/>
              </w:rPr>
              <w:t xml:space="preserve"> </w:t>
            </w:r>
            <w:proofErr w:type="spellStart"/>
            <w:r w:rsidRPr="00117774">
              <w:rPr>
                <w:rFonts w:ascii="Calibri" w:hAnsi="Calibri" w:cs="Calibri"/>
                <w:sz w:val="28"/>
                <w:lang w:val="en-CA"/>
              </w:rPr>
              <w:t>touchés</w:t>
            </w:r>
            <w:proofErr w:type="spellEnd"/>
          </w:p>
        </w:tc>
        <w:tc>
          <w:tcPr>
            <w:tcW w:w="6945" w:type="dxa"/>
          </w:tcPr>
          <w:p w14:paraId="192E245E" w14:textId="77777777" w:rsidR="00D05462" w:rsidRDefault="00745BBA" w:rsidP="00CC19CB">
            <w:pPr>
              <w:jc w:val="both"/>
              <w:rPr>
                <w:sz w:val="28"/>
              </w:rPr>
            </w:pPr>
            <w:r w:rsidRPr="003C364D">
              <w:rPr>
                <w:b/>
                <w:sz w:val="28"/>
                <w:u w:val="single"/>
              </w:rPr>
              <w:t>Attente</w:t>
            </w:r>
            <w:r w:rsidR="00D70AE1">
              <w:rPr>
                <w:b/>
                <w:sz w:val="28"/>
                <w:u w:val="single"/>
              </w:rPr>
              <w:t>s</w:t>
            </w:r>
            <w:r w:rsidRPr="003C364D">
              <w:rPr>
                <w:b/>
                <w:sz w:val="28"/>
                <w:u w:val="single"/>
              </w:rPr>
              <w:t> :</w:t>
            </w:r>
            <w:r>
              <w:rPr>
                <w:sz w:val="28"/>
              </w:rPr>
              <w:t xml:space="preserve"> </w:t>
            </w:r>
            <w:r w:rsidR="00D03BA4">
              <w:rPr>
                <w:sz w:val="28"/>
              </w:rPr>
              <w:t xml:space="preserve">effectuer et comparer des translations, des réflexions et des rotations </w:t>
            </w:r>
          </w:p>
          <w:p w14:paraId="1A35F11C" w14:textId="77777777" w:rsidR="00787397" w:rsidRPr="00117774" w:rsidRDefault="003C364D" w:rsidP="00CC19CB">
            <w:pPr>
              <w:jc w:val="both"/>
              <w:rPr>
                <w:sz w:val="28"/>
              </w:rPr>
            </w:pPr>
            <w:r w:rsidRPr="00D70AE1">
              <w:rPr>
                <w:b/>
                <w:sz w:val="28"/>
                <w:u w:val="single"/>
              </w:rPr>
              <w:t>Contenu</w:t>
            </w:r>
            <w:r w:rsidR="00D70AE1">
              <w:rPr>
                <w:b/>
                <w:sz w:val="28"/>
                <w:u w:val="single"/>
              </w:rPr>
              <w:t>s</w:t>
            </w:r>
            <w:r w:rsidRPr="00D70AE1">
              <w:rPr>
                <w:b/>
                <w:sz w:val="28"/>
                <w:u w:val="single"/>
              </w:rPr>
              <w:t> :</w:t>
            </w:r>
            <w:r w:rsidR="00A10F24">
              <w:rPr>
                <w:sz w:val="28"/>
              </w:rPr>
              <w:t xml:space="preserve"> utiliser un système de coordonnées pour s’orienter sur une carte routière (p. ex., la bibliothèque municipale est située dans A3)</w:t>
            </w:r>
          </w:p>
        </w:tc>
      </w:tr>
      <w:tr w:rsidR="00117774" w:rsidRPr="00117774" w14:paraId="79792372" w14:textId="77777777" w:rsidTr="00745BBA">
        <w:tc>
          <w:tcPr>
            <w:tcW w:w="3823" w:type="dxa"/>
          </w:tcPr>
          <w:p w14:paraId="28A23B13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Compétences globales ciblées</w:t>
            </w:r>
          </w:p>
        </w:tc>
        <w:tc>
          <w:tcPr>
            <w:tcW w:w="6945" w:type="dxa"/>
          </w:tcPr>
          <w:p w14:paraId="72C10471" w14:textId="77777777" w:rsidR="00117774" w:rsidRDefault="00F665BD" w:rsidP="00F665BD">
            <w:pPr>
              <w:jc w:val="both"/>
              <w:rPr>
                <w:sz w:val="28"/>
              </w:rPr>
            </w:pPr>
            <w:r>
              <w:rPr>
                <w:sz w:val="28"/>
              </w:rPr>
              <w:t>Analyser et interpréter des données</w:t>
            </w:r>
          </w:p>
          <w:p w14:paraId="71D45A42" w14:textId="77777777" w:rsidR="00F665BD" w:rsidRDefault="00F665BD" w:rsidP="00F665BD">
            <w:pPr>
              <w:jc w:val="both"/>
              <w:rPr>
                <w:sz w:val="28"/>
              </w:rPr>
            </w:pPr>
            <w:r>
              <w:rPr>
                <w:sz w:val="28"/>
              </w:rPr>
              <w:t>Élaborer des explications et concevoir des solutions</w:t>
            </w:r>
          </w:p>
          <w:p w14:paraId="7A9795E0" w14:textId="77777777" w:rsidR="00F665BD" w:rsidRDefault="00F665BD" w:rsidP="00F665BD">
            <w:pPr>
              <w:jc w:val="both"/>
              <w:rPr>
                <w:sz w:val="28"/>
              </w:rPr>
            </w:pPr>
            <w:r>
              <w:rPr>
                <w:sz w:val="28"/>
              </w:rPr>
              <w:t>Communiquer des informations</w:t>
            </w:r>
          </w:p>
          <w:p w14:paraId="245DB4FA" w14:textId="77777777" w:rsidR="00F665BD" w:rsidRDefault="00F665BD" w:rsidP="00F665BD">
            <w:pPr>
              <w:jc w:val="both"/>
              <w:rPr>
                <w:sz w:val="28"/>
              </w:rPr>
            </w:pPr>
            <w:r>
              <w:rPr>
                <w:sz w:val="28"/>
              </w:rPr>
              <w:t>Collaborer</w:t>
            </w:r>
          </w:p>
          <w:p w14:paraId="39F4A560" w14:textId="77777777" w:rsidR="00F665BD" w:rsidRPr="00117774" w:rsidRDefault="00F665BD" w:rsidP="00F665BD">
            <w:pPr>
              <w:jc w:val="both"/>
              <w:rPr>
                <w:sz w:val="28"/>
              </w:rPr>
            </w:pPr>
            <w:r>
              <w:rPr>
                <w:sz w:val="28"/>
              </w:rPr>
              <w:t>Esprit critique, résolution de problèmes et prise de décision</w:t>
            </w:r>
          </w:p>
        </w:tc>
      </w:tr>
      <w:tr w:rsidR="00117774" w:rsidRPr="00117774" w14:paraId="2A3A6A71" w14:textId="77777777" w:rsidTr="00745BBA">
        <w:tc>
          <w:tcPr>
            <w:tcW w:w="3823" w:type="dxa"/>
          </w:tcPr>
          <w:p w14:paraId="3751C8DF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Déroulement de l’activité</w:t>
            </w:r>
          </w:p>
        </w:tc>
        <w:tc>
          <w:tcPr>
            <w:tcW w:w="6945" w:type="dxa"/>
          </w:tcPr>
          <w:p w14:paraId="5793E19C" w14:textId="77777777" w:rsidR="00745BBA" w:rsidRDefault="00391718" w:rsidP="005239B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Faire construire l’un des robots de la trousse </w:t>
            </w:r>
            <w:proofErr w:type="spellStart"/>
            <w:r>
              <w:rPr>
                <w:sz w:val="28"/>
              </w:rPr>
              <w:t>WeDo</w:t>
            </w:r>
            <w:proofErr w:type="spellEnd"/>
            <w:r>
              <w:rPr>
                <w:sz w:val="28"/>
              </w:rPr>
              <w:t xml:space="preserve"> avant de commencer le travail. </w:t>
            </w:r>
          </w:p>
          <w:p w14:paraId="5F430C44" w14:textId="77777777" w:rsidR="00391718" w:rsidRPr="00117774" w:rsidRDefault="00391718" w:rsidP="005239B0">
            <w:pPr>
              <w:jc w:val="both"/>
              <w:rPr>
                <w:sz w:val="28"/>
              </w:rPr>
            </w:pPr>
            <w:r>
              <w:rPr>
                <w:sz w:val="28"/>
              </w:rPr>
              <w:t>Il serait préférable de créer un plan cartésien sur le plancher en utilisant les tuiles qui y sont déjà ou encore</w:t>
            </w:r>
            <w:r w:rsidR="00AF23CF">
              <w:rPr>
                <w:sz w:val="28"/>
              </w:rPr>
              <w:t xml:space="preserve"> utiliser</w:t>
            </w:r>
            <w:r>
              <w:rPr>
                <w:sz w:val="28"/>
              </w:rPr>
              <w:t xml:space="preserve"> un local dans lequel le plan cartésien peut être fait à l’aide de ruban adhésif. Les carrés du plan cartésien devraient au moins être de 30 cm par 30 cm pour ainsi donner un espace assez grand pour le robot à se déplacer. Les dimensions peuvent être facilement changées selon l’espace à votre disposition. Lorsque la surface est prête, demander aux équipes de programmer leur robot </w:t>
            </w:r>
            <w:r w:rsidR="00AF23CF">
              <w:rPr>
                <w:sz w:val="28"/>
              </w:rPr>
              <w:t>pour</w:t>
            </w:r>
            <w:r>
              <w:rPr>
                <w:sz w:val="28"/>
              </w:rPr>
              <w:t xml:space="preserve"> se déplacer sur le plan cartésien pour trouver chaque trésor.</w:t>
            </w:r>
            <w:r w:rsidR="00AF23CF">
              <w:rPr>
                <w:sz w:val="28"/>
              </w:rPr>
              <w:t xml:space="preserve"> À vous de placer l’image du trésor dans une case de votre choix. Demander aux élèves de remplir le tableau indiquant les coordonnées du trésor et </w:t>
            </w:r>
            <w:r w:rsidR="00702D89">
              <w:rPr>
                <w:sz w:val="28"/>
              </w:rPr>
              <w:t>l</w:t>
            </w:r>
            <w:r w:rsidR="00AF23CF">
              <w:rPr>
                <w:sz w:val="28"/>
              </w:rPr>
              <w:t>es déplacements du robot. Vous pouvez également mettre des obstacles sur le plan cartésien pour obliger les jeunes à faire une plus grande variété de déplacements.</w:t>
            </w:r>
          </w:p>
        </w:tc>
      </w:tr>
      <w:tr w:rsidR="00117774" w:rsidRPr="00117774" w14:paraId="10CFB25F" w14:textId="77777777" w:rsidTr="00745BBA">
        <w:tc>
          <w:tcPr>
            <w:tcW w:w="3823" w:type="dxa"/>
          </w:tcPr>
          <w:p w14:paraId="1E122D72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Matériel</w:t>
            </w:r>
          </w:p>
        </w:tc>
        <w:tc>
          <w:tcPr>
            <w:tcW w:w="6945" w:type="dxa"/>
          </w:tcPr>
          <w:p w14:paraId="3A663153" w14:textId="77777777" w:rsidR="005239B0" w:rsidRPr="00343C2F" w:rsidRDefault="00343C2F" w:rsidP="00343C2F">
            <w:pPr>
              <w:rPr>
                <w:sz w:val="28"/>
              </w:rPr>
            </w:pPr>
            <w:r>
              <w:rPr>
                <w:sz w:val="28"/>
              </w:rPr>
              <w:t>-</w:t>
            </w:r>
            <w:r w:rsidR="00A10F24" w:rsidRPr="00343C2F">
              <w:rPr>
                <w:sz w:val="28"/>
              </w:rPr>
              <w:t>plan cartésien</w:t>
            </w:r>
          </w:p>
          <w:p w14:paraId="7D7F1EDB" w14:textId="77777777" w:rsidR="00A10F24" w:rsidRPr="00343C2F" w:rsidRDefault="00343C2F" w:rsidP="00343C2F">
            <w:pPr>
              <w:rPr>
                <w:sz w:val="28"/>
              </w:rPr>
            </w:pPr>
            <w:r>
              <w:rPr>
                <w:sz w:val="28"/>
              </w:rPr>
              <w:t>-</w:t>
            </w:r>
            <w:r w:rsidR="00A10F24" w:rsidRPr="00343C2F">
              <w:rPr>
                <w:sz w:val="28"/>
              </w:rPr>
              <w:t xml:space="preserve">trousse de </w:t>
            </w:r>
            <w:proofErr w:type="spellStart"/>
            <w:r w:rsidR="00A10F24" w:rsidRPr="00343C2F">
              <w:rPr>
                <w:sz w:val="28"/>
              </w:rPr>
              <w:t>WeDo</w:t>
            </w:r>
            <w:proofErr w:type="spellEnd"/>
          </w:p>
        </w:tc>
      </w:tr>
      <w:tr w:rsidR="00117774" w:rsidRPr="00117774" w14:paraId="34C88788" w14:textId="77777777" w:rsidTr="00745BBA">
        <w:tc>
          <w:tcPr>
            <w:tcW w:w="3823" w:type="dxa"/>
          </w:tcPr>
          <w:p w14:paraId="0AFA8EE7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 xml:space="preserve">Feuilles de routes </w:t>
            </w:r>
            <w:r w:rsidRPr="00117774">
              <w:rPr>
                <w:rFonts w:cstheme="minorHAnsi"/>
                <w:sz w:val="28"/>
              </w:rPr>
              <w:t>/</w:t>
            </w:r>
            <w:r w:rsidRPr="00117774">
              <w:rPr>
                <w:sz w:val="28"/>
              </w:rPr>
              <w:t xml:space="preserve"> annexes</w:t>
            </w:r>
          </w:p>
        </w:tc>
        <w:tc>
          <w:tcPr>
            <w:tcW w:w="6945" w:type="dxa"/>
          </w:tcPr>
          <w:p w14:paraId="4948E3B9" w14:textId="77777777" w:rsidR="00117774" w:rsidRDefault="009A6D87" w:rsidP="009058C8">
            <w:pPr>
              <w:jc w:val="both"/>
              <w:rPr>
                <w:sz w:val="28"/>
              </w:rPr>
            </w:pPr>
            <w:r w:rsidRPr="000466F6">
              <w:rPr>
                <w:b/>
                <w:sz w:val="28"/>
              </w:rPr>
              <w:t>Annexe 1</w:t>
            </w:r>
            <w:r>
              <w:rPr>
                <w:sz w:val="28"/>
              </w:rPr>
              <w:t xml:space="preserve"> – Image d’un trésor</w:t>
            </w:r>
          </w:p>
          <w:p w14:paraId="0C5505B4" w14:textId="77777777" w:rsidR="009A6D87" w:rsidRPr="00117774" w:rsidRDefault="009A6D87" w:rsidP="009058C8">
            <w:pPr>
              <w:jc w:val="both"/>
              <w:rPr>
                <w:sz w:val="28"/>
              </w:rPr>
            </w:pPr>
            <w:r w:rsidRPr="000466F6">
              <w:rPr>
                <w:b/>
                <w:sz w:val="28"/>
              </w:rPr>
              <w:t>Annexe 2</w:t>
            </w:r>
            <w:r>
              <w:rPr>
                <w:sz w:val="28"/>
              </w:rPr>
              <w:t xml:space="preserve"> – Tableau des coordonnées</w:t>
            </w:r>
          </w:p>
        </w:tc>
      </w:tr>
      <w:tr w:rsidR="00117774" w:rsidRPr="00117774" w14:paraId="4FDB8B18" w14:textId="77777777" w:rsidTr="00745BBA">
        <w:tc>
          <w:tcPr>
            <w:tcW w:w="3823" w:type="dxa"/>
          </w:tcPr>
          <w:p w14:paraId="0C044EA4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Liens possibles avec ressources utilisées</w:t>
            </w:r>
          </w:p>
        </w:tc>
        <w:tc>
          <w:tcPr>
            <w:tcW w:w="6945" w:type="dxa"/>
          </w:tcPr>
          <w:p w14:paraId="1C49A214" w14:textId="77777777" w:rsidR="00117774" w:rsidRPr="00117774" w:rsidRDefault="00117774" w:rsidP="00C95340">
            <w:pPr>
              <w:jc w:val="both"/>
              <w:rPr>
                <w:sz w:val="28"/>
              </w:rPr>
            </w:pPr>
          </w:p>
        </w:tc>
      </w:tr>
      <w:tr w:rsidR="00117774" w:rsidRPr="00117774" w14:paraId="0B7686DB" w14:textId="77777777" w:rsidTr="00745BBA">
        <w:tc>
          <w:tcPr>
            <w:tcW w:w="3823" w:type="dxa"/>
          </w:tcPr>
          <w:p w14:paraId="3473E98B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lastRenderedPageBreak/>
              <w:t>Autres détails pertinents</w:t>
            </w:r>
          </w:p>
        </w:tc>
        <w:tc>
          <w:tcPr>
            <w:tcW w:w="6945" w:type="dxa"/>
          </w:tcPr>
          <w:p w14:paraId="5DD33A75" w14:textId="77777777" w:rsidR="00117774" w:rsidRPr="00117774" w:rsidRDefault="00AF23CF" w:rsidP="00AF23C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Cette activité peut facilement être utilisée comme un centre. L’élève peut faire ce travail lorsqu’il a terminé un autre travail. </w:t>
            </w:r>
          </w:p>
        </w:tc>
      </w:tr>
      <w:tr w:rsidR="00117774" w:rsidRPr="00117774" w14:paraId="01087EB0" w14:textId="77777777" w:rsidTr="00745BBA">
        <w:tc>
          <w:tcPr>
            <w:tcW w:w="3823" w:type="dxa"/>
          </w:tcPr>
          <w:p w14:paraId="5D2025B2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Critères d’évaluation</w:t>
            </w:r>
          </w:p>
        </w:tc>
        <w:tc>
          <w:tcPr>
            <w:tcW w:w="6945" w:type="dxa"/>
          </w:tcPr>
          <w:p w14:paraId="355308F6" w14:textId="77777777" w:rsidR="00117774" w:rsidRDefault="00AF23CF" w:rsidP="009A6D8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Vérifier si l’élève peut utiliser le bon vocabulaire pour expliquer les coordonnées utilisées par son robot. </w:t>
            </w:r>
          </w:p>
          <w:p w14:paraId="4D8BA367" w14:textId="77777777" w:rsidR="00AF23CF" w:rsidRPr="00117774" w:rsidRDefault="00AF23CF" w:rsidP="009A6D8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Il est également possible de demander à l’élève de créer des cartes aux trésors tout en lui donnant des critères spécifiques </w:t>
            </w:r>
            <w:r w:rsidR="009A6D87">
              <w:rPr>
                <w:sz w:val="28"/>
              </w:rPr>
              <w:t>ou encore le laisser en créer pour les autres élèves de la classe.</w:t>
            </w:r>
          </w:p>
        </w:tc>
      </w:tr>
    </w:tbl>
    <w:p w14:paraId="3DF0D85D" w14:textId="77777777" w:rsidR="00373F96" w:rsidRDefault="00EA6CFA">
      <w:pPr>
        <w:rPr>
          <w:sz w:val="28"/>
        </w:rPr>
      </w:pPr>
    </w:p>
    <w:p w14:paraId="5BA94AFD" w14:textId="77777777" w:rsidR="009117B2" w:rsidRDefault="009117B2">
      <w:pPr>
        <w:rPr>
          <w:sz w:val="28"/>
        </w:rPr>
      </w:pPr>
    </w:p>
    <w:p w14:paraId="08AEC419" w14:textId="77777777" w:rsidR="009117B2" w:rsidRDefault="009117B2">
      <w:pPr>
        <w:rPr>
          <w:sz w:val="28"/>
        </w:rPr>
      </w:pPr>
    </w:p>
    <w:p w14:paraId="33A5B40C" w14:textId="77777777" w:rsidR="009117B2" w:rsidRDefault="009117B2">
      <w:pPr>
        <w:rPr>
          <w:sz w:val="28"/>
        </w:rPr>
      </w:pPr>
    </w:p>
    <w:p w14:paraId="76F8F657" w14:textId="77777777" w:rsidR="009117B2" w:rsidRDefault="009117B2">
      <w:pPr>
        <w:rPr>
          <w:sz w:val="28"/>
        </w:rPr>
      </w:pPr>
    </w:p>
    <w:p w14:paraId="480F5A78" w14:textId="77777777" w:rsidR="009117B2" w:rsidRDefault="009117B2">
      <w:pPr>
        <w:rPr>
          <w:sz w:val="28"/>
        </w:rPr>
      </w:pPr>
    </w:p>
    <w:p w14:paraId="100E98F8" w14:textId="77777777" w:rsidR="009117B2" w:rsidRDefault="009117B2">
      <w:pPr>
        <w:rPr>
          <w:sz w:val="28"/>
        </w:rPr>
      </w:pPr>
    </w:p>
    <w:p w14:paraId="1B0F20BD" w14:textId="77777777" w:rsidR="009117B2" w:rsidRDefault="009117B2">
      <w:pPr>
        <w:rPr>
          <w:sz w:val="28"/>
        </w:rPr>
      </w:pPr>
    </w:p>
    <w:p w14:paraId="2E67A071" w14:textId="77777777" w:rsidR="009117B2" w:rsidRDefault="009117B2">
      <w:pPr>
        <w:rPr>
          <w:sz w:val="28"/>
        </w:rPr>
      </w:pPr>
    </w:p>
    <w:p w14:paraId="5882E837" w14:textId="77777777" w:rsidR="009117B2" w:rsidRDefault="009117B2">
      <w:pPr>
        <w:rPr>
          <w:sz w:val="28"/>
        </w:rPr>
      </w:pPr>
    </w:p>
    <w:p w14:paraId="311365AA" w14:textId="77777777" w:rsidR="009117B2" w:rsidRDefault="009117B2">
      <w:pPr>
        <w:rPr>
          <w:sz w:val="28"/>
        </w:rPr>
      </w:pPr>
    </w:p>
    <w:p w14:paraId="503002DF" w14:textId="77777777" w:rsidR="009117B2" w:rsidRDefault="009117B2">
      <w:pPr>
        <w:rPr>
          <w:sz w:val="28"/>
        </w:rPr>
      </w:pPr>
    </w:p>
    <w:p w14:paraId="5CEB163A" w14:textId="77777777" w:rsidR="009117B2" w:rsidRDefault="009117B2">
      <w:pPr>
        <w:rPr>
          <w:sz w:val="28"/>
        </w:rPr>
      </w:pPr>
    </w:p>
    <w:p w14:paraId="41C09A85" w14:textId="77777777" w:rsidR="009117B2" w:rsidRDefault="009117B2">
      <w:pPr>
        <w:rPr>
          <w:sz w:val="28"/>
        </w:rPr>
      </w:pPr>
    </w:p>
    <w:p w14:paraId="14F4A5EE" w14:textId="77777777" w:rsidR="009117B2" w:rsidRDefault="009117B2">
      <w:pPr>
        <w:rPr>
          <w:sz w:val="28"/>
        </w:rPr>
      </w:pPr>
    </w:p>
    <w:p w14:paraId="088E4520" w14:textId="77777777" w:rsidR="009117B2" w:rsidRDefault="009117B2">
      <w:pPr>
        <w:rPr>
          <w:sz w:val="28"/>
        </w:rPr>
      </w:pPr>
    </w:p>
    <w:p w14:paraId="54FE8FCD" w14:textId="77777777" w:rsidR="009117B2" w:rsidRDefault="009117B2">
      <w:pPr>
        <w:rPr>
          <w:sz w:val="28"/>
        </w:rPr>
      </w:pPr>
    </w:p>
    <w:p w14:paraId="44DF87A2" w14:textId="77777777" w:rsidR="009117B2" w:rsidRDefault="009117B2">
      <w:pPr>
        <w:rPr>
          <w:sz w:val="28"/>
        </w:rPr>
      </w:pPr>
    </w:p>
    <w:p w14:paraId="4E633BBA" w14:textId="77777777" w:rsidR="009117B2" w:rsidRDefault="009117B2">
      <w:pPr>
        <w:rPr>
          <w:sz w:val="28"/>
        </w:rPr>
      </w:pPr>
    </w:p>
    <w:p w14:paraId="4FF71B4C" w14:textId="77777777" w:rsidR="009117B2" w:rsidRDefault="009117B2">
      <w:pPr>
        <w:rPr>
          <w:sz w:val="28"/>
        </w:rPr>
      </w:pPr>
    </w:p>
    <w:p w14:paraId="55DF0C73" w14:textId="77777777" w:rsidR="009117B2" w:rsidRDefault="009117B2">
      <w:pPr>
        <w:rPr>
          <w:sz w:val="28"/>
        </w:rPr>
      </w:pPr>
    </w:p>
    <w:p w14:paraId="68ED6972" w14:textId="77777777" w:rsidR="009117B2" w:rsidRDefault="009117B2" w:rsidP="009117B2">
      <w:pPr>
        <w:jc w:val="right"/>
        <w:rPr>
          <w:b/>
          <w:sz w:val="28"/>
        </w:rPr>
      </w:pPr>
      <w:r w:rsidRPr="009117B2">
        <w:rPr>
          <w:b/>
          <w:sz w:val="28"/>
        </w:rPr>
        <w:lastRenderedPageBreak/>
        <w:t>Annexe 1</w:t>
      </w:r>
    </w:p>
    <w:p w14:paraId="76F33A2A" w14:textId="77777777" w:rsidR="009117B2" w:rsidRDefault="009117B2" w:rsidP="009117B2">
      <w:pPr>
        <w:jc w:val="both"/>
        <w:rPr>
          <w:b/>
          <w:sz w:val="28"/>
        </w:rPr>
      </w:pPr>
      <w:r>
        <w:rPr>
          <w:noProof/>
        </w:rPr>
        <w:drawing>
          <wp:inline distT="0" distB="0" distL="0" distR="0" wp14:anchorId="3C60B5CA" wp14:editId="652AE58A">
            <wp:extent cx="3467100" cy="2967430"/>
            <wp:effectExtent l="0" t="0" r="0" b="4445"/>
            <wp:docPr id="3" name="Picture 3" descr="Image result for trÃ©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trÃ©s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96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B51D8" w14:textId="77777777" w:rsidR="009117B2" w:rsidRDefault="009117B2" w:rsidP="009117B2">
      <w:pPr>
        <w:jc w:val="both"/>
        <w:rPr>
          <w:b/>
          <w:sz w:val="28"/>
        </w:rPr>
      </w:pPr>
    </w:p>
    <w:p w14:paraId="094FBD97" w14:textId="77777777" w:rsidR="009117B2" w:rsidRDefault="009117B2" w:rsidP="009117B2">
      <w:pPr>
        <w:jc w:val="both"/>
        <w:rPr>
          <w:b/>
          <w:sz w:val="28"/>
        </w:rPr>
      </w:pPr>
    </w:p>
    <w:p w14:paraId="5328EF8B" w14:textId="77777777" w:rsidR="009117B2" w:rsidRDefault="009117B2" w:rsidP="009117B2">
      <w:pPr>
        <w:jc w:val="both"/>
        <w:rPr>
          <w:b/>
          <w:sz w:val="28"/>
        </w:rPr>
      </w:pPr>
    </w:p>
    <w:p w14:paraId="647A8F58" w14:textId="77777777" w:rsidR="009117B2" w:rsidRDefault="009117B2" w:rsidP="009117B2">
      <w:pPr>
        <w:jc w:val="both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9B4D333" wp14:editId="69170CDD">
            <wp:simplePos x="0" y="0"/>
            <wp:positionH relativeFrom="margin">
              <wp:posOffset>139700</wp:posOffset>
            </wp:positionH>
            <wp:positionV relativeFrom="paragraph">
              <wp:posOffset>89535</wp:posOffset>
            </wp:positionV>
            <wp:extent cx="3467100" cy="2967430"/>
            <wp:effectExtent l="0" t="0" r="0" b="4445"/>
            <wp:wrapNone/>
            <wp:docPr id="1" name="Picture 1" descr="Image result for trÃ©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trÃ©s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96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DA19BB" w14:textId="77777777" w:rsidR="009117B2" w:rsidRDefault="009117B2" w:rsidP="009117B2">
      <w:pPr>
        <w:jc w:val="both"/>
        <w:rPr>
          <w:b/>
          <w:sz w:val="28"/>
        </w:rPr>
      </w:pPr>
    </w:p>
    <w:p w14:paraId="6619F0F3" w14:textId="77777777" w:rsidR="009117B2" w:rsidRDefault="009117B2" w:rsidP="009117B2">
      <w:pPr>
        <w:jc w:val="both"/>
        <w:rPr>
          <w:b/>
          <w:sz w:val="28"/>
        </w:rPr>
      </w:pPr>
    </w:p>
    <w:p w14:paraId="0C3D8833" w14:textId="77777777" w:rsidR="009117B2" w:rsidRDefault="009117B2" w:rsidP="009117B2">
      <w:pPr>
        <w:jc w:val="both"/>
        <w:rPr>
          <w:b/>
          <w:sz w:val="28"/>
        </w:rPr>
      </w:pPr>
    </w:p>
    <w:p w14:paraId="2F9ED1EA" w14:textId="77777777" w:rsidR="009117B2" w:rsidRDefault="009117B2" w:rsidP="009117B2">
      <w:pPr>
        <w:jc w:val="both"/>
        <w:rPr>
          <w:b/>
          <w:sz w:val="28"/>
        </w:rPr>
      </w:pPr>
    </w:p>
    <w:p w14:paraId="7AE7B91F" w14:textId="77777777" w:rsidR="009117B2" w:rsidRDefault="009117B2" w:rsidP="009117B2">
      <w:pPr>
        <w:jc w:val="both"/>
        <w:rPr>
          <w:b/>
          <w:sz w:val="28"/>
        </w:rPr>
      </w:pPr>
    </w:p>
    <w:p w14:paraId="26B5E688" w14:textId="77777777" w:rsidR="009117B2" w:rsidRDefault="009117B2" w:rsidP="009117B2">
      <w:pPr>
        <w:jc w:val="both"/>
        <w:rPr>
          <w:b/>
          <w:sz w:val="28"/>
        </w:rPr>
      </w:pPr>
    </w:p>
    <w:p w14:paraId="2B59A415" w14:textId="77777777" w:rsidR="009117B2" w:rsidRDefault="009117B2" w:rsidP="009117B2">
      <w:pPr>
        <w:jc w:val="both"/>
        <w:rPr>
          <w:b/>
          <w:sz w:val="28"/>
        </w:rPr>
      </w:pPr>
    </w:p>
    <w:p w14:paraId="28F887B5" w14:textId="77777777" w:rsidR="009117B2" w:rsidRDefault="009117B2" w:rsidP="009117B2">
      <w:pPr>
        <w:jc w:val="both"/>
        <w:rPr>
          <w:b/>
          <w:sz w:val="28"/>
        </w:rPr>
      </w:pPr>
    </w:p>
    <w:p w14:paraId="617AE891" w14:textId="77777777" w:rsidR="009117B2" w:rsidRDefault="009117B2" w:rsidP="009117B2">
      <w:pPr>
        <w:jc w:val="both"/>
        <w:rPr>
          <w:b/>
          <w:sz w:val="28"/>
        </w:rPr>
      </w:pPr>
    </w:p>
    <w:p w14:paraId="4338FD42" w14:textId="77777777" w:rsidR="009117B2" w:rsidRDefault="009117B2" w:rsidP="009117B2">
      <w:pPr>
        <w:jc w:val="both"/>
        <w:rPr>
          <w:b/>
          <w:sz w:val="28"/>
        </w:rPr>
      </w:pPr>
    </w:p>
    <w:p w14:paraId="7C58AD1B" w14:textId="77777777" w:rsidR="009117B2" w:rsidRDefault="009117B2" w:rsidP="009117B2">
      <w:pPr>
        <w:jc w:val="both"/>
        <w:rPr>
          <w:b/>
          <w:sz w:val="28"/>
        </w:rPr>
      </w:pPr>
    </w:p>
    <w:p w14:paraId="70F5E6BB" w14:textId="77777777" w:rsidR="009117B2" w:rsidRDefault="009117B2" w:rsidP="009117B2">
      <w:pPr>
        <w:jc w:val="both"/>
        <w:rPr>
          <w:b/>
          <w:sz w:val="28"/>
        </w:rPr>
      </w:pPr>
    </w:p>
    <w:p w14:paraId="24A192F0" w14:textId="77777777" w:rsidR="009117B2" w:rsidRDefault="009117B2" w:rsidP="009117B2">
      <w:pPr>
        <w:jc w:val="both"/>
        <w:rPr>
          <w:b/>
          <w:sz w:val="28"/>
        </w:rPr>
      </w:pPr>
    </w:p>
    <w:p w14:paraId="658ED687" w14:textId="77777777" w:rsidR="009117B2" w:rsidRDefault="009117B2" w:rsidP="009117B2">
      <w:pPr>
        <w:jc w:val="right"/>
        <w:rPr>
          <w:b/>
          <w:sz w:val="28"/>
        </w:rPr>
      </w:pPr>
      <w:r>
        <w:rPr>
          <w:b/>
          <w:sz w:val="28"/>
        </w:rPr>
        <w:lastRenderedPageBreak/>
        <w:t>Annexe 2</w:t>
      </w:r>
    </w:p>
    <w:p w14:paraId="33C8F4FA" w14:textId="77777777" w:rsidR="009117B2" w:rsidRDefault="009117B2" w:rsidP="00702D89">
      <w:pPr>
        <w:jc w:val="center"/>
        <w:rPr>
          <w:b/>
          <w:sz w:val="28"/>
          <w:u w:val="single"/>
        </w:rPr>
      </w:pPr>
      <w:r w:rsidRPr="00702D89">
        <w:rPr>
          <w:b/>
          <w:sz w:val="28"/>
          <w:u w:val="single"/>
        </w:rPr>
        <w:t>Chasse aux trésors</w:t>
      </w:r>
    </w:p>
    <w:p w14:paraId="3F6ADEEE" w14:textId="77777777" w:rsidR="00702D89" w:rsidRPr="00702D89" w:rsidRDefault="00702D89" w:rsidP="00702D89">
      <w:pPr>
        <w:jc w:val="center"/>
        <w:rPr>
          <w:b/>
          <w:sz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117B2" w14:paraId="2E8229A9" w14:textId="77777777" w:rsidTr="009117B2">
        <w:tc>
          <w:tcPr>
            <w:tcW w:w="3596" w:type="dxa"/>
          </w:tcPr>
          <w:p w14:paraId="01F72E93" w14:textId="77777777" w:rsidR="009117B2" w:rsidRDefault="009117B2" w:rsidP="00702D8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Trésors</w:t>
            </w:r>
          </w:p>
        </w:tc>
        <w:tc>
          <w:tcPr>
            <w:tcW w:w="3597" w:type="dxa"/>
          </w:tcPr>
          <w:p w14:paraId="02C27647" w14:textId="77777777" w:rsidR="009117B2" w:rsidRDefault="00702D89" w:rsidP="00702D8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Coordonnées du trésor</w:t>
            </w:r>
          </w:p>
        </w:tc>
        <w:tc>
          <w:tcPr>
            <w:tcW w:w="3597" w:type="dxa"/>
          </w:tcPr>
          <w:p w14:paraId="79403019" w14:textId="77777777" w:rsidR="009117B2" w:rsidRDefault="00702D89" w:rsidP="00702D8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Déplacements</w:t>
            </w:r>
          </w:p>
        </w:tc>
      </w:tr>
      <w:tr w:rsidR="009117B2" w14:paraId="1655B80D" w14:textId="77777777" w:rsidTr="009117B2">
        <w:tc>
          <w:tcPr>
            <w:tcW w:w="3596" w:type="dxa"/>
          </w:tcPr>
          <w:p w14:paraId="52851109" w14:textId="77777777" w:rsidR="00702D89" w:rsidRDefault="00702D89" w:rsidP="009117B2">
            <w:pPr>
              <w:jc w:val="both"/>
              <w:rPr>
                <w:b/>
                <w:sz w:val="28"/>
              </w:rPr>
            </w:pPr>
          </w:p>
          <w:p w14:paraId="55EB5B89" w14:textId="77777777" w:rsidR="009117B2" w:rsidRDefault="00702D89" w:rsidP="009117B2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Trésor #1</w:t>
            </w:r>
          </w:p>
          <w:p w14:paraId="41238BBC" w14:textId="77777777" w:rsidR="00702D89" w:rsidRDefault="00702D89" w:rsidP="009117B2">
            <w:pPr>
              <w:jc w:val="both"/>
              <w:rPr>
                <w:b/>
                <w:sz w:val="28"/>
              </w:rPr>
            </w:pPr>
          </w:p>
        </w:tc>
        <w:tc>
          <w:tcPr>
            <w:tcW w:w="3597" w:type="dxa"/>
          </w:tcPr>
          <w:p w14:paraId="0BB47388" w14:textId="77777777" w:rsidR="009117B2" w:rsidRDefault="009117B2" w:rsidP="009117B2">
            <w:pPr>
              <w:jc w:val="both"/>
              <w:rPr>
                <w:b/>
                <w:sz w:val="28"/>
              </w:rPr>
            </w:pPr>
          </w:p>
        </w:tc>
        <w:tc>
          <w:tcPr>
            <w:tcW w:w="3597" w:type="dxa"/>
          </w:tcPr>
          <w:p w14:paraId="24C0DFC8" w14:textId="77777777" w:rsidR="009117B2" w:rsidRDefault="009117B2" w:rsidP="009117B2">
            <w:pPr>
              <w:jc w:val="both"/>
              <w:rPr>
                <w:b/>
                <w:sz w:val="28"/>
              </w:rPr>
            </w:pPr>
          </w:p>
        </w:tc>
      </w:tr>
      <w:tr w:rsidR="009117B2" w14:paraId="43CC14F2" w14:textId="77777777" w:rsidTr="009117B2">
        <w:tc>
          <w:tcPr>
            <w:tcW w:w="3596" w:type="dxa"/>
          </w:tcPr>
          <w:p w14:paraId="71828DA2" w14:textId="77777777" w:rsidR="00702D89" w:rsidRDefault="00702D89" w:rsidP="009117B2">
            <w:pPr>
              <w:jc w:val="both"/>
              <w:rPr>
                <w:b/>
                <w:sz w:val="28"/>
              </w:rPr>
            </w:pPr>
          </w:p>
          <w:p w14:paraId="3880618F" w14:textId="77777777" w:rsidR="009117B2" w:rsidRDefault="00702D89" w:rsidP="009117B2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Trésor #2</w:t>
            </w:r>
          </w:p>
          <w:p w14:paraId="302B7F65" w14:textId="77777777" w:rsidR="00702D89" w:rsidRDefault="00702D89" w:rsidP="009117B2">
            <w:pPr>
              <w:jc w:val="both"/>
              <w:rPr>
                <w:b/>
                <w:sz w:val="28"/>
              </w:rPr>
            </w:pPr>
          </w:p>
        </w:tc>
        <w:tc>
          <w:tcPr>
            <w:tcW w:w="3597" w:type="dxa"/>
          </w:tcPr>
          <w:p w14:paraId="0FC3145F" w14:textId="77777777" w:rsidR="009117B2" w:rsidRDefault="009117B2" w:rsidP="009117B2">
            <w:pPr>
              <w:jc w:val="both"/>
              <w:rPr>
                <w:b/>
                <w:sz w:val="28"/>
              </w:rPr>
            </w:pPr>
          </w:p>
        </w:tc>
        <w:tc>
          <w:tcPr>
            <w:tcW w:w="3597" w:type="dxa"/>
          </w:tcPr>
          <w:p w14:paraId="49F12959" w14:textId="77777777" w:rsidR="009117B2" w:rsidRDefault="009117B2" w:rsidP="009117B2">
            <w:pPr>
              <w:jc w:val="both"/>
              <w:rPr>
                <w:b/>
                <w:sz w:val="28"/>
              </w:rPr>
            </w:pPr>
          </w:p>
        </w:tc>
      </w:tr>
      <w:tr w:rsidR="009117B2" w14:paraId="3A929914" w14:textId="77777777" w:rsidTr="009117B2">
        <w:tc>
          <w:tcPr>
            <w:tcW w:w="3596" w:type="dxa"/>
          </w:tcPr>
          <w:p w14:paraId="074C6B0C" w14:textId="77777777" w:rsidR="00702D89" w:rsidRDefault="00702D89" w:rsidP="009117B2">
            <w:pPr>
              <w:jc w:val="both"/>
              <w:rPr>
                <w:b/>
                <w:sz w:val="28"/>
              </w:rPr>
            </w:pPr>
          </w:p>
          <w:p w14:paraId="19B36AC0" w14:textId="77777777" w:rsidR="009117B2" w:rsidRDefault="00702D89" w:rsidP="009117B2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Trésor #3</w:t>
            </w:r>
          </w:p>
          <w:p w14:paraId="131314DB" w14:textId="77777777" w:rsidR="00702D89" w:rsidRDefault="00702D89" w:rsidP="009117B2">
            <w:pPr>
              <w:jc w:val="both"/>
              <w:rPr>
                <w:b/>
                <w:sz w:val="28"/>
              </w:rPr>
            </w:pPr>
          </w:p>
        </w:tc>
        <w:tc>
          <w:tcPr>
            <w:tcW w:w="3597" w:type="dxa"/>
          </w:tcPr>
          <w:p w14:paraId="5E13C583" w14:textId="77777777" w:rsidR="009117B2" w:rsidRDefault="009117B2" w:rsidP="009117B2">
            <w:pPr>
              <w:jc w:val="both"/>
              <w:rPr>
                <w:b/>
                <w:sz w:val="28"/>
              </w:rPr>
            </w:pPr>
          </w:p>
        </w:tc>
        <w:tc>
          <w:tcPr>
            <w:tcW w:w="3597" w:type="dxa"/>
          </w:tcPr>
          <w:p w14:paraId="378D1605" w14:textId="77777777" w:rsidR="009117B2" w:rsidRDefault="009117B2" w:rsidP="009117B2">
            <w:pPr>
              <w:jc w:val="both"/>
              <w:rPr>
                <w:b/>
                <w:sz w:val="28"/>
              </w:rPr>
            </w:pPr>
          </w:p>
        </w:tc>
      </w:tr>
      <w:tr w:rsidR="009117B2" w14:paraId="4C2E9AA9" w14:textId="77777777" w:rsidTr="009117B2">
        <w:tc>
          <w:tcPr>
            <w:tcW w:w="3596" w:type="dxa"/>
          </w:tcPr>
          <w:p w14:paraId="2507773F" w14:textId="77777777" w:rsidR="00702D89" w:rsidRDefault="00702D89" w:rsidP="009117B2">
            <w:pPr>
              <w:jc w:val="both"/>
              <w:rPr>
                <w:b/>
                <w:sz w:val="28"/>
              </w:rPr>
            </w:pPr>
          </w:p>
          <w:p w14:paraId="2A7683B4" w14:textId="77777777" w:rsidR="009117B2" w:rsidRDefault="00702D89" w:rsidP="009117B2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Trésor #4</w:t>
            </w:r>
          </w:p>
          <w:p w14:paraId="1FA765BC" w14:textId="77777777" w:rsidR="00702D89" w:rsidRDefault="00702D89" w:rsidP="009117B2">
            <w:pPr>
              <w:jc w:val="both"/>
              <w:rPr>
                <w:b/>
                <w:sz w:val="28"/>
              </w:rPr>
            </w:pPr>
          </w:p>
        </w:tc>
        <w:tc>
          <w:tcPr>
            <w:tcW w:w="3597" w:type="dxa"/>
          </w:tcPr>
          <w:p w14:paraId="73F6B2DD" w14:textId="77777777" w:rsidR="009117B2" w:rsidRDefault="009117B2" w:rsidP="009117B2">
            <w:pPr>
              <w:jc w:val="both"/>
              <w:rPr>
                <w:b/>
                <w:sz w:val="28"/>
              </w:rPr>
            </w:pPr>
          </w:p>
        </w:tc>
        <w:tc>
          <w:tcPr>
            <w:tcW w:w="3597" w:type="dxa"/>
          </w:tcPr>
          <w:p w14:paraId="5A38B2C2" w14:textId="77777777" w:rsidR="009117B2" w:rsidRDefault="009117B2" w:rsidP="009117B2">
            <w:pPr>
              <w:jc w:val="both"/>
              <w:rPr>
                <w:b/>
                <w:sz w:val="28"/>
              </w:rPr>
            </w:pPr>
          </w:p>
        </w:tc>
      </w:tr>
      <w:tr w:rsidR="00702D89" w14:paraId="7D4A0F1C" w14:textId="77777777" w:rsidTr="009117B2">
        <w:tc>
          <w:tcPr>
            <w:tcW w:w="3596" w:type="dxa"/>
          </w:tcPr>
          <w:p w14:paraId="32F02B99" w14:textId="77777777" w:rsidR="00702D89" w:rsidRDefault="00702D89" w:rsidP="009117B2">
            <w:pPr>
              <w:jc w:val="both"/>
              <w:rPr>
                <w:b/>
                <w:sz w:val="28"/>
              </w:rPr>
            </w:pPr>
          </w:p>
          <w:p w14:paraId="42C55D21" w14:textId="77777777" w:rsidR="00702D89" w:rsidRDefault="00702D89" w:rsidP="009117B2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Trésor #5</w:t>
            </w:r>
          </w:p>
          <w:p w14:paraId="28929EF2" w14:textId="77777777" w:rsidR="00702D89" w:rsidRDefault="00702D89" w:rsidP="009117B2">
            <w:pPr>
              <w:jc w:val="both"/>
              <w:rPr>
                <w:b/>
                <w:sz w:val="28"/>
              </w:rPr>
            </w:pPr>
          </w:p>
        </w:tc>
        <w:tc>
          <w:tcPr>
            <w:tcW w:w="3597" w:type="dxa"/>
          </w:tcPr>
          <w:p w14:paraId="1BE8693B" w14:textId="77777777" w:rsidR="00702D89" w:rsidRDefault="00702D89" w:rsidP="009117B2">
            <w:pPr>
              <w:jc w:val="both"/>
              <w:rPr>
                <w:b/>
                <w:sz w:val="28"/>
              </w:rPr>
            </w:pPr>
          </w:p>
        </w:tc>
        <w:tc>
          <w:tcPr>
            <w:tcW w:w="3597" w:type="dxa"/>
          </w:tcPr>
          <w:p w14:paraId="3E19C291" w14:textId="77777777" w:rsidR="00702D89" w:rsidRDefault="00702D89" w:rsidP="009117B2">
            <w:pPr>
              <w:jc w:val="both"/>
              <w:rPr>
                <w:b/>
                <w:sz w:val="28"/>
              </w:rPr>
            </w:pPr>
          </w:p>
        </w:tc>
      </w:tr>
    </w:tbl>
    <w:p w14:paraId="1D32AE98" w14:textId="77777777" w:rsidR="009117B2" w:rsidRPr="009117B2" w:rsidRDefault="009117B2" w:rsidP="009117B2">
      <w:pPr>
        <w:jc w:val="both"/>
        <w:rPr>
          <w:b/>
          <w:sz w:val="28"/>
        </w:rPr>
      </w:pPr>
    </w:p>
    <w:sectPr w:rsidR="009117B2" w:rsidRPr="009117B2" w:rsidSect="00745BB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B7F7A"/>
    <w:multiLevelType w:val="hybridMultilevel"/>
    <w:tmpl w:val="EC88DF2C"/>
    <w:lvl w:ilvl="0" w:tplc="F17CA4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774"/>
    <w:rsid w:val="000466F6"/>
    <w:rsid w:val="000A28D2"/>
    <w:rsid w:val="00105BAC"/>
    <w:rsid w:val="00117774"/>
    <w:rsid w:val="00211094"/>
    <w:rsid w:val="002C5111"/>
    <w:rsid w:val="003215B5"/>
    <w:rsid w:val="00343C2F"/>
    <w:rsid w:val="00391718"/>
    <w:rsid w:val="003C364D"/>
    <w:rsid w:val="003E2883"/>
    <w:rsid w:val="00422F33"/>
    <w:rsid w:val="00425B4F"/>
    <w:rsid w:val="005239B0"/>
    <w:rsid w:val="00653A5C"/>
    <w:rsid w:val="00702D89"/>
    <w:rsid w:val="00745BBA"/>
    <w:rsid w:val="00787397"/>
    <w:rsid w:val="00795091"/>
    <w:rsid w:val="00805134"/>
    <w:rsid w:val="00883998"/>
    <w:rsid w:val="009058C8"/>
    <w:rsid w:val="009117B2"/>
    <w:rsid w:val="00947403"/>
    <w:rsid w:val="009A6D87"/>
    <w:rsid w:val="009B253B"/>
    <w:rsid w:val="00A10F24"/>
    <w:rsid w:val="00AF23CF"/>
    <w:rsid w:val="00B91E65"/>
    <w:rsid w:val="00C0668C"/>
    <w:rsid w:val="00C82F4D"/>
    <w:rsid w:val="00C95340"/>
    <w:rsid w:val="00CC19CB"/>
    <w:rsid w:val="00D03BA4"/>
    <w:rsid w:val="00D05462"/>
    <w:rsid w:val="00D15398"/>
    <w:rsid w:val="00D70AE1"/>
    <w:rsid w:val="00E252BD"/>
    <w:rsid w:val="00E32CBB"/>
    <w:rsid w:val="00EA6CFA"/>
    <w:rsid w:val="00F358C8"/>
    <w:rsid w:val="00F418F2"/>
    <w:rsid w:val="00F665BD"/>
    <w:rsid w:val="00FC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8076E"/>
  <w15:chartTrackingRefBased/>
  <w15:docId w15:val="{3FC0A2E9-8660-4617-A3AF-83FC2584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0F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5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Mario Blouin</cp:lastModifiedBy>
  <cp:revision>2</cp:revision>
  <cp:lastPrinted>2018-08-21T20:48:00Z</cp:lastPrinted>
  <dcterms:created xsi:type="dcterms:W3CDTF">2018-08-21T20:57:00Z</dcterms:created>
  <dcterms:modified xsi:type="dcterms:W3CDTF">2018-08-21T20:57:00Z</dcterms:modified>
</cp:coreProperties>
</file>