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E6B" w:rsidRDefault="00426E6B">
      <w:pPr>
        <w:rPr>
          <w:rFonts w:cs="Arial"/>
          <w:b/>
          <w:sz w:val="40"/>
        </w:rPr>
      </w:pPr>
    </w:p>
    <w:p w:rsidR="000D4805" w:rsidRDefault="005C4CFE">
      <w:pPr>
        <w:rPr>
          <w:rFonts w:cs="Arial"/>
          <w:b/>
          <w:sz w:val="40"/>
        </w:rPr>
      </w:pPr>
      <w:r w:rsidRPr="005C4CFE">
        <w:rPr>
          <w:rFonts w:cs="Arial"/>
          <w:b/>
          <w:noProof/>
          <w:sz w:val="40"/>
          <w:lang w:val="en-US"/>
        </w:rPr>
        <w:pict>
          <v:shapetype id="_x0000_t202" coordsize="21600,21600" o:spt="202" path="m,l,21600r21600,l21600,xe">
            <v:stroke joinstyle="miter"/>
            <v:path gradientshapeok="t" o:connecttype="rect"/>
          </v:shapetype>
          <v:shape id="Text Box 2" o:spid="_x0000_s1026" type="#_x0000_t202" style="position:absolute;margin-left:323.7pt;margin-top:4.45pt;width:147.3pt;height:118.4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eZKgIAAFEEAAAOAAAAZHJzL2Uyb0RvYy54bWysVNtu2zAMfR+wfxD0vtjO4jU14hRdugwD&#10;ugvQ7gNkWbaFyaImKbGzrx8lu1l2exnmB4EUqUPykPTmZuwVOQrrJOiSZouUEqE51FK3Jf38uH+x&#10;psR5pmumQIuSnoSjN9vnzzaDKcQSOlC1sARBtCsGU9LOe1MkieOd6JlbgBEajQ3YnnlUbZvUlg2I&#10;3qtkmaavkgFsbSxw4Rze3k1Guo34TSO4/9g0TniiSoq5+XjaeFbhTLYbVrSWmU7yOQ32D1n0TGoM&#10;eoa6Y56Rg5W/QfWSW3DQ+AWHPoGmkVzEGrCaLP2lmoeOGRFrQXKcOdPk/h8s/3D8ZImsS5pTolmP&#10;LXoUoyevYSTLwM5gXIFODwbd/IjX2OVYqTP3wL84omHXMd2KW2th6ASrMbssvEwunk44LoBUw3uo&#10;MQw7eIhAY2P7QB2SQRAdu3Q6dyakwkPI9VV6laGJoy3L09XLLI8xWPH03Fjn3wroSRBKarH1EZ4d&#10;750P6bDiySVEc6BkvZdKRcW21U5ZcmQ4Jvv4zeg/uSlNhpJe58t8YuCvEGn8/gTRS4/zrmRf0vXZ&#10;iRWBtze6jtPomVSTjCkrPRMZuJtY9GM1zo2poD4hpRamucY9RKED+42SAWe6pO7rgVlBiXqnsS3X&#10;2WoVliAqq/xqiYq9tFSXFqY5QpXUUzKJOz8tzsFY2XYYaRoEDbfYykZGkkPPp6zmvHFuI/fzjoXF&#10;uNSj148/wfY7AAAA//8DAFBLAwQUAAYACAAAACEAO4OH1N8AAAAJAQAADwAAAGRycy9kb3ducmV2&#10;LnhtbEyPwU7DMBBE70j8g7VIXFDrEEyahDgVQgLRG7QIrm7iJhH2OthuGv6e5QTH1YzevqnWszVs&#10;0j4MDiVcLxNgGhvXDthJeNs9LnJgISpslXGoJXzrAOv6/KxSZetO+KqnbewYQTCUSkIf41hyHppe&#10;WxWWbtRI2cF5qyKdvuOtVyeCW8PTJMm4VQPSh16N+qHXzef2aCXk4nn6CJubl/cmO5giXq2mpy8v&#10;5eXFfH8HLOo5/pXhV5/UoSanvTtiG5iRkImVoCrBCmCUFyKlbXsJqbjNgdcV/7+g/gEAAP//AwBQ&#10;SwECLQAUAAYACAAAACEAtoM4kv4AAADhAQAAEwAAAAAAAAAAAAAAAAAAAAAAW0NvbnRlbnRfVHlw&#10;ZXNdLnhtbFBLAQItABQABgAIAAAAIQA4/SH/1gAAAJQBAAALAAAAAAAAAAAAAAAAAC8BAABfcmVs&#10;cy8ucmVsc1BLAQItABQABgAIAAAAIQDrpleZKgIAAFEEAAAOAAAAAAAAAAAAAAAAAC4CAABkcnMv&#10;ZTJvRG9jLnhtbFBLAQItABQABgAIAAAAIQA7g4fU3wAAAAkBAAAPAAAAAAAAAAAAAAAAAIQEAABk&#10;cnMvZG93bnJldi54bWxQSwUGAAAAAAQABADzAAAAkAUAAAAA&#10;">
            <v:textbox>
              <w:txbxContent>
                <w:p w:rsidR="00DB116A" w:rsidRDefault="00DB116A" w:rsidP="000D4805">
                  <w:pPr>
                    <w:jc w:val="center"/>
                  </w:pPr>
                </w:p>
                <w:p w:rsidR="00DB116A" w:rsidRDefault="00DB116A" w:rsidP="000D4805">
                  <w:pPr>
                    <w:jc w:val="center"/>
                  </w:pPr>
                </w:p>
                <w:p w:rsidR="00DB116A" w:rsidRDefault="00DB116A" w:rsidP="000D4805">
                  <w:pPr>
                    <w:jc w:val="center"/>
                  </w:pPr>
                </w:p>
                <w:p w:rsidR="00DB116A" w:rsidRPr="00315AED" w:rsidRDefault="00DB116A" w:rsidP="000D4805">
                  <w:pPr>
                    <w:jc w:val="center"/>
                    <w:rPr>
                      <w:b/>
                      <w:sz w:val="28"/>
                    </w:rPr>
                  </w:pPr>
                  <w:r w:rsidRPr="00315AED">
                    <w:rPr>
                      <w:b/>
                      <w:sz w:val="28"/>
                    </w:rPr>
                    <w:t xml:space="preserve">Video QR code </w:t>
                  </w:r>
                </w:p>
                <w:p w:rsidR="00DB116A" w:rsidRPr="00315AED" w:rsidRDefault="00DB116A" w:rsidP="000D4805">
                  <w:pPr>
                    <w:jc w:val="center"/>
                    <w:rPr>
                      <w:b/>
                      <w:sz w:val="28"/>
                    </w:rPr>
                  </w:pPr>
                  <w:r w:rsidRPr="00315AED">
                    <w:rPr>
                      <w:b/>
                      <w:sz w:val="28"/>
                    </w:rPr>
                    <w:t>(to be inserted)</w:t>
                  </w:r>
                </w:p>
                <w:p w:rsidR="00DB116A" w:rsidRDefault="00DB116A"/>
                <w:p w:rsidR="00DB116A" w:rsidRDefault="00DB116A"/>
                <w:p w:rsidR="00DB116A" w:rsidRDefault="00DB116A"/>
                <w:p w:rsidR="00DB116A" w:rsidRDefault="00DB116A"/>
                <w:p w:rsidR="00DB116A" w:rsidRDefault="00DB116A"/>
                <w:p w:rsidR="00DB116A" w:rsidRDefault="00DB116A"/>
                <w:p w:rsidR="00DB116A" w:rsidRDefault="00DB116A"/>
              </w:txbxContent>
            </v:textbox>
          </v:shape>
        </w:pict>
      </w:r>
      <w:r w:rsidR="00426E6B">
        <w:rPr>
          <w:rFonts w:cs="Arial"/>
          <w:b/>
          <w:sz w:val="40"/>
        </w:rPr>
        <w:t>Curling Iron</w:t>
      </w:r>
      <w:r w:rsidR="000D4805" w:rsidRPr="000D4805">
        <w:rPr>
          <w:rFonts w:cs="Arial"/>
          <w:b/>
          <w:sz w:val="40"/>
        </w:rPr>
        <w:t xml:space="preserve"> </w:t>
      </w:r>
    </w:p>
    <w:p w:rsidR="000D4805" w:rsidRDefault="00A25CB0">
      <w:pPr>
        <w:rPr>
          <w:rFonts w:cs="Arial"/>
          <w:b/>
          <w:sz w:val="40"/>
        </w:rPr>
      </w:pPr>
      <w:r w:rsidRPr="000D4805">
        <w:rPr>
          <w:rFonts w:cs="Arial"/>
          <w:b/>
          <w:sz w:val="40"/>
        </w:rPr>
        <w:t>S</w:t>
      </w:r>
      <w:r w:rsidR="000D4805" w:rsidRPr="000D4805">
        <w:rPr>
          <w:rFonts w:cs="Arial"/>
          <w:b/>
          <w:sz w:val="40"/>
        </w:rPr>
        <w:t>afety Lesson</w:t>
      </w:r>
    </w:p>
    <w:p w:rsidR="00426E6B" w:rsidRDefault="00426E6B">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8"/>
        <w:gridCol w:w="3089"/>
      </w:tblGrid>
      <w:tr w:rsidR="00315AED" w:rsidRPr="000C18A2" w:rsidTr="000C18A2">
        <w:tc>
          <w:tcPr>
            <w:tcW w:w="3398" w:type="dxa"/>
          </w:tcPr>
          <w:p w:rsidR="00315AED" w:rsidRPr="0088263C" w:rsidRDefault="00315AED" w:rsidP="0088263C">
            <w:pPr>
              <w:jc w:val="right"/>
              <w:rPr>
                <w:rFonts w:cs="Arial"/>
                <w:b/>
              </w:rPr>
            </w:pPr>
            <w:r w:rsidRPr="0088263C">
              <w:rPr>
                <w:rFonts w:cs="Arial"/>
                <w:b/>
              </w:rPr>
              <w:t>Writer:</w:t>
            </w:r>
          </w:p>
        </w:tc>
        <w:tc>
          <w:tcPr>
            <w:tcW w:w="3089" w:type="dxa"/>
          </w:tcPr>
          <w:p w:rsidR="00315AED" w:rsidRPr="000C18A2" w:rsidRDefault="00A462F6" w:rsidP="00A4684E">
            <w:pPr>
              <w:rPr>
                <w:rFonts w:cs="Arial"/>
              </w:rPr>
            </w:pPr>
            <w:r>
              <w:rPr>
                <w:rFonts w:cs="Arial"/>
              </w:rPr>
              <w:t>Jessica Monette</w:t>
            </w:r>
          </w:p>
          <w:p w:rsidR="00315AED" w:rsidRPr="000C18A2" w:rsidRDefault="00315AED" w:rsidP="00A4684E">
            <w:pPr>
              <w:rPr>
                <w:rFonts w:cs="Arial"/>
              </w:rPr>
            </w:pPr>
          </w:p>
        </w:tc>
      </w:tr>
      <w:tr w:rsidR="00315AED" w:rsidRPr="000C18A2" w:rsidTr="000C18A2">
        <w:tc>
          <w:tcPr>
            <w:tcW w:w="3398" w:type="dxa"/>
          </w:tcPr>
          <w:p w:rsidR="00315AED" w:rsidRPr="001773CA" w:rsidRDefault="00315AED" w:rsidP="0088263C">
            <w:pPr>
              <w:jc w:val="right"/>
              <w:rPr>
                <w:rFonts w:cs="Arial"/>
                <w:b/>
                <w:lang w:val="fr-CA"/>
              </w:rPr>
            </w:pPr>
            <w:r w:rsidRPr="001773CA">
              <w:rPr>
                <w:rFonts w:cs="Arial"/>
                <w:b/>
                <w:lang w:val="fr-CA"/>
              </w:rPr>
              <w:t xml:space="preserve">Doc version </w:t>
            </w:r>
          </w:p>
          <w:p w:rsidR="00315AED" w:rsidRPr="001773CA" w:rsidRDefault="00315AED" w:rsidP="0088263C">
            <w:pPr>
              <w:jc w:val="right"/>
              <w:rPr>
                <w:rFonts w:cs="Arial"/>
                <w:b/>
                <w:lang w:val="fr-CA"/>
              </w:rPr>
            </w:pPr>
            <w:r w:rsidRPr="001773CA">
              <w:rPr>
                <w:rFonts w:cs="Arial"/>
                <w:b/>
                <w:lang w:val="fr-CA"/>
              </w:rPr>
              <w:t>(version Y/M/D date i.e.150630):</w:t>
            </w:r>
          </w:p>
        </w:tc>
        <w:tc>
          <w:tcPr>
            <w:tcW w:w="3089" w:type="dxa"/>
          </w:tcPr>
          <w:p w:rsidR="00315AED" w:rsidRPr="001773CA" w:rsidRDefault="00315AED" w:rsidP="00A4684E">
            <w:pPr>
              <w:rPr>
                <w:rFonts w:cs="Arial"/>
                <w:lang w:val="fr-CA"/>
              </w:rPr>
            </w:pPr>
          </w:p>
          <w:p w:rsidR="00315AED" w:rsidRPr="000C18A2" w:rsidRDefault="00426E6B" w:rsidP="00A4684E">
            <w:pPr>
              <w:rPr>
                <w:rFonts w:cs="Arial"/>
              </w:rPr>
            </w:pPr>
            <w:r>
              <w:rPr>
                <w:rFonts w:cs="Arial"/>
              </w:rPr>
              <w:t>160427</w:t>
            </w:r>
          </w:p>
        </w:tc>
      </w:tr>
    </w:tbl>
    <w:p w:rsidR="00315AED" w:rsidRPr="00AA19EE" w:rsidRDefault="00315AED">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5499"/>
      </w:tblGrid>
      <w:tr w:rsidR="000D4805" w:rsidRPr="000C18A2" w:rsidTr="000C18A2">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Specific Tool or Process:</w:t>
            </w:r>
          </w:p>
        </w:tc>
        <w:tc>
          <w:tcPr>
            <w:tcW w:w="5499" w:type="dxa"/>
          </w:tcPr>
          <w:p w:rsidR="000D4805" w:rsidRPr="000C18A2" w:rsidRDefault="000D4805">
            <w:pPr>
              <w:rPr>
                <w:rFonts w:cs="Arial"/>
                <w:sz w:val="24"/>
                <w:szCs w:val="24"/>
              </w:rPr>
            </w:pPr>
          </w:p>
          <w:p w:rsidR="000D4805" w:rsidRDefault="003615AE" w:rsidP="00867F11">
            <w:pPr>
              <w:rPr>
                <w:rFonts w:cs="Arial"/>
                <w:sz w:val="24"/>
                <w:szCs w:val="24"/>
              </w:rPr>
            </w:pPr>
            <w:r>
              <w:rPr>
                <w:rFonts w:cs="Arial"/>
                <w:sz w:val="24"/>
                <w:szCs w:val="24"/>
              </w:rPr>
              <w:t>Standard curling iron</w:t>
            </w:r>
          </w:p>
          <w:p w:rsidR="00427C72" w:rsidRPr="000C18A2" w:rsidRDefault="00427C72" w:rsidP="00867F11">
            <w:pPr>
              <w:rPr>
                <w:rFonts w:cs="Arial"/>
                <w:sz w:val="24"/>
                <w:szCs w:val="24"/>
              </w:rPr>
            </w:pPr>
          </w:p>
        </w:tc>
      </w:tr>
      <w:tr w:rsidR="000D4805" w:rsidRPr="000C18A2" w:rsidTr="000C18A2">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Main Applicable Course:</w:t>
            </w:r>
          </w:p>
        </w:tc>
        <w:tc>
          <w:tcPr>
            <w:tcW w:w="5499" w:type="dxa"/>
          </w:tcPr>
          <w:p w:rsidR="000D4805" w:rsidRPr="000C18A2" w:rsidRDefault="000D4805">
            <w:pPr>
              <w:rPr>
                <w:rFonts w:cs="Arial"/>
                <w:sz w:val="24"/>
                <w:szCs w:val="24"/>
              </w:rPr>
            </w:pPr>
          </w:p>
          <w:p w:rsidR="000D4805" w:rsidRPr="000C18A2" w:rsidRDefault="00A462F6">
            <w:pPr>
              <w:rPr>
                <w:rFonts w:cs="Arial"/>
                <w:sz w:val="24"/>
                <w:szCs w:val="24"/>
              </w:rPr>
            </w:pPr>
            <w:r>
              <w:rPr>
                <w:rFonts w:cs="Arial"/>
                <w:sz w:val="24"/>
                <w:szCs w:val="24"/>
              </w:rPr>
              <w:t>TXJ2O, TXJ3E/4E</w:t>
            </w:r>
          </w:p>
          <w:p w:rsidR="000D4805" w:rsidRPr="000C18A2" w:rsidRDefault="000D4805">
            <w:pPr>
              <w:rPr>
                <w:rFonts w:cs="Arial"/>
                <w:sz w:val="24"/>
                <w:szCs w:val="24"/>
              </w:rPr>
            </w:pPr>
          </w:p>
        </w:tc>
      </w:tr>
      <w:tr w:rsidR="000D4805" w:rsidRPr="000C18A2" w:rsidTr="000C18A2">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Additional Applicable Courses:</w:t>
            </w:r>
          </w:p>
        </w:tc>
        <w:tc>
          <w:tcPr>
            <w:tcW w:w="5499" w:type="dxa"/>
          </w:tcPr>
          <w:p w:rsidR="000D4805" w:rsidRPr="000C18A2" w:rsidRDefault="000D4805">
            <w:pPr>
              <w:rPr>
                <w:rFonts w:cs="Arial"/>
                <w:sz w:val="24"/>
                <w:szCs w:val="24"/>
              </w:rPr>
            </w:pPr>
          </w:p>
          <w:p w:rsidR="000D4805" w:rsidRPr="000C18A2" w:rsidRDefault="003615AE">
            <w:pPr>
              <w:rPr>
                <w:rFonts w:cs="Arial"/>
                <w:sz w:val="24"/>
                <w:szCs w:val="24"/>
              </w:rPr>
            </w:pPr>
            <w:r>
              <w:rPr>
                <w:rFonts w:cs="Arial"/>
                <w:sz w:val="24"/>
                <w:szCs w:val="24"/>
              </w:rPr>
              <w:t>TXH3E/4E</w:t>
            </w:r>
          </w:p>
          <w:p w:rsidR="000D4805" w:rsidRPr="000C18A2" w:rsidRDefault="000D4805">
            <w:pPr>
              <w:rPr>
                <w:rFonts w:cs="Arial"/>
                <w:sz w:val="24"/>
                <w:szCs w:val="24"/>
              </w:rPr>
            </w:pPr>
          </w:p>
        </w:tc>
      </w:tr>
    </w:tbl>
    <w:p w:rsidR="00A25CB0" w:rsidRDefault="00A25CB0">
      <w:pPr>
        <w:rPr>
          <w:rFonts w:cs="Arial"/>
        </w:rPr>
      </w:pPr>
    </w:p>
    <w:p w:rsidR="000D4805" w:rsidRDefault="000D4805">
      <w:pPr>
        <w:rPr>
          <w:rFonts w:cs="Arial"/>
        </w:rPr>
      </w:pPr>
    </w:p>
    <w:p w:rsidR="000D4805" w:rsidRPr="000D4805" w:rsidRDefault="000D4805">
      <w:pPr>
        <w:rPr>
          <w:rFonts w:cs="Arial"/>
          <w:i/>
        </w:rPr>
      </w:pPr>
      <w:r w:rsidRPr="000D4805">
        <w:rPr>
          <w:rFonts w:cs="Arial"/>
          <w:b/>
          <w:sz w:val="28"/>
        </w:rPr>
        <w:t>Safety Instruction Type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708"/>
        <w:gridCol w:w="3119"/>
        <w:gridCol w:w="709"/>
      </w:tblGrid>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Whole class demo</w:t>
            </w:r>
          </w:p>
        </w:tc>
        <w:tc>
          <w:tcPr>
            <w:tcW w:w="708" w:type="dxa"/>
          </w:tcPr>
          <w:p w:rsidR="000D4805" w:rsidRPr="000C18A2" w:rsidRDefault="0098096B">
            <w:pPr>
              <w:rPr>
                <w:rFonts w:cs="Arial"/>
                <w:sz w:val="24"/>
                <w:szCs w:val="24"/>
              </w:rPr>
            </w:pPr>
            <w:r>
              <w:rPr>
                <w:rFonts w:cs="Arial"/>
                <w:sz w:val="24"/>
                <w:szCs w:val="24"/>
              </w:rPr>
              <w:t>x</w:t>
            </w:r>
          </w:p>
        </w:tc>
        <w:tc>
          <w:tcPr>
            <w:tcW w:w="3119" w:type="dxa"/>
          </w:tcPr>
          <w:p w:rsidR="000D4805" w:rsidRPr="000C18A2" w:rsidRDefault="000D4805" w:rsidP="000C18A2">
            <w:pPr>
              <w:jc w:val="right"/>
              <w:rPr>
                <w:rFonts w:cs="Arial"/>
                <w:sz w:val="24"/>
                <w:szCs w:val="24"/>
              </w:rPr>
            </w:pPr>
            <w:r w:rsidRPr="000C18A2">
              <w:rPr>
                <w:rFonts w:cs="Arial"/>
                <w:sz w:val="24"/>
                <w:szCs w:val="24"/>
              </w:rPr>
              <w:t>Demo at course start</w:t>
            </w:r>
          </w:p>
        </w:tc>
        <w:tc>
          <w:tcPr>
            <w:tcW w:w="709" w:type="dxa"/>
          </w:tcPr>
          <w:p w:rsidR="000D4805" w:rsidRPr="000C18A2" w:rsidRDefault="000D4805">
            <w:pPr>
              <w:rPr>
                <w:rFonts w:cs="Arial"/>
                <w:sz w:val="24"/>
                <w:szCs w:val="24"/>
              </w:rPr>
            </w:pPr>
          </w:p>
        </w:tc>
      </w:tr>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Small group demo</w:t>
            </w:r>
          </w:p>
        </w:tc>
        <w:tc>
          <w:tcPr>
            <w:tcW w:w="708" w:type="dxa"/>
          </w:tcPr>
          <w:p w:rsidR="000D4805" w:rsidRPr="00282E2E" w:rsidRDefault="00282E2E">
            <w:pPr>
              <w:rPr>
                <w:rFonts w:cs="Arial"/>
                <w:sz w:val="24"/>
                <w:szCs w:val="24"/>
              </w:rPr>
            </w:pPr>
            <w:r w:rsidRPr="00282E2E">
              <w:rPr>
                <w:rFonts w:cs="Arial"/>
                <w:sz w:val="24"/>
                <w:szCs w:val="24"/>
              </w:rPr>
              <w:t>x</w:t>
            </w:r>
          </w:p>
        </w:tc>
        <w:tc>
          <w:tcPr>
            <w:tcW w:w="3119" w:type="dxa"/>
          </w:tcPr>
          <w:p w:rsidR="000D4805" w:rsidRPr="000C18A2" w:rsidRDefault="000D4805" w:rsidP="000C18A2">
            <w:pPr>
              <w:jc w:val="right"/>
              <w:rPr>
                <w:rFonts w:cs="Arial"/>
                <w:sz w:val="24"/>
                <w:szCs w:val="24"/>
              </w:rPr>
            </w:pPr>
            <w:r w:rsidRPr="000C18A2">
              <w:rPr>
                <w:rFonts w:cs="Arial"/>
                <w:sz w:val="24"/>
                <w:szCs w:val="24"/>
              </w:rPr>
              <w:t>Just in Time (JIT) demo</w:t>
            </w:r>
          </w:p>
        </w:tc>
        <w:tc>
          <w:tcPr>
            <w:tcW w:w="709" w:type="dxa"/>
          </w:tcPr>
          <w:p w:rsidR="000D4805" w:rsidRPr="000C18A2" w:rsidRDefault="000D4805">
            <w:pPr>
              <w:rPr>
                <w:rFonts w:cs="Arial"/>
                <w:sz w:val="24"/>
                <w:szCs w:val="24"/>
              </w:rPr>
            </w:pPr>
          </w:p>
        </w:tc>
      </w:tr>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Individual demo</w:t>
            </w:r>
          </w:p>
        </w:tc>
        <w:tc>
          <w:tcPr>
            <w:tcW w:w="708" w:type="dxa"/>
          </w:tcPr>
          <w:p w:rsidR="000D4805" w:rsidRPr="00282E2E" w:rsidRDefault="00282E2E">
            <w:pPr>
              <w:rPr>
                <w:rFonts w:cs="Arial"/>
                <w:sz w:val="24"/>
                <w:szCs w:val="24"/>
              </w:rPr>
            </w:pPr>
            <w:r w:rsidRPr="00282E2E">
              <w:rPr>
                <w:rFonts w:cs="Arial"/>
                <w:sz w:val="24"/>
                <w:szCs w:val="24"/>
              </w:rPr>
              <w:t>x</w:t>
            </w:r>
          </w:p>
        </w:tc>
        <w:tc>
          <w:tcPr>
            <w:tcW w:w="3119" w:type="dxa"/>
          </w:tcPr>
          <w:p w:rsidR="000D4805" w:rsidRPr="000C18A2" w:rsidRDefault="000D4805" w:rsidP="000C18A2">
            <w:pPr>
              <w:jc w:val="right"/>
              <w:rPr>
                <w:rFonts w:cs="Arial"/>
                <w:sz w:val="24"/>
                <w:szCs w:val="24"/>
              </w:rPr>
            </w:pPr>
            <w:r w:rsidRPr="000C18A2">
              <w:rPr>
                <w:rFonts w:cs="Arial"/>
                <w:sz w:val="24"/>
                <w:szCs w:val="24"/>
              </w:rPr>
              <w:t>Assessment Review</w:t>
            </w:r>
          </w:p>
        </w:tc>
        <w:tc>
          <w:tcPr>
            <w:tcW w:w="709" w:type="dxa"/>
          </w:tcPr>
          <w:p w:rsidR="000D4805" w:rsidRPr="000C18A2" w:rsidRDefault="00867F11">
            <w:pPr>
              <w:rPr>
                <w:rFonts w:cs="Arial"/>
                <w:sz w:val="24"/>
                <w:szCs w:val="24"/>
              </w:rPr>
            </w:pPr>
            <w:r>
              <w:rPr>
                <w:rFonts w:cs="Arial"/>
                <w:sz w:val="24"/>
                <w:szCs w:val="24"/>
              </w:rPr>
              <w:t>x</w:t>
            </w:r>
          </w:p>
        </w:tc>
      </w:tr>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Student presentation</w:t>
            </w:r>
          </w:p>
        </w:tc>
        <w:tc>
          <w:tcPr>
            <w:tcW w:w="708" w:type="dxa"/>
          </w:tcPr>
          <w:p w:rsidR="000D4805" w:rsidRPr="000C18A2" w:rsidRDefault="000D4805">
            <w:pPr>
              <w:rPr>
                <w:rFonts w:cs="Arial"/>
                <w:sz w:val="24"/>
                <w:szCs w:val="24"/>
              </w:rPr>
            </w:pPr>
          </w:p>
        </w:tc>
        <w:tc>
          <w:tcPr>
            <w:tcW w:w="3119" w:type="dxa"/>
          </w:tcPr>
          <w:p w:rsidR="000D4805" w:rsidRPr="000C18A2" w:rsidRDefault="000D4805" w:rsidP="000C18A2">
            <w:pPr>
              <w:jc w:val="right"/>
              <w:rPr>
                <w:rFonts w:cs="Arial"/>
                <w:sz w:val="24"/>
                <w:szCs w:val="24"/>
              </w:rPr>
            </w:pPr>
            <w:r w:rsidRPr="000C18A2">
              <w:rPr>
                <w:rFonts w:cs="Arial"/>
                <w:sz w:val="24"/>
                <w:szCs w:val="24"/>
              </w:rPr>
              <w:t>Assessment demo</w:t>
            </w:r>
          </w:p>
        </w:tc>
        <w:tc>
          <w:tcPr>
            <w:tcW w:w="709" w:type="dxa"/>
          </w:tcPr>
          <w:p w:rsidR="000D4805" w:rsidRPr="000C18A2" w:rsidRDefault="00867F11">
            <w:pPr>
              <w:rPr>
                <w:rFonts w:cs="Arial"/>
                <w:sz w:val="24"/>
                <w:szCs w:val="24"/>
              </w:rPr>
            </w:pPr>
            <w:r>
              <w:rPr>
                <w:rFonts w:cs="Arial"/>
                <w:sz w:val="24"/>
                <w:szCs w:val="24"/>
              </w:rPr>
              <w:t>x</w:t>
            </w:r>
          </w:p>
        </w:tc>
      </w:tr>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Students repeat demo</w:t>
            </w:r>
          </w:p>
        </w:tc>
        <w:tc>
          <w:tcPr>
            <w:tcW w:w="708" w:type="dxa"/>
          </w:tcPr>
          <w:p w:rsidR="000D4805" w:rsidRPr="000C18A2" w:rsidRDefault="00A462F6">
            <w:pPr>
              <w:rPr>
                <w:rFonts w:cs="Arial"/>
                <w:sz w:val="24"/>
                <w:szCs w:val="24"/>
              </w:rPr>
            </w:pPr>
            <w:r>
              <w:rPr>
                <w:rFonts w:cs="Arial"/>
                <w:sz w:val="24"/>
                <w:szCs w:val="24"/>
              </w:rPr>
              <w:t>x</w:t>
            </w:r>
          </w:p>
        </w:tc>
        <w:tc>
          <w:tcPr>
            <w:tcW w:w="3119" w:type="dxa"/>
          </w:tcPr>
          <w:p w:rsidR="000D4805" w:rsidRPr="000C18A2" w:rsidRDefault="000D4805" w:rsidP="000C18A2">
            <w:pPr>
              <w:jc w:val="right"/>
              <w:rPr>
                <w:rFonts w:cs="Arial"/>
                <w:sz w:val="24"/>
                <w:szCs w:val="24"/>
              </w:rPr>
            </w:pPr>
            <w:r w:rsidRPr="000C18A2">
              <w:rPr>
                <w:rFonts w:cs="Arial"/>
                <w:sz w:val="24"/>
                <w:szCs w:val="24"/>
              </w:rPr>
              <w:t>Other</w:t>
            </w:r>
          </w:p>
        </w:tc>
        <w:tc>
          <w:tcPr>
            <w:tcW w:w="709" w:type="dxa"/>
          </w:tcPr>
          <w:p w:rsidR="000D4805" w:rsidRPr="000C18A2" w:rsidRDefault="000D4805">
            <w:pPr>
              <w:rPr>
                <w:rFonts w:cs="Arial"/>
                <w:sz w:val="24"/>
                <w:szCs w:val="24"/>
              </w:rPr>
            </w:pPr>
          </w:p>
        </w:tc>
      </w:tr>
    </w:tbl>
    <w:p w:rsidR="000D4805" w:rsidRDefault="000D4805">
      <w:pPr>
        <w:rPr>
          <w:rFonts w:cs="Arial"/>
          <w:sz w:val="24"/>
          <w:szCs w:val="24"/>
        </w:rPr>
      </w:pPr>
    </w:p>
    <w:p w:rsidR="00426E6B" w:rsidRDefault="00426E6B" w:rsidP="00426E6B"/>
    <w:p w:rsidR="00426E6B" w:rsidRDefault="00426E6B" w:rsidP="00426E6B"/>
    <w:p w:rsidR="00426E6B" w:rsidRDefault="00426E6B" w:rsidP="00426E6B"/>
    <w:p w:rsidR="00426E6B" w:rsidRDefault="00426E6B" w:rsidP="00426E6B"/>
    <w:p w:rsidR="00426E6B" w:rsidRDefault="00426E6B" w:rsidP="00426E6B">
      <w:pPr>
        <w:jc w:val="right"/>
      </w:pPr>
      <w:r>
        <w:rPr>
          <w:noProof/>
          <w:lang w:eastAsia="en-CA"/>
        </w:rPr>
        <w:pict>
          <v:shape id="_x0000_s1029" type="#_x0000_t202" style="position:absolute;left:0;text-align:left;margin-left:20.55pt;margin-top:12.65pt;width:114.45pt;height:100.5pt;z-index:251658240" stroked="f">
            <v:textbox style="mso-next-textbox:#_x0000_s1029">
              <w:txbxContent>
                <w:p w:rsidR="00426E6B" w:rsidRDefault="00426E6B" w:rsidP="00426E6B">
                  <w:r w:rsidRPr="0018609A">
                    <w:rPr>
                      <w:noProof/>
                      <w:lang w:eastAsia="en-CA"/>
                    </w:rPr>
                    <w:drawing>
                      <wp:inline distT="0" distB="0" distL="0" distR="0">
                        <wp:extent cx="1149239" cy="11906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49239" cy="1190625"/>
                                </a:xfrm>
                                <a:prstGeom prst="rect">
                                  <a:avLst/>
                                </a:prstGeom>
                                <a:noFill/>
                                <a:ln w="9525">
                                  <a:noFill/>
                                  <a:miter lim="800000"/>
                                  <a:headEnd/>
                                  <a:tailEnd/>
                                </a:ln>
                              </pic:spPr>
                            </pic:pic>
                          </a:graphicData>
                        </a:graphic>
                      </wp:inline>
                    </w:drawing>
                  </w:r>
                </w:p>
              </w:txbxContent>
            </v:textbox>
          </v:shape>
        </w:pict>
      </w:r>
      <w:r w:rsidRPr="00A32C3B">
        <w:rPr>
          <w:i/>
          <w:noProof/>
          <w:sz w:val="18"/>
          <w:lang w:val="en-US" w:eastAsia="zh-TW"/>
        </w:rPr>
        <w:pict>
          <v:shape id="_x0000_s1028" type="#_x0000_t202" style="position:absolute;left:0;text-align:left;margin-left:0;margin-top:.8pt;width:494.95pt;height:121pt;z-index:251658240;mso-position-horizontal:center;mso-width-relative:margin;mso-height-relative:margin">
            <v:textbox style="mso-next-textbox:#_x0000_s1028">
              <w:txbxContent>
                <w:p w:rsidR="00426E6B" w:rsidRDefault="00426E6B" w:rsidP="00426E6B"/>
                <w:p w:rsidR="00426E6B" w:rsidRDefault="00426E6B" w:rsidP="00426E6B"/>
                <w:p w:rsidR="00426E6B" w:rsidRDefault="00426E6B" w:rsidP="00426E6B"/>
                <w:p w:rsidR="00426E6B" w:rsidRDefault="00426E6B" w:rsidP="00426E6B"/>
                <w:p w:rsidR="00426E6B" w:rsidRDefault="00426E6B" w:rsidP="00426E6B">
                  <w:pPr>
                    <w:jc w:val="right"/>
                    <w:rPr>
                      <w:i/>
                      <w:sz w:val="18"/>
                    </w:rPr>
                  </w:pPr>
                </w:p>
                <w:p w:rsidR="00426E6B" w:rsidRDefault="00426E6B" w:rsidP="00426E6B">
                  <w:pPr>
                    <w:jc w:val="right"/>
                    <w:rPr>
                      <w:i/>
                      <w:sz w:val="18"/>
                    </w:rPr>
                  </w:pPr>
                  <w:r>
                    <w:rPr>
                      <w:i/>
                      <w:sz w:val="18"/>
                    </w:rPr>
                    <w:t>This resource was produced</w:t>
                  </w:r>
                  <w:r>
                    <w:rPr>
                      <w:i/>
                      <w:sz w:val="18"/>
                    </w:rPr>
                    <w:br/>
                    <w:t xml:space="preserve"> by the Ontario Council for Technological Education (OCTE)</w:t>
                  </w:r>
                  <w:r>
                    <w:rPr>
                      <w:i/>
                      <w:sz w:val="18"/>
                    </w:rPr>
                    <w:br/>
                    <w:t xml:space="preserve"> It may be used in its entirety, in part, or adapted</w:t>
                  </w:r>
                </w:p>
                <w:p w:rsidR="00426E6B" w:rsidRDefault="00426E6B" w:rsidP="00426E6B">
                  <w:pPr>
                    <w:rPr>
                      <w:i/>
                      <w:sz w:val="18"/>
                    </w:rPr>
                  </w:pPr>
                </w:p>
              </w:txbxContent>
            </v:textbox>
          </v:shape>
        </w:pict>
      </w:r>
    </w:p>
    <w:p w:rsidR="00426E6B" w:rsidRDefault="00426E6B">
      <w:pPr>
        <w:rPr>
          <w:rFonts w:cs="Arial"/>
          <w:sz w:val="24"/>
          <w:szCs w:val="24"/>
        </w:rPr>
      </w:pPr>
      <w:r>
        <w:rPr>
          <w:rFonts w:cs="Arial"/>
          <w:sz w:val="24"/>
          <w:szCs w:val="24"/>
        </w:rPr>
        <w:br w:type="page"/>
      </w:r>
    </w:p>
    <w:p w:rsidR="00426E6B" w:rsidRDefault="00426E6B">
      <w:pPr>
        <w:rPr>
          <w:rFonts w:cs="Arial"/>
          <w:sz w:val="24"/>
          <w:szCs w:val="24"/>
        </w:rPr>
      </w:pPr>
    </w:p>
    <w:p w:rsidR="000D4805" w:rsidRDefault="000D4805">
      <w:pPr>
        <w:rPr>
          <w:rFonts w:cs="Arial"/>
          <w:b/>
          <w:sz w:val="28"/>
          <w:szCs w:val="24"/>
        </w:rPr>
      </w:pPr>
      <w:r w:rsidRPr="000D4805">
        <w:rPr>
          <w:rFonts w:cs="Arial"/>
          <w:b/>
          <w:sz w:val="28"/>
          <w:szCs w:val="24"/>
        </w:rPr>
        <w:t>Assessment Procedure</w:t>
      </w:r>
    </w:p>
    <w:p w:rsidR="008F7330" w:rsidRDefault="008F7330">
      <w:pPr>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4805" w:rsidRPr="000C18A2" w:rsidTr="000C18A2">
        <w:tc>
          <w:tcPr>
            <w:tcW w:w="9576" w:type="dxa"/>
          </w:tcPr>
          <w:p w:rsidR="00867F11" w:rsidRDefault="00867F11" w:rsidP="00867F11">
            <w:pPr>
              <w:rPr>
                <w:rFonts w:cs="Arial"/>
                <w:sz w:val="24"/>
                <w:szCs w:val="24"/>
              </w:rPr>
            </w:pPr>
            <w:r>
              <w:rPr>
                <w:rFonts w:cs="Arial"/>
                <w:sz w:val="24"/>
                <w:szCs w:val="24"/>
              </w:rPr>
              <w:t>Students will complete a small</w:t>
            </w:r>
            <w:r w:rsidR="00282E2E">
              <w:rPr>
                <w:rFonts w:cs="Arial"/>
                <w:sz w:val="24"/>
                <w:szCs w:val="24"/>
              </w:rPr>
              <w:t xml:space="preserve"> written safety test</w:t>
            </w:r>
            <w:r w:rsidR="00427C72">
              <w:rPr>
                <w:rFonts w:cs="Arial"/>
                <w:sz w:val="24"/>
                <w:szCs w:val="24"/>
              </w:rPr>
              <w:t xml:space="preserve"> </w:t>
            </w:r>
            <w:r>
              <w:rPr>
                <w:rFonts w:cs="Arial"/>
                <w:sz w:val="24"/>
                <w:szCs w:val="24"/>
              </w:rPr>
              <w:t xml:space="preserve">after </w:t>
            </w:r>
            <w:r w:rsidR="001773CA" w:rsidRPr="00282E2E">
              <w:rPr>
                <w:rFonts w:cs="Arial"/>
                <w:sz w:val="24"/>
                <w:szCs w:val="24"/>
              </w:rPr>
              <w:t>viewing</w:t>
            </w:r>
            <w:r w:rsidR="00427C72">
              <w:rPr>
                <w:rFonts w:cs="Arial"/>
                <w:sz w:val="24"/>
                <w:szCs w:val="24"/>
              </w:rPr>
              <w:t xml:space="preserve"> </w:t>
            </w:r>
            <w:r>
              <w:rPr>
                <w:rFonts w:cs="Arial"/>
                <w:sz w:val="24"/>
                <w:szCs w:val="24"/>
              </w:rPr>
              <w:t xml:space="preserve">the video and demonstration. </w:t>
            </w:r>
          </w:p>
          <w:p w:rsidR="00867F11" w:rsidRDefault="00867F11" w:rsidP="00867F11">
            <w:pPr>
              <w:rPr>
                <w:rFonts w:cs="Arial"/>
                <w:sz w:val="24"/>
                <w:szCs w:val="24"/>
              </w:rPr>
            </w:pPr>
            <w:r>
              <w:rPr>
                <w:rFonts w:cs="Arial"/>
                <w:sz w:val="24"/>
                <w:szCs w:val="24"/>
              </w:rPr>
              <w:t>Once the student has succes</w:t>
            </w:r>
            <w:r w:rsidR="00282E2E">
              <w:rPr>
                <w:rFonts w:cs="Arial"/>
                <w:sz w:val="24"/>
                <w:szCs w:val="24"/>
              </w:rPr>
              <w:t>sfully completed the safety test,</w:t>
            </w:r>
            <w:r w:rsidR="00427C72">
              <w:rPr>
                <w:rFonts w:cs="Arial"/>
                <w:sz w:val="24"/>
                <w:szCs w:val="24"/>
              </w:rPr>
              <w:t xml:space="preserve"> </w:t>
            </w:r>
            <w:r w:rsidR="001773CA" w:rsidRPr="00282E2E">
              <w:rPr>
                <w:rFonts w:cs="Arial"/>
                <w:sz w:val="24"/>
                <w:szCs w:val="24"/>
              </w:rPr>
              <w:t xml:space="preserve">the student is </w:t>
            </w:r>
            <w:r w:rsidRPr="00282E2E">
              <w:rPr>
                <w:rFonts w:cs="Arial"/>
                <w:sz w:val="24"/>
                <w:szCs w:val="24"/>
              </w:rPr>
              <w:t>required to demons</w:t>
            </w:r>
            <w:r w:rsidR="001773CA" w:rsidRPr="00282E2E">
              <w:rPr>
                <w:rFonts w:cs="Arial"/>
                <w:sz w:val="24"/>
                <w:szCs w:val="24"/>
              </w:rPr>
              <w:t>trate safe use of the flat iron to the teacher</w:t>
            </w:r>
          </w:p>
          <w:p w:rsidR="00427C72" w:rsidRPr="001773CA" w:rsidRDefault="00427C72" w:rsidP="00867F11">
            <w:pPr>
              <w:rPr>
                <w:rFonts w:cs="Arial"/>
                <w:color w:val="FF0000"/>
                <w:sz w:val="24"/>
                <w:szCs w:val="24"/>
              </w:rPr>
            </w:pPr>
          </w:p>
          <w:p w:rsidR="00867F11" w:rsidRPr="000C18A2" w:rsidRDefault="001773CA" w:rsidP="00867F11">
            <w:pPr>
              <w:rPr>
                <w:rFonts w:cs="Arial"/>
                <w:sz w:val="24"/>
                <w:szCs w:val="24"/>
              </w:rPr>
            </w:pPr>
            <w:r>
              <w:rPr>
                <w:rFonts w:cs="Arial"/>
                <w:sz w:val="24"/>
                <w:szCs w:val="24"/>
              </w:rPr>
              <w:t xml:space="preserve">Rubric </w:t>
            </w:r>
            <w:r w:rsidRPr="00282E2E">
              <w:rPr>
                <w:rFonts w:cs="Arial"/>
                <w:sz w:val="24"/>
                <w:szCs w:val="24"/>
              </w:rPr>
              <w:t>provided</w:t>
            </w:r>
            <w:r w:rsidR="00427C72">
              <w:rPr>
                <w:rFonts w:cs="Arial"/>
                <w:sz w:val="24"/>
                <w:szCs w:val="24"/>
              </w:rPr>
              <w:t xml:space="preserve"> in Appendix A</w:t>
            </w:r>
          </w:p>
          <w:p w:rsidR="000D4805" w:rsidRPr="000C18A2" w:rsidRDefault="000D4805">
            <w:pPr>
              <w:rPr>
                <w:rFonts w:cs="Arial"/>
                <w:sz w:val="24"/>
                <w:szCs w:val="24"/>
              </w:rPr>
            </w:pPr>
          </w:p>
        </w:tc>
      </w:tr>
    </w:tbl>
    <w:p w:rsidR="008F7330" w:rsidRDefault="008F7330">
      <w:pPr>
        <w:rPr>
          <w:rFonts w:cs="Arial"/>
          <w:b/>
          <w:sz w:val="28"/>
        </w:rPr>
      </w:pPr>
    </w:p>
    <w:p w:rsidR="000D4805" w:rsidRDefault="000D4805">
      <w:pPr>
        <w:rPr>
          <w:rFonts w:cs="Arial"/>
          <w:b/>
          <w:sz w:val="28"/>
        </w:rPr>
      </w:pPr>
      <w:r w:rsidRPr="000D4805">
        <w:rPr>
          <w:rFonts w:cs="Arial"/>
          <w:b/>
          <w:sz w:val="28"/>
        </w:rPr>
        <w:t>Associated Documents</w:t>
      </w:r>
    </w:p>
    <w:p w:rsidR="008F7330" w:rsidRPr="001773CA" w:rsidRDefault="008F7330">
      <w:pPr>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7058"/>
      </w:tblGrid>
      <w:tr w:rsidR="000D4805" w:rsidRPr="000C18A2" w:rsidTr="000C18A2">
        <w:tc>
          <w:tcPr>
            <w:tcW w:w="2518"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Appendices to this lesson</w:t>
            </w:r>
          </w:p>
        </w:tc>
        <w:tc>
          <w:tcPr>
            <w:tcW w:w="7058" w:type="dxa"/>
          </w:tcPr>
          <w:p w:rsidR="000D4805" w:rsidRPr="000C18A2" w:rsidRDefault="000D4805">
            <w:pPr>
              <w:rPr>
                <w:rFonts w:cs="Arial"/>
                <w:sz w:val="24"/>
              </w:rPr>
            </w:pPr>
          </w:p>
          <w:p w:rsidR="008F7330" w:rsidRDefault="008F7330" w:rsidP="008F7330">
            <w:pPr>
              <w:rPr>
                <w:rFonts w:cs="Arial"/>
                <w:sz w:val="24"/>
                <w:szCs w:val="24"/>
              </w:rPr>
            </w:pPr>
            <w:r w:rsidRPr="008F7330">
              <w:rPr>
                <w:rFonts w:cs="Arial"/>
                <w:sz w:val="24"/>
                <w:szCs w:val="24"/>
              </w:rPr>
              <w:t xml:space="preserve">Appendix A: </w:t>
            </w:r>
          </w:p>
          <w:p w:rsidR="008F7330" w:rsidRPr="008F7330" w:rsidRDefault="008F7330" w:rsidP="008F7330">
            <w:pPr>
              <w:rPr>
                <w:rFonts w:cs="Arial"/>
                <w:sz w:val="24"/>
                <w:szCs w:val="24"/>
              </w:rPr>
            </w:pPr>
            <w:r w:rsidRPr="008F7330">
              <w:rPr>
                <w:rFonts w:cs="Arial"/>
                <w:sz w:val="24"/>
                <w:szCs w:val="24"/>
              </w:rPr>
              <w:t>Safety Assessment on Safe Use of Curling Iron: Rubric</w:t>
            </w:r>
          </w:p>
          <w:p w:rsidR="008F7330" w:rsidRDefault="008F7330" w:rsidP="008F7330">
            <w:pPr>
              <w:rPr>
                <w:rFonts w:cs="Arial"/>
                <w:sz w:val="24"/>
                <w:szCs w:val="24"/>
              </w:rPr>
            </w:pPr>
            <w:r w:rsidRPr="008F7330">
              <w:rPr>
                <w:rFonts w:cs="Arial"/>
                <w:sz w:val="24"/>
                <w:szCs w:val="24"/>
              </w:rPr>
              <w:t xml:space="preserve">Appendix B: </w:t>
            </w:r>
          </w:p>
          <w:p w:rsidR="008F7330" w:rsidRPr="008F7330" w:rsidRDefault="008F7330" w:rsidP="008F7330">
            <w:pPr>
              <w:rPr>
                <w:rFonts w:cs="Arial"/>
                <w:sz w:val="24"/>
                <w:szCs w:val="24"/>
              </w:rPr>
            </w:pPr>
            <w:r w:rsidRPr="008F7330">
              <w:rPr>
                <w:rFonts w:cs="Arial"/>
                <w:sz w:val="24"/>
                <w:szCs w:val="24"/>
              </w:rPr>
              <w:t>Student Demonstration Outline and Handout</w:t>
            </w:r>
          </w:p>
          <w:p w:rsidR="00427C72" w:rsidRPr="000C18A2" w:rsidRDefault="00427C72">
            <w:pPr>
              <w:rPr>
                <w:rFonts w:cs="Arial"/>
                <w:sz w:val="24"/>
              </w:rPr>
            </w:pPr>
          </w:p>
        </w:tc>
      </w:tr>
      <w:tr w:rsidR="000D4805" w:rsidRPr="000C18A2" w:rsidTr="000C18A2">
        <w:tc>
          <w:tcPr>
            <w:tcW w:w="2518"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OCTE SafeDOC</w:t>
            </w:r>
          </w:p>
        </w:tc>
        <w:tc>
          <w:tcPr>
            <w:tcW w:w="7058" w:type="dxa"/>
          </w:tcPr>
          <w:p w:rsidR="008F7330" w:rsidRDefault="008F7330">
            <w:pPr>
              <w:rPr>
                <w:rFonts w:cs="Arial"/>
                <w:sz w:val="24"/>
              </w:rPr>
            </w:pPr>
          </w:p>
          <w:p w:rsidR="000D4805" w:rsidRPr="000C18A2" w:rsidRDefault="008F7330">
            <w:pPr>
              <w:rPr>
                <w:rFonts w:cs="Arial"/>
                <w:sz w:val="24"/>
              </w:rPr>
            </w:pPr>
            <w:r>
              <w:rPr>
                <w:rFonts w:cs="Arial"/>
                <w:sz w:val="24"/>
              </w:rPr>
              <w:t>Hairstyling and Aesthetics SAFEdoc</w:t>
            </w:r>
          </w:p>
          <w:p w:rsidR="000D4805" w:rsidRDefault="008F7330">
            <w:pPr>
              <w:rPr>
                <w:rFonts w:cs="Arial"/>
                <w:sz w:val="24"/>
              </w:rPr>
            </w:pPr>
            <w:hyperlink r:id="rId8" w:history="1">
              <w:r w:rsidRPr="00643E41">
                <w:rPr>
                  <w:rStyle w:val="Hyperlink"/>
                  <w:rFonts w:cs="Arial"/>
                  <w:sz w:val="24"/>
                </w:rPr>
                <w:t>http://www.octelab.com/content/safedoc-hair-styling-and-aesthetics</w:t>
              </w:r>
            </w:hyperlink>
          </w:p>
          <w:p w:rsidR="008F7330" w:rsidRPr="000C18A2" w:rsidRDefault="008F7330">
            <w:pPr>
              <w:rPr>
                <w:rFonts w:cs="Arial"/>
                <w:sz w:val="24"/>
              </w:rPr>
            </w:pPr>
          </w:p>
        </w:tc>
      </w:tr>
      <w:tr w:rsidR="000D4805" w:rsidRPr="000C18A2" w:rsidTr="000C18A2">
        <w:tc>
          <w:tcPr>
            <w:tcW w:w="2518"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OCTE SafetyNet</w:t>
            </w:r>
          </w:p>
        </w:tc>
        <w:tc>
          <w:tcPr>
            <w:tcW w:w="7058" w:type="dxa"/>
          </w:tcPr>
          <w:p w:rsidR="000D4805" w:rsidRDefault="000D4805">
            <w:pPr>
              <w:rPr>
                <w:rFonts w:cs="Arial"/>
                <w:sz w:val="24"/>
              </w:rPr>
            </w:pPr>
          </w:p>
          <w:p w:rsidR="008F7330" w:rsidRDefault="008F7330" w:rsidP="008F7330">
            <w:pPr>
              <w:snapToGrid w:val="0"/>
              <w:rPr>
                <w:rFonts w:cs="Arial"/>
                <w:sz w:val="24"/>
              </w:rPr>
            </w:pPr>
            <w:r>
              <w:rPr>
                <w:rFonts w:cs="Arial"/>
                <w:sz w:val="24"/>
              </w:rPr>
              <w:t>OCTE SafetyNet</w:t>
            </w:r>
          </w:p>
          <w:p w:rsidR="008F7330" w:rsidRDefault="008F7330" w:rsidP="008F7330">
            <w:pPr>
              <w:snapToGrid w:val="0"/>
              <w:rPr>
                <w:rFonts w:cs="Arial"/>
                <w:sz w:val="24"/>
              </w:rPr>
            </w:pPr>
            <w:hyperlink r:id="rId9" w:history="1">
              <w:r w:rsidRPr="00C61F07">
                <w:rPr>
                  <w:rStyle w:val="Hyperlink"/>
                  <w:rFonts w:cs="Arial"/>
                  <w:sz w:val="24"/>
                </w:rPr>
                <w:t>http://www.octelab.com</w:t>
              </w:r>
            </w:hyperlink>
          </w:p>
          <w:p w:rsidR="00427C72" w:rsidRPr="000C18A2" w:rsidRDefault="00427C72">
            <w:pPr>
              <w:rPr>
                <w:rFonts w:cs="Arial"/>
                <w:sz w:val="24"/>
              </w:rPr>
            </w:pPr>
          </w:p>
        </w:tc>
      </w:tr>
      <w:tr w:rsidR="000D4805" w:rsidRPr="003615AE" w:rsidTr="000C18A2">
        <w:tc>
          <w:tcPr>
            <w:tcW w:w="2518"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Other Ministry</w:t>
            </w:r>
          </w:p>
        </w:tc>
        <w:tc>
          <w:tcPr>
            <w:tcW w:w="7058" w:type="dxa"/>
          </w:tcPr>
          <w:p w:rsidR="001773CA" w:rsidRDefault="001773CA">
            <w:pPr>
              <w:rPr>
                <w:rFonts w:cs="Arial"/>
                <w:sz w:val="24"/>
                <w:lang w:val="fr-CA"/>
              </w:rPr>
            </w:pPr>
          </w:p>
          <w:p w:rsidR="000D4805" w:rsidRPr="001773CA" w:rsidRDefault="000D4805">
            <w:pPr>
              <w:rPr>
                <w:rFonts w:cs="Arial"/>
                <w:sz w:val="24"/>
                <w:lang w:val="fr-CA"/>
              </w:rPr>
            </w:pPr>
            <w:r w:rsidRPr="001773CA">
              <w:rPr>
                <w:rFonts w:cs="Arial"/>
                <w:sz w:val="24"/>
                <w:lang w:val="fr-CA"/>
              </w:rPr>
              <w:t>Curriculum documents</w:t>
            </w:r>
          </w:p>
          <w:p w:rsidR="000D4805" w:rsidRDefault="008F7330">
            <w:pPr>
              <w:rPr>
                <w:rFonts w:cs="Arial"/>
                <w:sz w:val="24"/>
                <w:lang w:val="fr-CA"/>
              </w:rPr>
            </w:pPr>
            <w:hyperlink r:id="rId10" w:history="1">
              <w:r w:rsidRPr="00643E41">
                <w:rPr>
                  <w:rStyle w:val="Hyperlink"/>
                  <w:rFonts w:cs="Arial"/>
                  <w:sz w:val="24"/>
                  <w:lang w:val="fr-CA"/>
                </w:rPr>
                <w:t>http://www.edu.gov.on.ca/eng/curriculum/secondary/teched.html</w:t>
              </w:r>
            </w:hyperlink>
          </w:p>
          <w:p w:rsidR="000D4805" w:rsidRPr="001773CA" w:rsidRDefault="000D4805">
            <w:pPr>
              <w:rPr>
                <w:rFonts w:cs="Arial"/>
                <w:sz w:val="24"/>
                <w:lang w:val="fr-CA"/>
              </w:rPr>
            </w:pPr>
          </w:p>
        </w:tc>
      </w:tr>
      <w:tr w:rsidR="000D4805" w:rsidRPr="000C18A2" w:rsidTr="000C18A2">
        <w:tc>
          <w:tcPr>
            <w:tcW w:w="2518" w:type="dxa"/>
          </w:tcPr>
          <w:p w:rsidR="000D4805" w:rsidRPr="001773CA" w:rsidRDefault="000D4805">
            <w:pPr>
              <w:rPr>
                <w:rFonts w:cs="Arial"/>
                <w:b/>
                <w:sz w:val="24"/>
                <w:lang w:val="fr-CA"/>
              </w:rPr>
            </w:pPr>
          </w:p>
          <w:p w:rsidR="000D4805" w:rsidRPr="000C18A2" w:rsidRDefault="000D4805">
            <w:pPr>
              <w:rPr>
                <w:rFonts w:cs="Arial"/>
                <w:b/>
                <w:sz w:val="24"/>
              </w:rPr>
            </w:pPr>
            <w:r w:rsidRPr="000C18A2">
              <w:rPr>
                <w:rFonts w:cs="Arial"/>
                <w:b/>
                <w:sz w:val="24"/>
              </w:rPr>
              <w:t>Other Reference Docs</w:t>
            </w:r>
          </w:p>
        </w:tc>
        <w:tc>
          <w:tcPr>
            <w:tcW w:w="7058" w:type="dxa"/>
          </w:tcPr>
          <w:p w:rsidR="000D4805" w:rsidRDefault="000D4805">
            <w:pPr>
              <w:rPr>
                <w:rFonts w:cs="Arial"/>
                <w:sz w:val="24"/>
              </w:rPr>
            </w:pPr>
          </w:p>
          <w:p w:rsidR="008F7330" w:rsidRPr="001F02BA" w:rsidRDefault="008F7330" w:rsidP="008F7330">
            <w:pPr>
              <w:rPr>
                <w:rFonts w:cs="Arial"/>
                <w:sz w:val="24"/>
              </w:rPr>
            </w:pPr>
            <w:r w:rsidRPr="001F02BA">
              <w:rPr>
                <w:rFonts w:cs="Arial"/>
                <w:sz w:val="24"/>
              </w:rPr>
              <w:t xml:space="preserve">Live Safe! Work Smart! Grade 9/10 and Grade 11/12 </w:t>
            </w:r>
          </w:p>
          <w:p w:rsidR="008F7330" w:rsidRPr="001F02BA" w:rsidRDefault="008F7330" w:rsidP="008F7330">
            <w:pPr>
              <w:rPr>
                <w:rFonts w:cs="Arial"/>
                <w:color w:val="0000FF"/>
                <w:sz w:val="24"/>
              </w:rPr>
            </w:pPr>
            <w:hyperlink r:id="rId11" w:history="1">
              <w:r w:rsidRPr="00C61F07">
                <w:rPr>
                  <w:rStyle w:val="Hyperlink"/>
                  <w:sz w:val="24"/>
                </w:rPr>
                <w:t>http://www.livesafeworksmart.net</w:t>
              </w:r>
            </w:hyperlink>
          </w:p>
          <w:p w:rsidR="008F7330" w:rsidRPr="001F02BA" w:rsidRDefault="008F7330" w:rsidP="008F7330">
            <w:pPr>
              <w:rPr>
                <w:rFonts w:cs="Arial"/>
                <w:sz w:val="24"/>
              </w:rPr>
            </w:pPr>
            <w:r w:rsidRPr="001F02BA">
              <w:rPr>
                <w:rFonts w:cs="Arial"/>
                <w:sz w:val="24"/>
              </w:rPr>
              <w:t>Ontario School Boards Insurance Exchange</w:t>
            </w:r>
          </w:p>
          <w:p w:rsidR="008F7330" w:rsidRPr="001F02BA" w:rsidRDefault="008F7330" w:rsidP="008F7330">
            <w:pPr>
              <w:rPr>
                <w:rFonts w:cs="Arial"/>
                <w:color w:val="0000FF"/>
                <w:sz w:val="24"/>
              </w:rPr>
            </w:pPr>
            <w:hyperlink w:history="1">
              <w:r w:rsidRPr="00C61F07">
                <w:rPr>
                  <w:rStyle w:val="Hyperlink"/>
                  <w:sz w:val="24"/>
                </w:rPr>
                <w:t>http://www.osbie.on.ca</w:t>
              </w:r>
            </w:hyperlink>
            <w:r w:rsidRPr="001F02BA">
              <w:rPr>
                <w:rFonts w:cs="Arial"/>
                <w:color w:val="0000FF"/>
                <w:sz w:val="24"/>
              </w:rPr>
              <w:t xml:space="preserve"> </w:t>
            </w:r>
          </w:p>
          <w:p w:rsidR="008F7330" w:rsidRPr="001F02BA" w:rsidRDefault="008F7330" w:rsidP="008F7330">
            <w:pPr>
              <w:rPr>
                <w:rFonts w:cs="Arial"/>
                <w:sz w:val="24"/>
              </w:rPr>
            </w:pPr>
            <w:r w:rsidRPr="001F02BA">
              <w:rPr>
                <w:rFonts w:cs="Arial"/>
                <w:sz w:val="24"/>
              </w:rPr>
              <w:t>Workplace Safety and Insurance Board</w:t>
            </w:r>
          </w:p>
          <w:p w:rsidR="008F7330" w:rsidRPr="001F02BA" w:rsidRDefault="008F7330" w:rsidP="008F7330">
            <w:pPr>
              <w:rPr>
                <w:rFonts w:cs="Arial"/>
                <w:sz w:val="24"/>
              </w:rPr>
            </w:pPr>
            <w:hyperlink r:id="rId12" w:history="1">
              <w:r w:rsidRPr="00C61F07">
                <w:rPr>
                  <w:rStyle w:val="Hyperlink"/>
                  <w:sz w:val="24"/>
                </w:rPr>
                <w:t>http://www.wsib.on.ca</w:t>
              </w:r>
            </w:hyperlink>
          </w:p>
          <w:p w:rsidR="008F7330" w:rsidRPr="001F02BA" w:rsidRDefault="008F7330" w:rsidP="008F7330">
            <w:pPr>
              <w:rPr>
                <w:rFonts w:cs="Arial"/>
                <w:sz w:val="24"/>
              </w:rPr>
            </w:pPr>
            <w:r w:rsidRPr="001F02BA">
              <w:rPr>
                <w:rFonts w:cs="Arial"/>
                <w:sz w:val="24"/>
              </w:rPr>
              <w:t>Ontario Ministry of Labour</w:t>
            </w:r>
          </w:p>
          <w:p w:rsidR="008F7330" w:rsidRPr="000C18A2" w:rsidRDefault="008F7330" w:rsidP="008F7330">
            <w:pPr>
              <w:rPr>
                <w:rFonts w:cs="Arial"/>
                <w:sz w:val="24"/>
              </w:rPr>
            </w:pPr>
            <w:hyperlink r:id="rId13" w:history="1">
              <w:r w:rsidRPr="00643E41">
                <w:rPr>
                  <w:rStyle w:val="Hyperlink"/>
                  <w:sz w:val="24"/>
                </w:rPr>
                <w:t>http://www.labour.gov.on.ca/english/</w:t>
              </w:r>
            </w:hyperlink>
          </w:p>
          <w:p w:rsidR="000D4805" w:rsidRPr="000C18A2" w:rsidRDefault="000D4805" w:rsidP="00427C72">
            <w:pPr>
              <w:rPr>
                <w:rFonts w:cs="Arial"/>
                <w:sz w:val="24"/>
              </w:rPr>
            </w:pPr>
          </w:p>
        </w:tc>
      </w:tr>
    </w:tbl>
    <w:p w:rsidR="000D4805" w:rsidRDefault="000D4805">
      <w:pPr>
        <w:rPr>
          <w:rFonts w:cs="Arial"/>
        </w:rPr>
      </w:pPr>
    </w:p>
    <w:p w:rsidR="00A25CB0" w:rsidRPr="00AA19EE" w:rsidRDefault="00A25CB0">
      <w:pPr>
        <w:rPr>
          <w:rFonts w:cs="Arial"/>
        </w:rPr>
      </w:pPr>
      <w:r w:rsidRPr="000D4805">
        <w:rPr>
          <w:rFonts w:cs="Arial"/>
          <w:b/>
          <w:sz w:val="32"/>
        </w:rPr>
        <w:lastRenderedPageBreak/>
        <w:t>Hazard Table</w:t>
      </w:r>
    </w:p>
    <w:p w:rsidR="00A25CB0" w:rsidRPr="00AA19EE" w:rsidRDefault="00A25CB0">
      <w:pPr>
        <w:rPr>
          <w:rFonts w:cs="Aria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567"/>
        <w:gridCol w:w="4252"/>
        <w:gridCol w:w="567"/>
      </w:tblGrid>
      <w:tr w:rsidR="00397CA8" w:rsidRPr="003C7EAC" w:rsidTr="000C18A2">
        <w:tc>
          <w:tcPr>
            <w:tcW w:w="4361" w:type="dxa"/>
          </w:tcPr>
          <w:p w:rsidR="00397CA8" w:rsidRPr="003C7EAC" w:rsidRDefault="00AA19EE">
            <w:pPr>
              <w:rPr>
                <w:rFonts w:cs="Arial"/>
                <w:b/>
                <w:sz w:val="20"/>
                <w:szCs w:val="24"/>
              </w:rPr>
            </w:pPr>
            <w:r w:rsidRPr="003C7EAC">
              <w:rPr>
                <w:rFonts w:cs="Arial"/>
                <w:b/>
                <w:szCs w:val="24"/>
              </w:rPr>
              <w:t xml:space="preserve">Standard </w:t>
            </w:r>
            <w:r w:rsidR="00397CA8" w:rsidRPr="003C7EAC">
              <w:rPr>
                <w:rFonts w:cs="Arial"/>
                <w:b/>
                <w:szCs w:val="24"/>
              </w:rPr>
              <w:t>Tool Hazards</w:t>
            </w:r>
          </w:p>
        </w:tc>
        <w:tc>
          <w:tcPr>
            <w:tcW w:w="567" w:type="dxa"/>
          </w:tcPr>
          <w:p w:rsidR="00397CA8" w:rsidRPr="003C7EAC" w:rsidRDefault="00397CA8">
            <w:pPr>
              <w:rPr>
                <w:rFonts w:cs="Arial"/>
                <w:sz w:val="20"/>
                <w:szCs w:val="24"/>
              </w:rPr>
            </w:pPr>
          </w:p>
        </w:tc>
        <w:tc>
          <w:tcPr>
            <w:tcW w:w="4252" w:type="dxa"/>
          </w:tcPr>
          <w:p w:rsidR="00397CA8" w:rsidRPr="003C7EAC" w:rsidRDefault="00397CA8">
            <w:pPr>
              <w:rPr>
                <w:rFonts w:cs="Arial"/>
                <w:b/>
                <w:sz w:val="20"/>
                <w:szCs w:val="24"/>
              </w:rPr>
            </w:pPr>
            <w:r w:rsidRPr="003C7EAC">
              <w:rPr>
                <w:rFonts w:cs="Arial"/>
                <w:b/>
                <w:szCs w:val="24"/>
              </w:rPr>
              <w:t>Biological Hazards</w:t>
            </w:r>
          </w:p>
        </w:tc>
        <w:tc>
          <w:tcPr>
            <w:tcW w:w="567" w:type="dxa"/>
          </w:tcPr>
          <w:p w:rsidR="00397CA8" w:rsidRPr="003C7EAC" w:rsidRDefault="00397CA8">
            <w:pPr>
              <w:rPr>
                <w:rFonts w:cs="Arial"/>
                <w:sz w:val="20"/>
                <w:szCs w:val="24"/>
              </w:rPr>
            </w:pPr>
          </w:p>
        </w:tc>
      </w:tr>
      <w:tr w:rsidR="00397CA8" w:rsidRPr="003C7EAC" w:rsidTr="000C18A2">
        <w:tc>
          <w:tcPr>
            <w:tcW w:w="4361" w:type="dxa"/>
          </w:tcPr>
          <w:p w:rsidR="00397CA8" w:rsidRPr="003C7EAC" w:rsidRDefault="00397CA8">
            <w:pPr>
              <w:rPr>
                <w:rFonts w:cs="Arial"/>
                <w:sz w:val="20"/>
                <w:szCs w:val="24"/>
              </w:rPr>
            </w:pPr>
            <w:r w:rsidRPr="003C7EAC">
              <w:rPr>
                <w:rFonts w:cs="Arial"/>
                <w:sz w:val="20"/>
                <w:szCs w:val="24"/>
              </w:rPr>
              <w:t>Sharp objects, cuts</w:t>
            </w:r>
          </w:p>
        </w:tc>
        <w:tc>
          <w:tcPr>
            <w:tcW w:w="567" w:type="dxa"/>
          </w:tcPr>
          <w:p w:rsidR="00397CA8" w:rsidRPr="003C7EAC" w:rsidRDefault="00397CA8">
            <w:pPr>
              <w:rPr>
                <w:rFonts w:cs="Arial"/>
                <w:sz w:val="20"/>
                <w:szCs w:val="24"/>
              </w:rPr>
            </w:pPr>
          </w:p>
        </w:tc>
        <w:tc>
          <w:tcPr>
            <w:tcW w:w="4252" w:type="dxa"/>
          </w:tcPr>
          <w:p w:rsidR="00397CA8" w:rsidRPr="003C7EAC" w:rsidRDefault="00397CA8">
            <w:pPr>
              <w:rPr>
                <w:rFonts w:cs="Arial"/>
                <w:sz w:val="20"/>
                <w:szCs w:val="24"/>
              </w:rPr>
            </w:pPr>
            <w:r w:rsidRPr="003C7EAC">
              <w:rPr>
                <w:rFonts w:cs="Arial"/>
                <w:sz w:val="20"/>
                <w:szCs w:val="24"/>
              </w:rPr>
              <w:t>Food contamination</w:t>
            </w:r>
          </w:p>
        </w:tc>
        <w:tc>
          <w:tcPr>
            <w:tcW w:w="567" w:type="dxa"/>
          </w:tcPr>
          <w:p w:rsidR="00397CA8" w:rsidRPr="003C7EAC" w:rsidRDefault="00397CA8">
            <w:pPr>
              <w:rPr>
                <w:rFonts w:cs="Arial"/>
                <w:sz w:val="20"/>
                <w:szCs w:val="24"/>
              </w:rPr>
            </w:pPr>
          </w:p>
        </w:tc>
      </w:tr>
      <w:tr w:rsidR="00397CA8" w:rsidRPr="003C7EAC" w:rsidTr="000C18A2">
        <w:tc>
          <w:tcPr>
            <w:tcW w:w="4361" w:type="dxa"/>
          </w:tcPr>
          <w:p w:rsidR="00397CA8" w:rsidRPr="003C7EAC" w:rsidRDefault="005C355F">
            <w:pPr>
              <w:rPr>
                <w:rFonts w:cs="Arial"/>
                <w:sz w:val="20"/>
                <w:szCs w:val="24"/>
              </w:rPr>
            </w:pPr>
            <w:r w:rsidRPr="003C7EAC">
              <w:rPr>
                <w:rFonts w:cs="Arial"/>
                <w:sz w:val="20"/>
                <w:szCs w:val="24"/>
              </w:rPr>
              <w:t>Knives/sharp tool procedures</w:t>
            </w:r>
          </w:p>
        </w:tc>
        <w:tc>
          <w:tcPr>
            <w:tcW w:w="567" w:type="dxa"/>
          </w:tcPr>
          <w:p w:rsidR="00397CA8" w:rsidRPr="003C7EAC" w:rsidRDefault="00397CA8">
            <w:pPr>
              <w:rPr>
                <w:rFonts w:cs="Arial"/>
                <w:sz w:val="20"/>
                <w:szCs w:val="24"/>
              </w:rPr>
            </w:pPr>
          </w:p>
        </w:tc>
        <w:tc>
          <w:tcPr>
            <w:tcW w:w="4252" w:type="dxa"/>
          </w:tcPr>
          <w:p w:rsidR="00397CA8" w:rsidRPr="003C7EAC" w:rsidRDefault="005C355F" w:rsidP="005C355F">
            <w:pPr>
              <w:rPr>
                <w:rFonts w:cs="Arial"/>
                <w:sz w:val="20"/>
                <w:szCs w:val="24"/>
              </w:rPr>
            </w:pPr>
            <w:r w:rsidRPr="003C7EAC">
              <w:rPr>
                <w:rFonts w:cs="Arial"/>
                <w:sz w:val="20"/>
                <w:szCs w:val="24"/>
              </w:rPr>
              <w:t xml:space="preserve">Food temperature handling </w:t>
            </w:r>
          </w:p>
        </w:tc>
        <w:tc>
          <w:tcPr>
            <w:tcW w:w="567" w:type="dxa"/>
          </w:tcPr>
          <w:p w:rsidR="00397CA8" w:rsidRPr="003C7EAC" w:rsidRDefault="00397CA8">
            <w:pPr>
              <w:rPr>
                <w:rFonts w:cs="Arial"/>
                <w:sz w:val="20"/>
                <w:szCs w:val="24"/>
              </w:rPr>
            </w:pPr>
          </w:p>
        </w:tc>
      </w:tr>
      <w:tr w:rsidR="005C355F" w:rsidRPr="003C7EAC" w:rsidTr="000C18A2">
        <w:tc>
          <w:tcPr>
            <w:tcW w:w="4361" w:type="dxa"/>
          </w:tcPr>
          <w:p w:rsidR="005C355F" w:rsidRPr="003C7EAC" w:rsidRDefault="005C355F">
            <w:pPr>
              <w:rPr>
                <w:rFonts w:cs="Arial"/>
                <w:sz w:val="20"/>
                <w:szCs w:val="24"/>
              </w:rPr>
            </w:pPr>
            <w:r w:rsidRPr="003C7EAC">
              <w:rPr>
                <w:rFonts w:cs="Arial"/>
                <w:sz w:val="20"/>
                <w:szCs w:val="24"/>
              </w:rPr>
              <w:t>Set up adjustments, lock procedures</w:t>
            </w:r>
          </w:p>
        </w:tc>
        <w:tc>
          <w:tcPr>
            <w:tcW w:w="567" w:type="dxa"/>
          </w:tcPr>
          <w:p w:rsidR="005C355F" w:rsidRPr="003C7EAC" w:rsidRDefault="005C355F">
            <w:pPr>
              <w:rPr>
                <w:rFonts w:cs="Arial"/>
                <w:sz w:val="20"/>
                <w:szCs w:val="24"/>
              </w:rPr>
            </w:pPr>
          </w:p>
        </w:tc>
        <w:tc>
          <w:tcPr>
            <w:tcW w:w="4252" w:type="dxa"/>
          </w:tcPr>
          <w:p w:rsidR="005C355F" w:rsidRPr="003C7EAC" w:rsidRDefault="005C355F">
            <w:pPr>
              <w:rPr>
                <w:rFonts w:cs="Arial"/>
                <w:sz w:val="20"/>
                <w:szCs w:val="24"/>
              </w:rPr>
            </w:pPr>
            <w:r w:rsidRPr="003C7EAC">
              <w:rPr>
                <w:rFonts w:cs="Arial"/>
                <w:sz w:val="20"/>
                <w:szCs w:val="24"/>
              </w:rPr>
              <w:t>Sharps/cutting tools handling</w:t>
            </w:r>
          </w:p>
        </w:tc>
        <w:tc>
          <w:tcPr>
            <w:tcW w:w="567" w:type="dxa"/>
          </w:tcPr>
          <w:p w:rsidR="005C355F" w:rsidRPr="003C7EAC" w:rsidRDefault="005C355F">
            <w:pPr>
              <w:rPr>
                <w:rFonts w:cs="Arial"/>
                <w:sz w:val="20"/>
                <w:szCs w:val="24"/>
              </w:rPr>
            </w:pPr>
          </w:p>
        </w:tc>
      </w:tr>
      <w:tr w:rsidR="000D4805" w:rsidRPr="003C7EAC" w:rsidTr="000C18A2">
        <w:tc>
          <w:tcPr>
            <w:tcW w:w="4361" w:type="dxa"/>
          </w:tcPr>
          <w:p w:rsidR="000D4805" w:rsidRPr="003C7EAC" w:rsidRDefault="000D4805">
            <w:pPr>
              <w:rPr>
                <w:rFonts w:cs="Arial"/>
                <w:sz w:val="20"/>
                <w:szCs w:val="24"/>
              </w:rPr>
            </w:pPr>
            <w:r w:rsidRPr="003C7EAC">
              <w:rPr>
                <w:rFonts w:cs="Arial"/>
                <w:sz w:val="20"/>
                <w:szCs w:val="24"/>
              </w:rPr>
              <w:t>Machine guarding</w:t>
            </w:r>
          </w:p>
        </w:tc>
        <w:tc>
          <w:tcPr>
            <w:tcW w:w="567" w:type="dxa"/>
          </w:tcPr>
          <w:p w:rsidR="000D4805" w:rsidRPr="003C7EAC" w:rsidRDefault="000D4805">
            <w:pPr>
              <w:rPr>
                <w:rFonts w:cs="Arial"/>
                <w:sz w:val="20"/>
                <w:szCs w:val="24"/>
              </w:rPr>
            </w:pPr>
          </w:p>
        </w:tc>
        <w:tc>
          <w:tcPr>
            <w:tcW w:w="4252" w:type="dxa"/>
          </w:tcPr>
          <w:p w:rsidR="000D4805" w:rsidRPr="003C7EAC" w:rsidRDefault="000D4805" w:rsidP="00A4684E">
            <w:pPr>
              <w:rPr>
                <w:rFonts w:cs="Arial"/>
                <w:sz w:val="20"/>
                <w:szCs w:val="24"/>
              </w:rPr>
            </w:pPr>
            <w:r w:rsidRPr="003C7EAC">
              <w:rPr>
                <w:rFonts w:cs="Arial"/>
                <w:sz w:val="20"/>
                <w:szCs w:val="24"/>
              </w:rPr>
              <w:t>Exposure to sunlight/ultraviolet light</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pPr>
              <w:rPr>
                <w:rFonts w:cs="Arial"/>
                <w:sz w:val="20"/>
                <w:szCs w:val="24"/>
              </w:rPr>
            </w:pPr>
            <w:r w:rsidRPr="003C7EAC">
              <w:rPr>
                <w:rFonts w:cs="Arial"/>
                <w:sz w:val="20"/>
                <w:szCs w:val="24"/>
              </w:rPr>
              <w:t>High speed moving elements</w:t>
            </w:r>
          </w:p>
        </w:tc>
        <w:tc>
          <w:tcPr>
            <w:tcW w:w="567" w:type="dxa"/>
          </w:tcPr>
          <w:p w:rsidR="000D4805" w:rsidRPr="003C7EAC" w:rsidRDefault="000D4805">
            <w:pPr>
              <w:rPr>
                <w:rFonts w:cs="Arial"/>
                <w:sz w:val="20"/>
                <w:szCs w:val="24"/>
              </w:rPr>
            </w:pPr>
          </w:p>
        </w:tc>
        <w:tc>
          <w:tcPr>
            <w:tcW w:w="4252" w:type="dxa"/>
          </w:tcPr>
          <w:p w:rsidR="000D4805" w:rsidRPr="003C7EAC" w:rsidRDefault="000D4805" w:rsidP="00A4684E">
            <w:pPr>
              <w:rPr>
                <w:rFonts w:cs="Arial"/>
                <w:sz w:val="20"/>
                <w:szCs w:val="24"/>
              </w:rPr>
            </w:pPr>
            <w:r w:rsidRPr="003C7EAC">
              <w:rPr>
                <w:rFonts w:cs="Arial"/>
                <w:sz w:val="20"/>
                <w:szCs w:val="24"/>
              </w:rPr>
              <w:t>Exposure to blood products</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Pinch points</w:t>
            </w:r>
          </w:p>
        </w:tc>
        <w:tc>
          <w:tcPr>
            <w:tcW w:w="567" w:type="dxa"/>
          </w:tcPr>
          <w:p w:rsidR="000D4805" w:rsidRPr="003C7EAC" w:rsidRDefault="000D4805">
            <w:pPr>
              <w:rPr>
                <w:rFonts w:cs="Arial"/>
                <w:sz w:val="20"/>
                <w:szCs w:val="24"/>
              </w:rPr>
            </w:pPr>
          </w:p>
        </w:tc>
        <w:tc>
          <w:tcPr>
            <w:tcW w:w="4252" w:type="dxa"/>
          </w:tcPr>
          <w:p w:rsidR="000D4805" w:rsidRPr="003C7EAC" w:rsidRDefault="000D4805" w:rsidP="00A4684E">
            <w:pPr>
              <w:rPr>
                <w:rFonts w:cs="Arial"/>
                <w:sz w:val="20"/>
                <w:szCs w:val="24"/>
              </w:rPr>
            </w:pPr>
            <w:r w:rsidRPr="003C7EAC">
              <w:rPr>
                <w:rFonts w:cs="Arial"/>
                <w:sz w:val="20"/>
                <w:szCs w:val="24"/>
              </w:rPr>
              <w:t>Exposure to mold, mildew</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Sharp noise</w:t>
            </w:r>
          </w:p>
        </w:tc>
        <w:tc>
          <w:tcPr>
            <w:tcW w:w="567" w:type="dxa"/>
          </w:tcPr>
          <w:p w:rsidR="000D4805" w:rsidRPr="003C7EAC" w:rsidRDefault="000D4805">
            <w:pPr>
              <w:rPr>
                <w:rFonts w:cs="Arial"/>
                <w:sz w:val="20"/>
                <w:szCs w:val="24"/>
              </w:rPr>
            </w:pPr>
          </w:p>
        </w:tc>
        <w:tc>
          <w:tcPr>
            <w:tcW w:w="4252" w:type="dxa"/>
          </w:tcPr>
          <w:p w:rsidR="000D4805" w:rsidRPr="003C7EAC" w:rsidRDefault="000D4805" w:rsidP="00A4684E">
            <w:pPr>
              <w:rPr>
                <w:rFonts w:cs="Arial"/>
                <w:sz w:val="20"/>
                <w:szCs w:val="24"/>
              </w:rPr>
            </w:pPr>
            <w:r w:rsidRPr="003C7EAC">
              <w:rPr>
                <w:rFonts w:cs="Arial"/>
                <w:sz w:val="20"/>
                <w:szCs w:val="24"/>
              </w:rPr>
              <w:t>Temperature extremes</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Constant noise</w:t>
            </w:r>
          </w:p>
        </w:tc>
        <w:tc>
          <w:tcPr>
            <w:tcW w:w="567" w:type="dxa"/>
          </w:tcPr>
          <w:p w:rsidR="000D4805" w:rsidRPr="003C7EAC" w:rsidRDefault="000D4805">
            <w:pPr>
              <w:rPr>
                <w:rFonts w:cs="Arial"/>
                <w:sz w:val="20"/>
                <w:szCs w:val="24"/>
              </w:rPr>
            </w:pPr>
          </w:p>
        </w:tc>
        <w:tc>
          <w:tcPr>
            <w:tcW w:w="4252" w:type="dxa"/>
          </w:tcPr>
          <w:p w:rsidR="000D4805" w:rsidRPr="003C7EAC" w:rsidRDefault="000D4805" w:rsidP="00A4684E">
            <w:pPr>
              <w:rPr>
                <w:rFonts w:cs="Arial"/>
                <w:sz w:val="20"/>
                <w:szCs w:val="24"/>
              </w:rPr>
            </w:pPr>
            <w:r w:rsidRPr="003C7EAC">
              <w:rPr>
                <w:rFonts w:cs="Arial"/>
                <w:sz w:val="20"/>
                <w:szCs w:val="24"/>
              </w:rPr>
              <w:t>Insect bites/plant/animal hazards</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Drop hazards</w:t>
            </w:r>
          </w:p>
        </w:tc>
        <w:tc>
          <w:tcPr>
            <w:tcW w:w="567" w:type="dxa"/>
          </w:tcPr>
          <w:p w:rsidR="000D4805" w:rsidRPr="003C7EAC" w:rsidRDefault="000D4805">
            <w:pPr>
              <w:rPr>
                <w:rFonts w:cs="Arial"/>
                <w:sz w:val="20"/>
                <w:szCs w:val="24"/>
              </w:rPr>
            </w:pPr>
          </w:p>
        </w:tc>
        <w:tc>
          <w:tcPr>
            <w:tcW w:w="4252" w:type="dxa"/>
          </w:tcPr>
          <w:p w:rsidR="000D4805" w:rsidRPr="003C7EAC" w:rsidRDefault="000D4805" w:rsidP="00AA19EE">
            <w:pPr>
              <w:rPr>
                <w:rFonts w:cs="Arial"/>
                <w:sz w:val="20"/>
                <w:szCs w:val="24"/>
              </w:rPr>
            </w:pPr>
            <w:r w:rsidRPr="003C7EAC">
              <w:rPr>
                <w:rFonts w:cs="Arial"/>
                <w:sz w:val="20"/>
                <w:szCs w:val="24"/>
              </w:rPr>
              <w:t>Emergency contamination proc.</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Kickback hazards</w:t>
            </w:r>
          </w:p>
        </w:tc>
        <w:tc>
          <w:tcPr>
            <w:tcW w:w="567" w:type="dxa"/>
          </w:tcPr>
          <w:p w:rsidR="000D4805" w:rsidRPr="003C7EAC" w:rsidRDefault="000D4805">
            <w:pPr>
              <w:rPr>
                <w:rFonts w:cs="Arial"/>
                <w:sz w:val="20"/>
                <w:szCs w:val="24"/>
              </w:rPr>
            </w:pPr>
          </w:p>
        </w:tc>
        <w:tc>
          <w:tcPr>
            <w:tcW w:w="4252" w:type="dxa"/>
          </w:tcPr>
          <w:p w:rsidR="000D4805" w:rsidRPr="003C7EAC" w:rsidRDefault="000D4805" w:rsidP="00AA19EE">
            <w:pPr>
              <w:rPr>
                <w:rFonts w:cs="Arial"/>
                <w:sz w:val="20"/>
                <w:szCs w:val="24"/>
              </w:rPr>
            </w:pP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Heavy material hazards</w:t>
            </w:r>
          </w:p>
        </w:tc>
        <w:tc>
          <w:tcPr>
            <w:tcW w:w="567" w:type="dxa"/>
          </w:tcPr>
          <w:p w:rsidR="000D4805" w:rsidRPr="003C7EAC" w:rsidRDefault="000D4805">
            <w:pPr>
              <w:rPr>
                <w:rFonts w:cs="Arial"/>
                <w:sz w:val="20"/>
                <w:szCs w:val="24"/>
              </w:rPr>
            </w:pPr>
          </w:p>
        </w:tc>
        <w:tc>
          <w:tcPr>
            <w:tcW w:w="4252" w:type="dxa"/>
          </w:tcPr>
          <w:p w:rsidR="000D4805" w:rsidRPr="003C7EAC" w:rsidRDefault="000D4805" w:rsidP="00AA19EE">
            <w:pPr>
              <w:rPr>
                <w:rFonts w:cs="Arial"/>
                <w:b/>
                <w:sz w:val="20"/>
                <w:szCs w:val="24"/>
              </w:rPr>
            </w:pPr>
            <w:r w:rsidRPr="003C7EAC">
              <w:rPr>
                <w:rFonts w:cs="Arial"/>
                <w:b/>
                <w:szCs w:val="24"/>
              </w:rPr>
              <w:t>Chemical Hazards</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Use of recycled products/materials</w:t>
            </w:r>
          </w:p>
        </w:tc>
        <w:tc>
          <w:tcPr>
            <w:tcW w:w="567" w:type="dxa"/>
          </w:tcPr>
          <w:p w:rsidR="000D4805" w:rsidRPr="003C7EAC" w:rsidRDefault="000D4805">
            <w:pPr>
              <w:rPr>
                <w:rFonts w:cs="Arial"/>
                <w:sz w:val="20"/>
                <w:szCs w:val="24"/>
              </w:rPr>
            </w:pPr>
          </w:p>
        </w:tc>
        <w:tc>
          <w:tcPr>
            <w:tcW w:w="4252" w:type="dxa"/>
          </w:tcPr>
          <w:p w:rsidR="000D4805" w:rsidRPr="003C7EAC" w:rsidRDefault="000D4805" w:rsidP="00AA19EE">
            <w:pPr>
              <w:rPr>
                <w:rFonts w:cs="Arial"/>
                <w:sz w:val="20"/>
                <w:szCs w:val="24"/>
              </w:rPr>
            </w:pPr>
            <w:r w:rsidRPr="003C7EAC">
              <w:rPr>
                <w:rFonts w:cs="Arial"/>
                <w:sz w:val="20"/>
                <w:szCs w:val="24"/>
              </w:rPr>
              <w:t>WHMIS identification</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5C355F">
            <w:pPr>
              <w:rPr>
                <w:rFonts w:cs="Arial"/>
                <w:sz w:val="20"/>
                <w:szCs w:val="24"/>
              </w:rPr>
            </w:pPr>
            <w:r w:rsidRPr="003C7EAC">
              <w:rPr>
                <w:rFonts w:cs="Arial"/>
                <w:sz w:val="20"/>
                <w:szCs w:val="24"/>
              </w:rPr>
              <w:t>Dust/debris hazards</w:t>
            </w:r>
          </w:p>
        </w:tc>
        <w:tc>
          <w:tcPr>
            <w:tcW w:w="567" w:type="dxa"/>
          </w:tcPr>
          <w:p w:rsidR="000D4805" w:rsidRPr="003C7EAC" w:rsidRDefault="000D4805">
            <w:pPr>
              <w:rPr>
                <w:rFonts w:cs="Arial"/>
                <w:sz w:val="20"/>
                <w:szCs w:val="24"/>
              </w:rPr>
            </w:pPr>
          </w:p>
        </w:tc>
        <w:tc>
          <w:tcPr>
            <w:tcW w:w="4252" w:type="dxa"/>
          </w:tcPr>
          <w:p w:rsidR="000D4805" w:rsidRPr="003C7EAC" w:rsidRDefault="000D4805" w:rsidP="00AA19EE">
            <w:pPr>
              <w:rPr>
                <w:rFonts w:cs="Arial"/>
                <w:sz w:val="20"/>
                <w:szCs w:val="24"/>
              </w:rPr>
            </w:pPr>
            <w:r w:rsidRPr="003C7EAC">
              <w:rPr>
                <w:rFonts w:cs="Arial"/>
                <w:sz w:val="20"/>
                <w:szCs w:val="24"/>
              </w:rPr>
              <w:t>Exposure to dangerous gases/fumes</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pPr>
              <w:rPr>
                <w:rFonts w:cs="Arial"/>
                <w:sz w:val="20"/>
                <w:szCs w:val="24"/>
              </w:rPr>
            </w:pPr>
            <w:r w:rsidRPr="003C7EAC">
              <w:rPr>
                <w:rFonts w:cs="Arial"/>
                <w:sz w:val="20"/>
                <w:szCs w:val="24"/>
              </w:rPr>
              <w:t>Spill hazards</w:t>
            </w:r>
          </w:p>
        </w:tc>
        <w:tc>
          <w:tcPr>
            <w:tcW w:w="567" w:type="dxa"/>
          </w:tcPr>
          <w:p w:rsidR="000D4805" w:rsidRPr="003C7EAC" w:rsidRDefault="000D4805">
            <w:pPr>
              <w:rPr>
                <w:rFonts w:cs="Arial"/>
                <w:sz w:val="20"/>
                <w:szCs w:val="24"/>
              </w:rPr>
            </w:pPr>
          </w:p>
        </w:tc>
        <w:tc>
          <w:tcPr>
            <w:tcW w:w="4252" w:type="dxa"/>
          </w:tcPr>
          <w:p w:rsidR="000D4805" w:rsidRPr="003C7EAC" w:rsidRDefault="000D4805" w:rsidP="00AA19EE">
            <w:pPr>
              <w:rPr>
                <w:rFonts w:cs="Arial"/>
                <w:sz w:val="20"/>
                <w:szCs w:val="24"/>
              </w:rPr>
            </w:pPr>
            <w:r w:rsidRPr="003C7EAC">
              <w:rPr>
                <w:rFonts w:cs="Arial"/>
                <w:sz w:val="20"/>
                <w:szCs w:val="24"/>
              </w:rPr>
              <w:t>Exposure to dangerous liquids</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pPr>
              <w:rPr>
                <w:rFonts w:cs="Arial"/>
                <w:sz w:val="20"/>
                <w:szCs w:val="24"/>
              </w:rPr>
            </w:pPr>
            <w:r w:rsidRPr="003C7EAC">
              <w:rPr>
                <w:rFonts w:cs="Arial"/>
                <w:sz w:val="20"/>
                <w:szCs w:val="24"/>
              </w:rPr>
              <w:t>Emergency stop procedures</w:t>
            </w:r>
          </w:p>
        </w:tc>
        <w:tc>
          <w:tcPr>
            <w:tcW w:w="567" w:type="dxa"/>
          </w:tcPr>
          <w:p w:rsidR="000D4805" w:rsidRPr="003C7EAC" w:rsidRDefault="000D4805">
            <w:pPr>
              <w:rPr>
                <w:rFonts w:cs="Arial"/>
                <w:sz w:val="20"/>
                <w:szCs w:val="24"/>
              </w:rPr>
            </w:pPr>
          </w:p>
        </w:tc>
        <w:tc>
          <w:tcPr>
            <w:tcW w:w="4252" w:type="dxa"/>
          </w:tcPr>
          <w:p w:rsidR="000D4805" w:rsidRPr="003C7EAC" w:rsidRDefault="000D4805">
            <w:pPr>
              <w:rPr>
                <w:rFonts w:cs="Arial"/>
                <w:sz w:val="20"/>
                <w:szCs w:val="24"/>
              </w:rPr>
            </w:pPr>
            <w:r w:rsidRPr="003C7EAC">
              <w:rPr>
                <w:rFonts w:cs="Arial"/>
                <w:sz w:val="20"/>
                <w:szCs w:val="24"/>
              </w:rPr>
              <w:t>Exposure to solvents</w:t>
            </w:r>
          </w:p>
        </w:tc>
        <w:tc>
          <w:tcPr>
            <w:tcW w:w="567" w:type="dxa"/>
          </w:tcPr>
          <w:p w:rsidR="000D4805" w:rsidRPr="003C7EAC" w:rsidRDefault="0098096B">
            <w:pPr>
              <w:rPr>
                <w:rFonts w:cs="Arial"/>
                <w:sz w:val="20"/>
                <w:szCs w:val="24"/>
              </w:rPr>
            </w:pPr>
            <w:r w:rsidRPr="003C7EAC">
              <w:rPr>
                <w:rFonts w:cs="Arial"/>
                <w:sz w:val="20"/>
                <w:szCs w:val="24"/>
              </w:rPr>
              <w:t>x</w:t>
            </w:r>
          </w:p>
        </w:tc>
      </w:tr>
      <w:tr w:rsidR="000D4805" w:rsidRPr="003C7EAC" w:rsidTr="000C18A2">
        <w:tc>
          <w:tcPr>
            <w:tcW w:w="4361" w:type="dxa"/>
          </w:tcPr>
          <w:p w:rsidR="000D4805" w:rsidRPr="003C7EAC" w:rsidRDefault="000D4805">
            <w:pPr>
              <w:rPr>
                <w:rFonts w:cs="Arial"/>
                <w:sz w:val="20"/>
                <w:szCs w:val="24"/>
              </w:rPr>
            </w:pPr>
          </w:p>
        </w:tc>
        <w:tc>
          <w:tcPr>
            <w:tcW w:w="567" w:type="dxa"/>
          </w:tcPr>
          <w:p w:rsidR="000D4805" w:rsidRPr="003C7EAC" w:rsidRDefault="000D4805">
            <w:pPr>
              <w:rPr>
                <w:rFonts w:cs="Arial"/>
                <w:sz w:val="20"/>
                <w:szCs w:val="24"/>
              </w:rPr>
            </w:pPr>
          </w:p>
        </w:tc>
        <w:tc>
          <w:tcPr>
            <w:tcW w:w="4252" w:type="dxa"/>
          </w:tcPr>
          <w:p w:rsidR="000D4805" w:rsidRPr="003C7EAC" w:rsidRDefault="000D4805">
            <w:pPr>
              <w:rPr>
                <w:rFonts w:cs="Arial"/>
                <w:sz w:val="20"/>
                <w:szCs w:val="24"/>
              </w:rPr>
            </w:pPr>
            <w:r w:rsidRPr="003C7EAC">
              <w:rPr>
                <w:rFonts w:cs="Arial"/>
                <w:sz w:val="20"/>
                <w:szCs w:val="24"/>
              </w:rPr>
              <w:t>Exposure to pesticides/herbicides</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pPr>
              <w:rPr>
                <w:rFonts w:cs="Arial"/>
                <w:sz w:val="20"/>
                <w:szCs w:val="24"/>
              </w:rPr>
            </w:pPr>
          </w:p>
        </w:tc>
        <w:tc>
          <w:tcPr>
            <w:tcW w:w="567" w:type="dxa"/>
          </w:tcPr>
          <w:p w:rsidR="000D4805" w:rsidRPr="003C7EAC" w:rsidRDefault="000D4805">
            <w:pPr>
              <w:rPr>
                <w:rFonts w:cs="Arial"/>
                <w:sz w:val="20"/>
                <w:szCs w:val="24"/>
              </w:rPr>
            </w:pPr>
          </w:p>
        </w:tc>
        <w:tc>
          <w:tcPr>
            <w:tcW w:w="4252" w:type="dxa"/>
          </w:tcPr>
          <w:p w:rsidR="000D4805" w:rsidRPr="003C7EAC" w:rsidRDefault="000D4805">
            <w:pPr>
              <w:rPr>
                <w:rFonts w:cs="Arial"/>
                <w:sz w:val="20"/>
                <w:szCs w:val="24"/>
              </w:rPr>
            </w:pPr>
            <w:r w:rsidRPr="003C7EAC">
              <w:rPr>
                <w:rFonts w:cs="Arial"/>
                <w:sz w:val="20"/>
                <w:szCs w:val="24"/>
              </w:rPr>
              <w:t>Glassware handling</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pPr>
              <w:rPr>
                <w:rFonts w:cs="Arial"/>
                <w:sz w:val="20"/>
                <w:szCs w:val="24"/>
              </w:rPr>
            </w:pPr>
          </w:p>
        </w:tc>
        <w:tc>
          <w:tcPr>
            <w:tcW w:w="567" w:type="dxa"/>
          </w:tcPr>
          <w:p w:rsidR="000D4805" w:rsidRPr="003C7EAC" w:rsidRDefault="000D4805">
            <w:pPr>
              <w:rPr>
                <w:rFonts w:cs="Arial"/>
                <w:sz w:val="20"/>
                <w:szCs w:val="24"/>
              </w:rPr>
            </w:pPr>
          </w:p>
        </w:tc>
        <w:tc>
          <w:tcPr>
            <w:tcW w:w="4252" w:type="dxa"/>
          </w:tcPr>
          <w:p w:rsidR="000D4805" w:rsidRPr="003C7EAC" w:rsidRDefault="000D4805">
            <w:pPr>
              <w:rPr>
                <w:rFonts w:cs="Arial"/>
                <w:sz w:val="20"/>
                <w:szCs w:val="24"/>
              </w:rPr>
            </w:pPr>
            <w:r w:rsidRPr="003C7EAC">
              <w:rPr>
                <w:rFonts w:cs="Arial"/>
                <w:sz w:val="20"/>
                <w:szCs w:val="24"/>
              </w:rPr>
              <w:t>Emergency chemical procedures</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b/>
                <w:sz w:val="20"/>
                <w:szCs w:val="24"/>
              </w:rPr>
            </w:pPr>
            <w:r w:rsidRPr="003C7EAC">
              <w:rPr>
                <w:rFonts w:cs="Arial"/>
                <w:b/>
                <w:szCs w:val="24"/>
              </w:rPr>
              <w:t>Fire/Burn Hazards</w:t>
            </w:r>
          </w:p>
        </w:tc>
        <w:tc>
          <w:tcPr>
            <w:tcW w:w="567" w:type="dxa"/>
          </w:tcPr>
          <w:p w:rsidR="000D4805" w:rsidRPr="003C7EAC" w:rsidRDefault="000D4805">
            <w:pPr>
              <w:rPr>
                <w:rFonts w:cs="Arial"/>
                <w:sz w:val="20"/>
                <w:szCs w:val="24"/>
              </w:rPr>
            </w:pPr>
          </w:p>
        </w:tc>
        <w:tc>
          <w:tcPr>
            <w:tcW w:w="4252" w:type="dxa"/>
          </w:tcPr>
          <w:p w:rsidR="000D4805" w:rsidRPr="003C7EAC" w:rsidRDefault="000D4805">
            <w:pPr>
              <w:rPr>
                <w:rFonts w:cs="Arial"/>
                <w:sz w:val="20"/>
                <w:szCs w:val="24"/>
              </w:rPr>
            </w:pP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Flammable material hazards</w:t>
            </w:r>
          </w:p>
        </w:tc>
        <w:tc>
          <w:tcPr>
            <w:tcW w:w="567" w:type="dxa"/>
          </w:tcPr>
          <w:p w:rsidR="000D4805" w:rsidRPr="003C7EAC" w:rsidRDefault="000D4805">
            <w:pPr>
              <w:rPr>
                <w:rFonts w:cs="Arial"/>
                <w:sz w:val="20"/>
                <w:szCs w:val="24"/>
              </w:rPr>
            </w:pPr>
          </w:p>
        </w:tc>
        <w:tc>
          <w:tcPr>
            <w:tcW w:w="4252" w:type="dxa"/>
          </w:tcPr>
          <w:p w:rsidR="000D4805" w:rsidRPr="003C7EAC" w:rsidRDefault="000D4805">
            <w:pPr>
              <w:rPr>
                <w:rFonts w:cs="Arial"/>
                <w:b/>
                <w:sz w:val="20"/>
                <w:szCs w:val="24"/>
              </w:rPr>
            </w:pPr>
            <w:r w:rsidRPr="003C7EAC">
              <w:rPr>
                <w:rFonts w:cs="Arial"/>
                <w:b/>
                <w:szCs w:val="24"/>
              </w:rPr>
              <w:t>Electrical hazards</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Hot processes</w:t>
            </w:r>
          </w:p>
        </w:tc>
        <w:tc>
          <w:tcPr>
            <w:tcW w:w="567" w:type="dxa"/>
          </w:tcPr>
          <w:p w:rsidR="000D4805" w:rsidRPr="003C7EAC" w:rsidRDefault="0098096B">
            <w:pPr>
              <w:rPr>
                <w:rFonts w:cs="Arial"/>
                <w:sz w:val="20"/>
                <w:szCs w:val="24"/>
              </w:rPr>
            </w:pPr>
            <w:r w:rsidRPr="003C7EAC">
              <w:rPr>
                <w:rFonts w:cs="Arial"/>
                <w:sz w:val="20"/>
                <w:szCs w:val="24"/>
              </w:rPr>
              <w:t>x</w:t>
            </w:r>
          </w:p>
        </w:tc>
        <w:tc>
          <w:tcPr>
            <w:tcW w:w="4252" w:type="dxa"/>
          </w:tcPr>
          <w:p w:rsidR="000D4805" w:rsidRPr="003C7EAC" w:rsidRDefault="000D4805">
            <w:pPr>
              <w:rPr>
                <w:rFonts w:cs="Arial"/>
                <w:sz w:val="20"/>
                <w:szCs w:val="24"/>
              </w:rPr>
            </w:pPr>
            <w:r w:rsidRPr="003C7EAC">
              <w:rPr>
                <w:rFonts w:cs="Arial"/>
                <w:sz w:val="20"/>
                <w:szCs w:val="24"/>
              </w:rPr>
              <w:t>Electrical shock</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pPr>
              <w:rPr>
                <w:rFonts w:cs="Arial"/>
                <w:sz w:val="20"/>
                <w:szCs w:val="24"/>
              </w:rPr>
            </w:pPr>
            <w:r w:rsidRPr="003C7EAC">
              <w:rPr>
                <w:rFonts w:cs="Arial"/>
                <w:sz w:val="20"/>
                <w:szCs w:val="24"/>
              </w:rPr>
              <w:t xml:space="preserve">Sparks </w:t>
            </w:r>
          </w:p>
        </w:tc>
        <w:tc>
          <w:tcPr>
            <w:tcW w:w="567" w:type="dxa"/>
          </w:tcPr>
          <w:p w:rsidR="000D4805" w:rsidRPr="003C7EAC" w:rsidRDefault="000D4805">
            <w:pPr>
              <w:rPr>
                <w:rFonts w:cs="Arial"/>
                <w:sz w:val="20"/>
                <w:szCs w:val="24"/>
              </w:rPr>
            </w:pPr>
          </w:p>
        </w:tc>
        <w:tc>
          <w:tcPr>
            <w:tcW w:w="4252" w:type="dxa"/>
          </w:tcPr>
          <w:p w:rsidR="000D4805" w:rsidRPr="003C7EAC" w:rsidRDefault="000D4805">
            <w:pPr>
              <w:rPr>
                <w:rFonts w:cs="Arial"/>
                <w:sz w:val="20"/>
                <w:szCs w:val="24"/>
              </w:rPr>
            </w:pPr>
            <w:r w:rsidRPr="003C7EAC">
              <w:rPr>
                <w:rFonts w:cs="Arial"/>
                <w:sz w:val="20"/>
                <w:szCs w:val="24"/>
              </w:rPr>
              <w:t>Electrical sparks</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pPr>
              <w:rPr>
                <w:rFonts w:cs="Arial"/>
                <w:sz w:val="20"/>
                <w:szCs w:val="24"/>
              </w:rPr>
            </w:pPr>
            <w:r w:rsidRPr="003C7EAC">
              <w:rPr>
                <w:rFonts w:cs="Arial"/>
                <w:sz w:val="20"/>
                <w:szCs w:val="24"/>
              </w:rPr>
              <w:t>Explosion hazards</w:t>
            </w:r>
          </w:p>
        </w:tc>
        <w:tc>
          <w:tcPr>
            <w:tcW w:w="567" w:type="dxa"/>
          </w:tcPr>
          <w:p w:rsidR="000D4805" w:rsidRPr="003C7EAC" w:rsidRDefault="000D4805">
            <w:pPr>
              <w:rPr>
                <w:rFonts w:cs="Arial"/>
                <w:sz w:val="20"/>
                <w:szCs w:val="24"/>
              </w:rPr>
            </w:pPr>
          </w:p>
        </w:tc>
        <w:tc>
          <w:tcPr>
            <w:tcW w:w="4252" w:type="dxa"/>
          </w:tcPr>
          <w:p w:rsidR="000D4805" w:rsidRPr="003C7EAC" w:rsidRDefault="000D4805" w:rsidP="00397CA8">
            <w:pPr>
              <w:rPr>
                <w:rFonts w:cs="Arial"/>
                <w:sz w:val="20"/>
                <w:szCs w:val="24"/>
              </w:rPr>
            </w:pPr>
            <w:r w:rsidRPr="003C7EAC">
              <w:rPr>
                <w:rFonts w:cs="Arial"/>
                <w:sz w:val="20"/>
                <w:szCs w:val="24"/>
              </w:rPr>
              <w:t>Electrical burns</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Noxious gases/fumes</w:t>
            </w:r>
          </w:p>
        </w:tc>
        <w:tc>
          <w:tcPr>
            <w:tcW w:w="567" w:type="dxa"/>
          </w:tcPr>
          <w:p w:rsidR="000D4805" w:rsidRPr="003C7EAC" w:rsidRDefault="000D4805">
            <w:pPr>
              <w:rPr>
                <w:rFonts w:cs="Arial"/>
                <w:sz w:val="20"/>
                <w:szCs w:val="24"/>
              </w:rPr>
            </w:pPr>
          </w:p>
        </w:tc>
        <w:tc>
          <w:tcPr>
            <w:tcW w:w="4252" w:type="dxa"/>
          </w:tcPr>
          <w:p w:rsidR="000D4805" w:rsidRPr="003C7EAC" w:rsidRDefault="000D4805" w:rsidP="00397CA8">
            <w:pPr>
              <w:rPr>
                <w:rFonts w:cs="Arial"/>
                <w:sz w:val="20"/>
                <w:szCs w:val="24"/>
              </w:rPr>
            </w:pPr>
            <w:r w:rsidRPr="003C7EAC">
              <w:rPr>
                <w:rFonts w:cs="Arial"/>
                <w:sz w:val="20"/>
                <w:szCs w:val="24"/>
              </w:rPr>
              <w:t>Short circuits</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Emergency fire procedures</w:t>
            </w:r>
          </w:p>
        </w:tc>
        <w:tc>
          <w:tcPr>
            <w:tcW w:w="567" w:type="dxa"/>
          </w:tcPr>
          <w:p w:rsidR="000D4805" w:rsidRPr="003C7EAC" w:rsidRDefault="000D4805">
            <w:pPr>
              <w:rPr>
                <w:rFonts w:cs="Arial"/>
                <w:sz w:val="20"/>
                <w:szCs w:val="24"/>
              </w:rPr>
            </w:pPr>
          </w:p>
        </w:tc>
        <w:tc>
          <w:tcPr>
            <w:tcW w:w="4252" w:type="dxa"/>
          </w:tcPr>
          <w:p w:rsidR="000D4805" w:rsidRPr="003C7EAC" w:rsidRDefault="000D4805" w:rsidP="00397CA8">
            <w:pPr>
              <w:rPr>
                <w:rFonts w:cs="Arial"/>
                <w:sz w:val="20"/>
                <w:szCs w:val="24"/>
              </w:rPr>
            </w:pPr>
            <w:r w:rsidRPr="003C7EAC">
              <w:rPr>
                <w:rFonts w:cs="Arial"/>
                <w:sz w:val="20"/>
                <w:szCs w:val="24"/>
              </w:rPr>
              <w:t>Wire/cord/cable inspection</w:t>
            </w:r>
          </w:p>
        </w:tc>
        <w:tc>
          <w:tcPr>
            <w:tcW w:w="567" w:type="dxa"/>
          </w:tcPr>
          <w:p w:rsidR="000D4805" w:rsidRPr="003C7EAC" w:rsidRDefault="0098096B">
            <w:pPr>
              <w:rPr>
                <w:rFonts w:cs="Arial"/>
                <w:sz w:val="20"/>
                <w:szCs w:val="24"/>
              </w:rPr>
            </w:pPr>
            <w:r w:rsidRPr="003C7EAC">
              <w:rPr>
                <w:rFonts w:cs="Arial"/>
                <w:sz w:val="20"/>
                <w:szCs w:val="24"/>
              </w:rPr>
              <w:t>x</w:t>
            </w:r>
          </w:p>
        </w:tc>
      </w:tr>
      <w:tr w:rsidR="000D4805" w:rsidRPr="003C7EAC" w:rsidTr="000C18A2">
        <w:tc>
          <w:tcPr>
            <w:tcW w:w="4361" w:type="dxa"/>
          </w:tcPr>
          <w:p w:rsidR="000D4805" w:rsidRPr="003C7EAC" w:rsidRDefault="000D4805">
            <w:pPr>
              <w:rPr>
                <w:rFonts w:cs="Arial"/>
                <w:sz w:val="20"/>
                <w:szCs w:val="24"/>
              </w:rPr>
            </w:pPr>
          </w:p>
        </w:tc>
        <w:tc>
          <w:tcPr>
            <w:tcW w:w="567" w:type="dxa"/>
          </w:tcPr>
          <w:p w:rsidR="000D4805" w:rsidRPr="003C7EAC" w:rsidRDefault="000D4805">
            <w:pPr>
              <w:rPr>
                <w:rFonts w:cs="Arial"/>
                <w:sz w:val="20"/>
                <w:szCs w:val="24"/>
              </w:rPr>
            </w:pPr>
          </w:p>
        </w:tc>
        <w:tc>
          <w:tcPr>
            <w:tcW w:w="4252" w:type="dxa"/>
          </w:tcPr>
          <w:p w:rsidR="000D4805" w:rsidRPr="003C7EAC" w:rsidRDefault="000D4805" w:rsidP="00AA19EE">
            <w:pPr>
              <w:rPr>
                <w:rFonts w:cs="Arial"/>
                <w:sz w:val="20"/>
                <w:szCs w:val="24"/>
              </w:rPr>
            </w:pPr>
            <w:r w:rsidRPr="003C7EAC">
              <w:rPr>
                <w:rFonts w:cs="Arial"/>
                <w:sz w:val="20"/>
                <w:szCs w:val="24"/>
              </w:rPr>
              <w:t>Electrical connection inspection</w:t>
            </w:r>
          </w:p>
        </w:tc>
        <w:tc>
          <w:tcPr>
            <w:tcW w:w="567" w:type="dxa"/>
          </w:tcPr>
          <w:p w:rsidR="000D4805" w:rsidRPr="003C7EAC" w:rsidRDefault="0098096B">
            <w:pPr>
              <w:rPr>
                <w:rFonts w:cs="Arial"/>
                <w:sz w:val="20"/>
                <w:szCs w:val="24"/>
              </w:rPr>
            </w:pPr>
            <w:r w:rsidRPr="003C7EAC">
              <w:rPr>
                <w:rFonts w:cs="Arial"/>
                <w:sz w:val="20"/>
                <w:szCs w:val="24"/>
              </w:rPr>
              <w:t>x</w:t>
            </w:r>
          </w:p>
        </w:tc>
      </w:tr>
      <w:tr w:rsidR="000D4805" w:rsidRPr="003C7EAC" w:rsidTr="000C18A2">
        <w:tc>
          <w:tcPr>
            <w:tcW w:w="4361" w:type="dxa"/>
          </w:tcPr>
          <w:p w:rsidR="000D4805" w:rsidRPr="003C7EAC" w:rsidRDefault="000D4805">
            <w:pPr>
              <w:rPr>
                <w:rFonts w:cs="Arial"/>
                <w:sz w:val="20"/>
                <w:szCs w:val="24"/>
              </w:rPr>
            </w:pPr>
          </w:p>
        </w:tc>
        <w:tc>
          <w:tcPr>
            <w:tcW w:w="567" w:type="dxa"/>
          </w:tcPr>
          <w:p w:rsidR="000D4805" w:rsidRPr="003C7EAC" w:rsidRDefault="000D4805">
            <w:pPr>
              <w:rPr>
                <w:rFonts w:cs="Arial"/>
                <w:sz w:val="20"/>
                <w:szCs w:val="24"/>
              </w:rPr>
            </w:pPr>
          </w:p>
        </w:tc>
        <w:tc>
          <w:tcPr>
            <w:tcW w:w="4252" w:type="dxa"/>
          </w:tcPr>
          <w:p w:rsidR="000D4805" w:rsidRPr="003C7EAC" w:rsidRDefault="000D4805" w:rsidP="00AA19EE">
            <w:pPr>
              <w:rPr>
                <w:rFonts w:cs="Arial"/>
                <w:sz w:val="20"/>
                <w:szCs w:val="24"/>
              </w:rPr>
            </w:pPr>
            <w:r w:rsidRPr="003C7EAC">
              <w:rPr>
                <w:rFonts w:cs="Arial"/>
                <w:sz w:val="20"/>
                <w:szCs w:val="24"/>
              </w:rPr>
              <w:t>Power cables/bars handling</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b/>
                <w:sz w:val="20"/>
                <w:szCs w:val="24"/>
              </w:rPr>
            </w:pPr>
            <w:r w:rsidRPr="003C7EAC">
              <w:rPr>
                <w:rFonts w:cs="Arial"/>
                <w:b/>
                <w:szCs w:val="24"/>
              </w:rPr>
              <w:t>Ergonomic hazards</w:t>
            </w:r>
          </w:p>
        </w:tc>
        <w:tc>
          <w:tcPr>
            <w:tcW w:w="567" w:type="dxa"/>
          </w:tcPr>
          <w:p w:rsidR="000D4805" w:rsidRPr="003C7EAC" w:rsidRDefault="000D4805">
            <w:pPr>
              <w:rPr>
                <w:rFonts w:cs="Arial"/>
                <w:sz w:val="20"/>
                <w:szCs w:val="24"/>
              </w:rPr>
            </w:pPr>
          </w:p>
        </w:tc>
        <w:tc>
          <w:tcPr>
            <w:tcW w:w="4252" w:type="dxa"/>
          </w:tcPr>
          <w:p w:rsidR="000D4805" w:rsidRPr="003C7EAC" w:rsidRDefault="000D4805" w:rsidP="00AA19EE">
            <w:pPr>
              <w:rPr>
                <w:rFonts w:cs="Arial"/>
                <w:sz w:val="20"/>
                <w:szCs w:val="24"/>
              </w:rPr>
            </w:pPr>
            <w:r w:rsidRPr="003C7EAC">
              <w:rPr>
                <w:rFonts w:cs="Arial"/>
                <w:sz w:val="20"/>
                <w:szCs w:val="24"/>
              </w:rPr>
              <w:t>Emergency power shutoff procedures</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Heavy lifting</w:t>
            </w:r>
          </w:p>
        </w:tc>
        <w:tc>
          <w:tcPr>
            <w:tcW w:w="567" w:type="dxa"/>
          </w:tcPr>
          <w:p w:rsidR="000D4805" w:rsidRPr="003C7EAC" w:rsidRDefault="000D4805">
            <w:pPr>
              <w:rPr>
                <w:rFonts w:cs="Arial"/>
                <w:sz w:val="20"/>
                <w:szCs w:val="24"/>
              </w:rPr>
            </w:pPr>
          </w:p>
        </w:tc>
        <w:tc>
          <w:tcPr>
            <w:tcW w:w="4252" w:type="dxa"/>
          </w:tcPr>
          <w:p w:rsidR="000D4805" w:rsidRPr="003C7EAC" w:rsidRDefault="000D4805">
            <w:pPr>
              <w:rPr>
                <w:rFonts w:cs="Arial"/>
                <w:sz w:val="20"/>
                <w:szCs w:val="24"/>
              </w:rPr>
            </w:pP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Awkward lifting</w:t>
            </w:r>
          </w:p>
        </w:tc>
        <w:tc>
          <w:tcPr>
            <w:tcW w:w="567" w:type="dxa"/>
          </w:tcPr>
          <w:p w:rsidR="000D4805" w:rsidRPr="003C7EAC" w:rsidRDefault="000D4805">
            <w:pPr>
              <w:rPr>
                <w:rFonts w:cs="Arial"/>
                <w:sz w:val="20"/>
                <w:szCs w:val="24"/>
              </w:rPr>
            </w:pPr>
          </w:p>
        </w:tc>
        <w:tc>
          <w:tcPr>
            <w:tcW w:w="4252" w:type="dxa"/>
          </w:tcPr>
          <w:p w:rsidR="000D4805" w:rsidRPr="003C7EAC" w:rsidRDefault="000D4805" w:rsidP="000D4805">
            <w:pPr>
              <w:rPr>
                <w:rFonts w:cs="Arial"/>
                <w:b/>
                <w:sz w:val="20"/>
                <w:szCs w:val="24"/>
              </w:rPr>
            </w:pPr>
            <w:r w:rsidRPr="003C7EAC">
              <w:rPr>
                <w:rFonts w:cs="Arial"/>
                <w:b/>
                <w:szCs w:val="24"/>
              </w:rPr>
              <w:t>Site hazards</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Heavy or extreme force</w:t>
            </w:r>
          </w:p>
        </w:tc>
        <w:tc>
          <w:tcPr>
            <w:tcW w:w="567" w:type="dxa"/>
          </w:tcPr>
          <w:p w:rsidR="000D4805" w:rsidRPr="003C7EAC" w:rsidRDefault="000D4805">
            <w:pPr>
              <w:rPr>
                <w:rFonts w:cs="Arial"/>
                <w:sz w:val="20"/>
                <w:szCs w:val="24"/>
              </w:rPr>
            </w:pPr>
          </w:p>
        </w:tc>
        <w:tc>
          <w:tcPr>
            <w:tcW w:w="4252" w:type="dxa"/>
          </w:tcPr>
          <w:p w:rsidR="000D4805" w:rsidRPr="003C7EAC" w:rsidRDefault="000D4805" w:rsidP="00AA19EE">
            <w:pPr>
              <w:rPr>
                <w:rFonts w:cs="Arial"/>
                <w:sz w:val="20"/>
                <w:szCs w:val="24"/>
              </w:rPr>
            </w:pPr>
            <w:r w:rsidRPr="003C7EAC">
              <w:rPr>
                <w:rFonts w:cs="Arial"/>
                <w:sz w:val="20"/>
                <w:szCs w:val="24"/>
              </w:rPr>
              <w:t>Confined spaces</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Constant heavy force</w:t>
            </w:r>
          </w:p>
        </w:tc>
        <w:tc>
          <w:tcPr>
            <w:tcW w:w="567" w:type="dxa"/>
          </w:tcPr>
          <w:p w:rsidR="000D4805" w:rsidRPr="003C7EAC" w:rsidRDefault="000D4805">
            <w:pPr>
              <w:rPr>
                <w:rFonts w:cs="Arial"/>
                <w:sz w:val="20"/>
                <w:szCs w:val="24"/>
              </w:rPr>
            </w:pPr>
          </w:p>
        </w:tc>
        <w:tc>
          <w:tcPr>
            <w:tcW w:w="4252" w:type="dxa"/>
          </w:tcPr>
          <w:p w:rsidR="000D4805" w:rsidRPr="003C7EAC" w:rsidRDefault="000D4805" w:rsidP="00AA19EE">
            <w:pPr>
              <w:rPr>
                <w:rFonts w:cs="Arial"/>
                <w:sz w:val="20"/>
                <w:szCs w:val="24"/>
              </w:rPr>
            </w:pPr>
            <w:r w:rsidRPr="003C7EAC">
              <w:rPr>
                <w:rFonts w:cs="Arial"/>
                <w:sz w:val="20"/>
                <w:szCs w:val="24"/>
              </w:rPr>
              <w:t>Working from heights</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Vibration</w:t>
            </w:r>
          </w:p>
        </w:tc>
        <w:tc>
          <w:tcPr>
            <w:tcW w:w="567" w:type="dxa"/>
          </w:tcPr>
          <w:p w:rsidR="000D4805" w:rsidRPr="003C7EAC" w:rsidRDefault="000D4805">
            <w:pPr>
              <w:rPr>
                <w:rFonts w:cs="Arial"/>
                <w:sz w:val="20"/>
                <w:szCs w:val="24"/>
              </w:rPr>
            </w:pPr>
          </w:p>
        </w:tc>
        <w:tc>
          <w:tcPr>
            <w:tcW w:w="4252" w:type="dxa"/>
          </w:tcPr>
          <w:p w:rsidR="000D4805" w:rsidRPr="003C7EAC" w:rsidRDefault="000D4805" w:rsidP="00AA19EE">
            <w:pPr>
              <w:rPr>
                <w:rFonts w:cs="Arial"/>
                <w:sz w:val="20"/>
                <w:szCs w:val="24"/>
              </w:rPr>
            </w:pPr>
            <w:r w:rsidRPr="003C7EAC">
              <w:rPr>
                <w:rFonts w:cs="Arial"/>
                <w:sz w:val="20"/>
                <w:szCs w:val="24"/>
              </w:rPr>
              <w:t>Slip/trip/fall hazards</w:t>
            </w:r>
          </w:p>
        </w:tc>
        <w:tc>
          <w:tcPr>
            <w:tcW w:w="567" w:type="dxa"/>
          </w:tcPr>
          <w:p w:rsidR="000D4805" w:rsidRPr="003C7EAC" w:rsidRDefault="0098096B">
            <w:pPr>
              <w:rPr>
                <w:rFonts w:cs="Arial"/>
                <w:sz w:val="20"/>
                <w:szCs w:val="24"/>
              </w:rPr>
            </w:pPr>
            <w:r w:rsidRPr="003C7EAC">
              <w:rPr>
                <w:rFonts w:cs="Arial"/>
                <w:sz w:val="20"/>
                <w:szCs w:val="24"/>
              </w:rPr>
              <w:t>x</w:t>
            </w: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Posture, body placement</w:t>
            </w:r>
          </w:p>
        </w:tc>
        <w:tc>
          <w:tcPr>
            <w:tcW w:w="567" w:type="dxa"/>
          </w:tcPr>
          <w:p w:rsidR="000D4805" w:rsidRPr="003C7EAC" w:rsidRDefault="0098096B">
            <w:pPr>
              <w:rPr>
                <w:rFonts w:cs="Arial"/>
                <w:sz w:val="20"/>
                <w:szCs w:val="24"/>
              </w:rPr>
            </w:pPr>
            <w:r w:rsidRPr="003C7EAC">
              <w:rPr>
                <w:rFonts w:cs="Arial"/>
                <w:sz w:val="20"/>
                <w:szCs w:val="24"/>
              </w:rPr>
              <w:t>x</w:t>
            </w:r>
          </w:p>
        </w:tc>
        <w:tc>
          <w:tcPr>
            <w:tcW w:w="4252" w:type="dxa"/>
          </w:tcPr>
          <w:p w:rsidR="000D4805" w:rsidRPr="003C7EAC" w:rsidRDefault="000D4805" w:rsidP="00AA19EE">
            <w:pPr>
              <w:rPr>
                <w:rFonts w:cs="Arial"/>
                <w:sz w:val="20"/>
                <w:szCs w:val="24"/>
              </w:rPr>
            </w:pPr>
            <w:r w:rsidRPr="003C7EAC">
              <w:rPr>
                <w:rFonts w:cs="Arial"/>
                <w:sz w:val="20"/>
                <w:szCs w:val="24"/>
              </w:rPr>
              <w:t>Hazardous location of others</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Repetitive stress injuries</w:t>
            </w:r>
          </w:p>
        </w:tc>
        <w:tc>
          <w:tcPr>
            <w:tcW w:w="567" w:type="dxa"/>
          </w:tcPr>
          <w:p w:rsidR="000D4805" w:rsidRPr="003C7EAC" w:rsidRDefault="0098096B">
            <w:pPr>
              <w:rPr>
                <w:rFonts w:cs="Arial"/>
                <w:sz w:val="20"/>
                <w:szCs w:val="24"/>
              </w:rPr>
            </w:pPr>
            <w:r w:rsidRPr="003C7EAC">
              <w:rPr>
                <w:rFonts w:cs="Arial"/>
                <w:sz w:val="20"/>
                <w:szCs w:val="24"/>
              </w:rPr>
              <w:t>x</w:t>
            </w:r>
          </w:p>
        </w:tc>
        <w:tc>
          <w:tcPr>
            <w:tcW w:w="4252" w:type="dxa"/>
          </w:tcPr>
          <w:p w:rsidR="000D4805" w:rsidRPr="003C7EAC" w:rsidRDefault="000D4805" w:rsidP="00AA19EE">
            <w:pPr>
              <w:rPr>
                <w:rFonts w:cs="Arial"/>
                <w:sz w:val="20"/>
                <w:szCs w:val="24"/>
              </w:rPr>
            </w:pP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pPr>
              <w:rPr>
                <w:rFonts w:cs="Arial"/>
                <w:sz w:val="20"/>
                <w:szCs w:val="24"/>
              </w:rPr>
            </w:pPr>
            <w:r w:rsidRPr="003C7EAC">
              <w:rPr>
                <w:rFonts w:cs="Arial"/>
                <w:sz w:val="20"/>
                <w:szCs w:val="24"/>
              </w:rPr>
              <w:t>Working with helpers</w:t>
            </w:r>
          </w:p>
        </w:tc>
        <w:tc>
          <w:tcPr>
            <w:tcW w:w="567" w:type="dxa"/>
          </w:tcPr>
          <w:p w:rsidR="000D4805" w:rsidRPr="003C7EAC" w:rsidRDefault="000D4805">
            <w:pPr>
              <w:rPr>
                <w:rFonts w:cs="Arial"/>
                <w:sz w:val="20"/>
                <w:szCs w:val="24"/>
              </w:rPr>
            </w:pPr>
          </w:p>
        </w:tc>
        <w:tc>
          <w:tcPr>
            <w:tcW w:w="4252" w:type="dxa"/>
          </w:tcPr>
          <w:p w:rsidR="000D4805" w:rsidRPr="003C7EAC" w:rsidRDefault="000D4805" w:rsidP="00AA19EE">
            <w:pPr>
              <w:rPr>
                <w:rFonts w:cs="Arial"/>
                <w:sz w:val="20"/>
                <w:szCs w:val="24"/>
              </w:rPr>
            </w:pP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pPr>
              <w:rPr>
                <w:rFonts w:cs="Arial"/>
                <w:sz w:val="20"/>
                <w:szCs w:val="24"/>
              </w:rPr>
            </w:pPr>
            <w:r w:rsidRPr="003C7EAC">
              <w:rPr>
                <w:rFonts w:cs="Arial"/>
                <w:sz w:val="20"/>
                <w:szCs w:val="24"/>
              </w:rPr>
              <w:t>Emergency injury procedures</w:t>
            </w:r>
          </w:p>
        </w:tc>
        <w:tc>
          <w:tcPr>
            <w:tcW w:w="567" w:type="dxa"/>
          </w:tcPr>
          <w:p w:rsidR="000D4805" w:rsidRPr="003C7EAC" w:rsidRDefault="000D4805">
            <w:pPr>
              <w:rPr>
                <w:rFonts w:cs="Arial"/>
                <w:sz w:val="20"/>
                <w:szCs w:val="24"/>
              </w:rPr>
            </w:pPr>
          </w:p>
        </w:tc>
        <w:tc>
          <w:tcPr>
            <w:tcW w:w="4252" w:type="dxa"/>
          </w:tcPr>
          <w:p w:rsidR="000D4805" w:rsidRPr="003C7EAC" w:rsidRDefault="000D4805">
            <w:pPr>
              <w:rPr>
                <w:rFonts w:cs="Arial"/>
                <w:sz w:val="20"/>
                <w:szCs w:val="24"/>
              </w:rPr>
            </w:pPr>
          </w:p>
        </w:tc>
        <w:tc>
          <w:tcPr>
            <w:tcW w:w="567" w:type="dxa"/>
          </w:tcPr>
          <w:p w:rsidR="000D4805" w:rsidRPr="003C7EAC" w:rsidRDefault="000D4805">
            <w:pPr>
              <w:rPr>
                <w:rFonts w:cs="Arial"/>
                <w:sz w:val="20"/>
                <w:szCs w:val="24"/>
              </w:rPr>
            </w:pPr>
          </w:p>
        </w:tc>
      </w:tr>
      <w:tr w:rsidR="003C7EAC" w:rsidRPr="003C7EAC" w:rsidTr="000C18A2">
        <w:tc>
          <w:tcPr>
            <w:tcW w:w="4361" w:type="dxa"/>
          </w:tcPr>
          <w:p w:rsidR="003C7EAC" w:rsidRPr="003C7EAC" w:rsidRDefault="003C7EAC">
            <w:pPr>
              <w:rPr>
                <w:rFonts w:cs="Arial"/>
                <w:b/>
                <w:szCs w:val="24"/>
              </w:rPr>
            </w:pPr>
          </w:p>
        </w:tc>
        <w:tc>
          <w:tcPr>
            <w:tcW w:w="567" w:type="dxa"/>
          </w:tcPr>
          <w:p w:rsidR="003C7EAC" w:rsidRPr="003C7EAC" w:rsidRDefault="003C7EAC">
            <w:pPr>
              <w:rPr>
                <w:rFonts w:cs="Arial"/>
                <w:sz w:val="20"/>
                <w:szCs w:val="24"/>
              </w:rPr>
            </w:pPr>
          </w:p>
        </w:tc>
        <w:tc>
          <w:tcPr>
            <w:tcW w:w="4252" w:type="dxa"/>
          </w:tcPr>
          <w:p w:rsidR="003C7EAC" w:rsidRPr="003C7EAC" w:rsidRDefault="003C7EAC">
            <w:pPr>
              <w:rPr>
                <w:rFonts w:cs="Arial"/>
                <w:b/>
                <w:szCs w:val="24"/>
              </w:rPr>
            </w:pPr>
          </w:p>
        </w:tc>
        <w:tc>
          <w:tcPr>
            <w:tcW w:w="567" w:type="dxa"/>
          </w:tcPr>
          <w:p w:rsidR="003C7EAC" w:rsidRPr="003C7EAC" w:rsidRDefault="003C7EAC">
            <w:pPr>
              <w:rPr>
                <w:rFonts w:cs="Arial"/>
                <w:sz w:val="20"/>
                <w:szCs w:val="24"/>
              </w:rPr>
            </w:pPr>
          </w:p>
        </w:tc>
      </w:tr>
      <w:tr w:rsidR="000D4805" w:rsidRPr="003C7EAC" w:rsidTr="000C18A2">
        <w:tc>
          <w:tcPr>
            <w:tcW w:w="4361" w:type="dxa"/>
          </w:tcPr>
          <w:p w:rsidR="000D4805" w:rsidRPr="003C7EAC" w:rsidRDefault="000D4805">
            <w:pPr>
              <w:rPr>
                <w:rFonts w:cs="Arial"/>
                <w:b/>
                <w:sz w:val="20"/>
                <w:szCs w:val="24"/>
              </w:rPr>
            </w:pPr>
            <w:r w:rsidRPr="003C7EAC">
              <w:rPr>
                <w:rFonts w:cs="Arial"/>
                <w:b/>
                <w:szCs w:val="24"/>
              </w:rPr>
              <w:t>Safe disposal  and Cleanup</w:t>
            </w:r>
          </w:p>
        </w:tc>
        <w:tc>
          <w:tcPr>
            <w:tcW w:w="567" w:type="dxa"/>
          </w:tcPr>
          <w:p w:rsidR="000D4805" w:rsidRPr="003C7EAC" w:rsidRDefault="000D4805">
            <w:pPr>
              <w:rPr>
                <w:rFonts w:cs="Arial"/>
                <w:sz w:val="20"/>
                <w:szCs w:val="24"/>
              </w:rPr>
            </w:pPr>
          </w:p>
        </w:tc>
        <w:tc>
          <w:tcPr>
            <w:tcW w:w="4252" w:type="dxa"/>
          </w:tcPr>
          <w:p w:rsidR="000D4805" w:rsidRPr="003C7EAC" w:rsidRDefault="009D1E6C">
            <w:pPr>
              <w:rPr>
                <w:rFonts w:cs="Arial"/>
                <w:b/>
                <w:sz w:val="20"/>
                <w:szCs w:val="24"/>
              </w:rPr>
            </w:pPr>
            <w:r w:rsidRPr="003C7EAC">
              <w:rPr>
                <w:rFonts w:cs="Arial"/>
                <w:b/>
                <w:szCs w:val="24"/>
              </w:rPr>
              <w:t>Other hazards (specify)</w:t>
            </w: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Material scrap disposal</w:t>
            </w:r>
          </w:p>
        </w:tc>
        <w:tc>
          <w:tcPr>
            <w:tcW w:w="567" w:type="dxa"/>
          </w:tcPr>
          <w:p w:rsidR="000D4805" w:rsidRPr="003C7EAC" w:rsidRDefault="000D4805">
            <w:pPr>
              <w:rPr>
                <w:rFonts w:cs="Arial"/>
                <w:sz w:val="20"/>
                <w:szCs w:val="24"/>
              </w:rPr>
            </w:pPr>
          </w:p>
        </w:tc>
        <w:tc>
          <w:tcPr>
            <w:tcW w:w="4252" w:type="dxa"/>
          </w:tcPr>
          <w:p w:rsidR="000D4805" w:rsidRPr="003C7EAC" w:rsidRDefault="000D4805">
            <w:pPr>
              <w:rPr>
                <w:rFonts w:cs="Arial"/>
                <w:sz w:val="20"/>
                <w:szCs w:val="24"/>
              </w:rPr>
            </w:pP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rsidP="00AA19EE">
            <w:pPr>
              <w:rPr>
                <w:rFonts w:cs="Arial"/>
                <w:sz w:val="20"/>
                <w:szCs w:val="24"/>
              </w:rPr>
            </w:pPr>
            <w:r w:rsidRPr="003C7EAC">
              <w:rPr>
                <w:rFonts w:cs="Arial"/>
                <w:sz w:val="20"/>
                <w:szCs w:val="24"/>
              </w:rPr>
              <w:t>Chemical disposal</w:t>
            </w:r>
          </w:p>
        </w:tc>
        <w:tc>
          <w:tcPr>
            <w:tcW w:w="567" w:type="dxa"/>
          </w:tcPr>
          <w:p w:rsidR="000D4805" w:rsidRPr="003C7EAC" w:rsidRDefault="000D4805">
            <w:pPr>
              <w:rPr>
                <w:rFonts w:cs="Arial"/>
                <w:sz w:val="20"/>
                <w:szCs w:val="24"/>
              </w:rPr>
            </w:pPr>
          </w:p>
        </w:tc>
        <w:tc>
          <w:tcPr>
            <w:tcW w:w="4252" w:type="dxa"/>
          </w:tcPr>
          <w:p w:rsidR="000D4805" w:rsidRPr="003C7EAC" w:rsidRDefault="000D4805">
            <w:pPr>
              <w:rPr>
                <w:rFonts w:cs="Arial"/>
                <w:sz w:val="20"/>
                <w:szCs w:val="24"/>
              </w:rPr>
            </w:pP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pPr>
              <w:rPr>
                <w:rFonts w:cs="Arial"/>
                <w:sz w:val="20"/>
                <w:szCs w:val="24"/>
              </w:rPr>
            </w:pPr>
            <w:r w:rsidRPr="003C7EAC">
              <w:rPr>
                <w:rFonts w:cs="Arial"/>
                <w:sz w:val="20"/>
                <w:szCs w:val="24"/>
              </w:rPr>
              <w:t>Biological materials disposal</w:t>
            </w:r>
          </w:p>
        </w:tc>
        <w:tc>
          <w:tcPr>
            <w:tcW w:w="567" w:type="dxa"/>
          </w:tcPr>
          <w:p w:rsidR="000D4805" w:rsidRPr="003C7EAC" w:rsidRDefault="000D4805">
            <w:pPr>
              <w:rPr>
                <w:rFonts w:cs="Arial"/>
                <w:sz w:val="20"/>
                <w:szCs w:val="24"/>
              </w:rPr>
            </w:pPr>
          </w:p>
        </w:tc>
        <w:tc>
          <w:tcPr>
            <w:tcW w:w="4252" w:type="dxa"/>
          </w:tcPr>
          <w:p w:rsidR="000D4805" w:rsidRPr="003C7EAC" w:rsidRDefault="000D4805">
            <w:pPr>
              <w:rPr>
                <w:rFonts w:cs="Arial"/>
                <w:sz w:val="20"/>
                <w:szCs w:val="24"/>
              </w:rPr>
            </w:pP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pPr>
              <w:rPr>
                <w:rFonts w:cs="Arial"/>
                <w:sz w:val="20"/>
                <w:szCs w:val="24"/>
              </w:rPr>
            </w:pPr>
            <w:r w:rsidRPr="003C7EAC">
              <w:rPr>
                <w:rFonts w:cs="Arial"/>
                <w:sz w:val="20"/>
                <w:szCs w:val="24"/>
              </w:rPr>
              <w:t>Tool cleanup procedures</w:t>
            </w:r>
          </w:p>
        </w:tc>
        <w:tc>
          <w:tcPr>
            <w:tcW w:w="567" w:type="dxa"/>
          </w:tcPr>
          <w:p w:rsidR="000D4805" w:rsidRPr="003C7EAC" w:rsidRDefault="000D4805">
            <w:pPr>
              <w:rPr>
                <w:rFonts w:cs="Arial"/>
                <w:sz w:val="20"/>
                <w:szCs w:val="24"/>
              </w:rPr>
            </w:pPr>
          </w:p>
        </w:tc>
        <w:tc>
          <w:tcPr>
            <w:tcW w:w="4252" w:type="dxa"/>
          </w:tcPr>
          <w:p w:rsidR="000D4805" w:rsidRPr="003C7EAC" w:rsidRDefault="000D4805">
            <w:pPr>
              <w:rPr>
                <w:rFonts w:cs="Arial"/>
                <w:sz w:val="20"/>
                <w:szCs w:val="24"/>
              </w:rPr>
            </w:pPr>
          </w:p>
        </w:tc>
        <w:tc>
          <w:tcPr>
            <w:tcW w:w="567" w:type="dxa"/>
          </w:tcPr>
          <w:p w:rsidR="000D4805" w:rsidRPr="003C7EAC" w:rsidRDefault="000D4805">
            <w:pPr>
              <w:rPr>
                <w:rFonts w:cs="Arial"/>
                <w:sz w:val="20"/>
                <w:szCs w:val="24"/>
              </w:rPr>
            </w:pPr>
          </w:p>
        </w:tc>
      </w:tr>
      <w:tr w:rsidR="000D4805" w:rsidRPr="003C7EAC" w:rsidTr="000C18A2">
        <w:tc>
          <w:tcPr>
            <w:tcW w:w="4361" w:type="dxa"/>
          </w:tcPr>
          <w:p w:rsidR="000D4805" w:rsidRPr="003C7EAC" w:rsidRDefault="000D4805">
            <w:pPr>
              <w:rPr>
                <w:rFonts w:cs="Arial"/>
                <w:sz w:val="20"/>
                <w:szCs w:val="24"/>
              </w:rPr>
            </w:pPr>
          </w:p>
        </w:tc>
        <w:tc>
          <w:tcPr>
            <w:tcW w:w="567" w:type="dxa"/>
          </w:tcPr>
          <w:p w:rsidR="000D4805" w:rsidRPr="003C7EAC" w:rsidRDefault="000D4805">
            <w:pPr>
              <w:rPr>
                <w:rFonts w:cs="Arial"/>
                <w:sz w:val="20"/>
                <w:szCs w:val="24"/>
              </w:rPr>
            </w:pPr>
          </w:p>
        </w:tc>
        <w:tc>
          <w:tcPr>
            <w:tcW w:w="4252" w:type="dxa"/>
          </w:tcPr>
          <w:p w:rsidR="000D4805" w:rsidRPr="003C7EAC" w:rsidRDefault="000D4805">
            <w:pPr>
              <w:rPr>
                <w:rFonts w:cs="Arial"/>
                <w:sz w:val="20"/>
                <w:szCs w:val="24"/>
              </w:rPr>
            </w:pPr>
          </w:p>
        </w:tc>
        <w:tc>
          <w:tcPr>
            <w:tcW w:w="567" w:type="dxa"/>
          </w:tcPr>
          <w:p w:rsidR="000D4805" w:rsidRPr="003C7EAC" w:rsidRDefault="000D4805">
            <w:pPr>
              <w:rPr>
                <w:rFonts w:cs="Arial"/>
                <w:sz w:val="20"/>
                <w:szCs w:val="24"/>
              </w:rPr>
            </w:pPr>
          </w:p>
        </w:tc>
      </w:tr>
    </w:tbl>
    <w:p w:rsidR="00A25CB0" w:rsidRPr="00AA19EE" w:rsidRDefault="00A25CB0">
      <w:pPr>
        <w:rPr>
          <w:rFonts w:cs="Arial"/>
        </w:rPr>
      </w:pPr>
    </w:p>
    <w:p w:rsidR="003C7EAC" w:rsidRDefault="003C7EAC">
      <w:pPr>
        <w:rPr>
          <w:rFonts w:cs="Arial"/>
          <w:b/>
          <w:sz w:val="28"/>
        </w:rPr>
      </w:pPr>
    </w:p>
    <w:p w:rsidR="00397CA8" w:rsidRDefault="00397CA8">
      <w:pPr>
        <w:rPr>
          <w:rFonts w:cs="Arial"/>
          <w:b/>
          <w:sz w:val="28"/>
        </w:rPr>
      </w:pPr>
      <w:r w:rsidRPr="009D1E6C">
        <w:rPr>
          <w:rFonts w:cs="Arial"/>
          <w:b/>
          <w:sz w:val="28"/>
        </w:rPr>
        <w:lastRenderedPageBreak/>
        <w:t>Personal Protective Equipment</w:t>
      </w:r>
    </w:p>
    <w:p w:rsidR="003C7EAC" w:rsidRDefault="003C7EAC">
      <w:pPr>
        <w:rPr>
          <w:rFonts w:cs="Aria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1418"/>
        <w:gridCol w:w="1417"/>
        <w:gridCol w:w="2693"/>
      </w:tblGrid>
      <w:tr w:rsidR="0088263C" w:rsidRPr="000C18A2" w:rsidTr="000C18A2">
        <w:tc>
          <w:tcPr>
            <w:tcW w:w="4219" w:type="dxa"/>
            <w:shd w:val="clear" w:color="auto" w:fill="F2F2F2"/>
          </w:tcPr>
          <w:p w:rsidR="009D1E6C" w:rsidRPr="000C18A2" w:rsidRDefault="009D1E6C" w:rsidP="000C18A2">
            <w:pPr>
              <w:jc w:val="center"/>
              <w:rPr>
                <w:rFonts w:cs="Arial"/>
                <w:b/>
              </w:rPr>
            </w:pPr>
            <w:r w:rsidRPr="000C18A2">
              <w:rPr>
                <w:rFonts w:cs="Arial"/>
                <w:b/>
              </w:rPr>
              <w:t>PPE</w:t>
            </w:r>
          </w:p>
        </w:tc>
        <w:tc>
          <w:tcPr>
            <w:tcW w:w="1418" w:type="dxa"/>
            <w:shd w:val="clear" w:color="auto" w:fill="F2F2F2"/>
          </w:tcPr>
          <w:p w:rsidR="009D1E6C" w:rsidRPr="000C18A2" w:rsidRDefault="009D1E6C" w:rsidP="000C18A2">
            <w:pPr>
              <w:jc w:val="center"/>
              <w:rPr>
                <w:rFonts w:cs="Arial"/>
                <w:b/>
              </w:rPr>
            </w:pPr>
            <w:r w:rsidRPr="000C18A2">
              <w:rPr>
                <w:rFonts w:cs="Arial"/>
                <w:b/>
              </w:rPr>
              <w:t>Required</w:t>
            </w:r>
          </w:p>
        </w:tc>
        <w:tc>
          <w:tcPr>
            <w:tcW w:w="1417" w:type="dxa"/>
            <w:shd w:val="clear" w:color="auto" w:fill="F2F2F2"/>
          </w:tcPr>
          <w:p w:rsidR="009D1E6C" w:rsidRPr="000C18A2" w:rsidRDefault="00315AED" w:rsidP="000C18A2">
            <w:pPr>
              <w:jc w:val="center"/>
              <w:rPr>
                <w:rFonts w:cs="Arial"/>
                <w:b/>
              </w:rPr>
            </w:pPr>
            <w:r w:rsidRPr="000C18A2">
              <w:rPr>
                <w:rFonts w:cs="Arial"/>
                <w:b/>
              </w:rPr>
              <w:t>S</w:t>
            </w:r>
            <w:r w:rsidR="009D1E6C" w:rsidRPr="000C18A2">
              <w:rPr>
                <w:rFonts w:cs="Arial"/>
                <w:b/>
              </w:rPr>
              <w:t>uggested</w:t>
            </w:r>
          </w:p>
        </w:tc>
        <w:tc>
          <w:tcPr>
            <w:tcW w:w="2693" w:type="dxa"/>
            <w:shd w:val="clear" w:color="auto" w:fill="F2F2F2"/>
          </w:tcPr>
          <w:p w:rsidR="009D1E6C" w:rsidRPr="000C18A2" w:rsidRDefault="009D1E6C" w:rsidP="000C18A2">
            <w:pPr>
              <w:jc w:val="center"/>
              <w:rPr>
                <w:rFonts w:cs="Arial"/>
                <w:b/>
              </w:rPr>
            </w:pPr>
            <w:r w:rsidRPr="000C18A2">
              <w:rPr>
                <w:rFonts w:cs="Arial"/>
                <w:b/>
              </w:rPr>
              <w:t>Details</w:t>
            </w:r>
          </w:p>
        </w:tc>
      </w:tr>
      <w:tr w:rsidR="0088263C" w:rsidRPr="000C18A2" w:rsidTr="000C18A2">
        <w:tc>
          <w:tcPr>
            <w:tcW w:w="4219" w:type="dxa"/>
          </w:tcPr>
          <w:p w:rsidR="009D1E6C" w:rsidRPr="000C18A2" w:rsidRDefault="009D1E6C">
            <w:pPr>
              <w:rPr>
                <w:rFonts w:cs="Arial"/>
                <w:b/>
              </w:rPr>
            </w:pPr>
            <w:r w:rsidRPr="000C18A2">
              <w:rPr>
                <w:rFonts w:cs="Arial"/>
                <w:b/>
              </w:rPr>
              <w:t>Eye</w:t>
            </w:r>
            <w:r w:rsidR="0088263C">
              <w:rPr>
                <w:rFonts w:cs="Arial"/>
                <w:b/>
              </w:rPr>
              <w:t>, Face, Head</w:t>
            </w:r>
            <w:r w:rsidRPr="000C18A2">
              <w:rPr>
                <w:rFonts w:cs="Arial"/>
                <w:b/>
              </w:rPr>
              <w:t xml:space="preserve">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Safety glasses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Face shields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88263C">
            <w:pPr>
              <w:rPr>
                <w:rFonts w:cs="Arial"/>
              </w:rPr>
            </w:pPr>
            <w:r>
              <w:rPr>
                <w:rFonts w:cs="Arial"/>
              </w:rPr>
              <w:t>Welding helmets/goggles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88263C" w:rsidRPr="000C18A2" w:rsidRDefault="0088263C">
            <w:pPr>
              <w:rPr>
                <w:rFonts w:cs="Arial"/>
              </w:rPr>
            </w:pPr>
            <w:r>
              <w:rPr>
                <w:rFonts w:cs="Arial"/>
              </w:rPr>
              <w:t>Hard hats</w:t>
            </w:r>
          </w:p>
        </w:tc>
        <w:tc>
          <w:tcPr>
            <w:tcW w:w="1418" w:type="dxa"/>
          </w:tcPr>
          <w:p w:rsidR="0088263C" w:rsidRPr="000C18A2" w:rsidRDefault="0088263C">
            <w:pPr>
              <w:rPr>
                <w:rFonts w:cs="Arial"/>
              </w:rPr>
            </w:pPr>
          </w:p>
        </w:tc>
        <w:tc>
          <w:tcPr>
            <w:tcW w:w="1417" w:type="dxa"/>
          </w:tcPr>
          <w:p w:rsidR="0088263C" w:rsidRPr="000C18A2" w:rsidRDefault="0088263C">
            <w:pPr>
              <w:rPr>
                <w:rFonts w:cs="Arial"/>
              </w:rPr>
            </w:pPr>
          </w:p>
        </w:tc>
        <w:tc>
          <w:tcPr>
            <w:tcW w:w="2693" w:type="dxa"/>
          </w:tcPr>
          <w:p w:rsidR="0088263C" w:rsidRPr="000C18A2" w:rsidRDefault="0088263C">
            <w:pPr>
              <w:rPr>
                <w:rFonts w:cs="Arial"/>
              </w:rPr>
            </w:pPr>
          </w:p>
        </w:tc>
      </w:tr>
      <w:tr w:rsidR="0088263C" w:rsidRPr="000C18A2" w:rsidTr="000C18A2">
        <w:tc>
          <w:tcPr>
            <w:tcW w:w="4219" w:type="dxa"/>
          </w:tcPr>
          <w:p w:rsidR="0088263C" w:rsidRPr="000C18A2" w:rsidRDefault="0088263C">
            <w:pPr>
              <w:rPr>
                <w:rFonts w:cs="Arial"/>
              </w:rPr>
            </w:pPr>
          </w:p>
        </w:tc>
        <w:tc>
          <w:tcPr>
            <w:tcW w:w="1418" w:type="dxa"/>
          </w:tcPr>
          <w:p w:rsidR="0088263C" w:rsidRPr="000C18A2" w:rsidRDefault="0088263C">
            <w:pPr>
              <w:rPr>
                <w:rFonts w:cs="Arial"/>
              </w:rPr>
            </w:pPr>
          </w:p>
        </w:tc>
        <w:tc>
          <w:tcPr>
            <w:tcW w:w="1417" w:type="dxa"/>
          </w:tcPr>
          <w:p w:rsidR="0088263C" w:rsidRPr="000C18A2" w:rsidRDefault="0088263C">
            <w:pPr>
              <w:rPr>
                <w:rFonts w:cs="Arial"/>
              </w:rPr>
            </w:pPr>
          </w:p>
        </w:tc>
        <w:tc>
          <w:tcPr>
            <w:tcW w:w="2693" w:type="dxa"/>
          </w:tcPr>
          <w:p w:rsidR="0088263C" w:rsidRPr="000C18A2" w:rsidRDefault="0088263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Hearing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Ear plugs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Ear muffs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Hand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Work gloves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Disposal gloves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Chemical resistant gloves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Knife shields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Respiration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Dust masks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Surgical masks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Respirator (describe type)</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Body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88263C">
            <w:pPr>
              <w:rPr>
                <w:rFonts w:cs="Arial"/>
              </w:rPr>
            </w:pPr>
            <w:r>
              <w:rPr>
                <w:rFonts w:cs="Arial"/>
              </w:rPr>
              <w:t>Foot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88263C" w:rsidRPr="000C18A2" w:rsidRDefault="0088263C">
            <w:pPr>
              <w:rPr>
                <w:rFonts w:cs="Arial"/>
              </w:rPr>
            </w:pPr>
            <w:r w:rsidRPr="000C18A2">
              <w:rPr>
                <w:rFonts w:cs="Arial"/>
              </w:rPr>
              <w:t>Arm shields</w:t>
            </w:r>
          </w:p>
        </w:tc>
        <w:tc>
          <w:tcPr>
            <w:tcW w:w="1418" w:type="dxa"/>
          </w:tcPr>
          <w:p w:rsidR="0088263C" w:rsidRPr="000C18A2" w:rsidRDefault="0088263C">
            <w:pPr>
              <w:rPr>
                <w:rFonts w:cs="Arial"/>
              </w:rPr>
            </w:pPr>
          </w:p>
        </w:tc>
        <w:tc>
          <w:tcPr>
            <w:tcW w:w="1417" w:type="dxa"/>
          </w:tcPr>
          <w:p w:rsidR="0088263C" w:rsidRPr="000C18A2" w:rsidRDefault="0088263C">
            <w:pPr>
              <w:rPr>
                <w:rFonts w:cs="Arial"/>
              </w:rPr>
            </w:pPr>
          </w:p>
        </w:tc>
        <w:tc>
          <w:tcPr>
            <w:tcW w:w="2693" w:type="dxa"/>
          </w:tcPr>
          <w:p w:rsidR="0088263C" w:rsidRPr="000C18A2" w:rsidRDefault="0088263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Leg shields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Bibs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Coveralls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Welding jackets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88263C">
            <w:pPr>
              <w:rPr>
                <w:rFonts w:cs="Arial"/>
              </w:rPr>
            </w:pPr>
            <w:r>
              <w:rPr>
                <w:rFonts w:cs="Arial"/>
              </w:rPr>
              <w:t>Hot/</w:t>
            </w:r>
            <w:r w:rsidR="009D1E6C" w:rsidRPr="000C18A2">
              <w:rPr>
                <w:rFonts w:cs="Arial"/>
              </w:rPr>
              <w:t>Cold temperature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Fall Arrest</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Fire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bl>
    <w:p w:rsidR="00397CA8" w:rsidRPr="00AA19EE" w:rsidRDefault="00397CA8">
      <w:pPr>
        <w:rPr>
          <w:rFonts w:cs="Arial"/>
        </w:rPr>
      </w:pPr>
    </w:p>
    <w:p w:rsidR="00397CA8" w:rsidRDefault="00397CA8">
      <w:pPr>
        <w:rPr>
          <w:rFonts w:cs="Arial"/>
        </w:rPr>
      </w:pPr>
    </w:p>
    <w:p w:rsidR="003C7EAC" w:rsidRDefault="003C7EAC">
      <w:pPr>
        <w:rPr>
          <w:rFonts w:cs="Arial"/>
        </w:rPr>
      </w:pPr>
      <w:r>
        <w:rPr>
          <w:rFonts w:cs="Arial"/>
        </w:rPr>
        <w:br w:type="page"/>
      </w:r>
    </w:p>
    <w:p w:rsidR="00770011" w:rsidRPr="00AA19EE" w:rsidRDefault="00770011">
      <w:pPr>
        <w:rPr>
          <w:rFonts w:cs="Arial"/>
        </w:rPr>
      </w:pPr>
    </w:p>
    <w:p w:rsidR="003C7EAC" w:rsidRDefault="003C7EAC">
      <w:pPr>
        <w:rPr>
          <w:rFonts w:cs="Arial"/>
          <w:b/>
          <w:sz w:val="28"/>
        </w:rPr>
      </w:pPr>
    </w:p>
    <w:p w:rsidR="00676420" w:rsidRDefault="00690EF1">
      <w:pPr>
        <w:rPr>
          <w:rFonts w:cs="Arial"/>
          <w:b/>
          <w:sz w:val="28"/>
        </w:rPr>
      </w:pPr>
      <w:r w:rsidRPr="002818FA">
        <w:rPr>
          <w:rFonts w:cs="Arial"/>
          <w:b/>
          <w:sz w:val="28"/>
        </w:rPr>
        <w:t xml:space="preserve">Lesson </w:t>
      </w:r>
      <w:r w:rsidR="002818FA" w:rsidRPr="002818FA">
        <w:rPr>
          <w:rFonts w:cs="Arial"/>
          <w:b/>
          <w:sz w:val="28"/>
        </w:rPr>
        <w:t xml:space="preserve">Preparation </w:t>
      </w:r>
      <w:r w:rsidRPr="002818FA">
        <w:rPr>
          <w:rFonts w:cs="Arial"/>
          <w:b/>
          <w:sz w:val="28"/>
        </w:rPr>
        <w:t>Procedures</w:t>
      </w:r>
    </w:p>
    <w:p w:rsidR="00315AED" w:rsidRPr="00315AED" w:rsidRDefault="00315AED" w:rsidP="00315AED">
      <w:pPr>
        <w:tabs>
          <w:tab w:val="left" w:pos="9356"/>
        </w:tabs>
        <w:rPr>
          <w:rFonts w:cs="Arial"/>
          <w:b/>
          <w:sz w:val="18"/>
          <w:u w:val="single"/>
        </w:rPr>
      </w:pPr>
      <w:r w:rsidRPr="00315AED">
        <w:rPr>
          <w:rFonts w:cs="Arial"/>
          <w:b/>
          <w:sz w:val="18"/>
          <w:u w:val="single"/>
        </w:rPr>
        <w:tab/>
      </w:r>
    </w:p>
    <w:p w:rsidR="00427C72" w:rsidRDefault="00427C72" w:rsidP="008A0B45">
      <w:pPr>
        <w:rPr>
          <w:rFonts w:cs="Arial"/>
          <w:sz w:val="24"/>
        </w:rPr>
      </w:pPr>
    </w:p>
    <w:p w:rsidR="008A0B45" w:rsidRDefault="00CB15C2" w:rsidP="00427C72">
      <w:pPr>
        <w:ind w:left="142" w:hanging="142"/>
        <w:rPr>
          <w:rFonts w:cs="Arial"/>
          <w:sz w:val="24"/>
        </w:rPr>
      </w:pPr>
      <w:r>
        <w:rPr>
          <w:rFonts w:cs="Arial"/>
          <w:sz w:val="24"/>
        </w:rPr>
        <w:t>- Set up a neck strip and</w:t>
      </w:r>
      <w:r w:rsidR="008A0B45">
        <w:rPr>
          <w:rFonts w:cs="Arial"/>
          <w:sz w:val="24"/>
        </w:rPr>
        <w:t xml:space="preserve"> styling cape</w:t>
      </w:r>
    </w:p>
    <w:p w:rsidR="003C7EAC" w:rsidRDefault="003C7EAC" w:rsidP="00427C72">
      <w:pPr>
        <w:ind w:left="142" w:hanging="142"/>
        <w:rPr>
          <w:rFonts w:cs="Arial"/>
          <w:sz w:val="24"/>
        </w:rPr>
      </w:pPr>
    </w:p>
    <w:p w:rsidR="008A0B45" w:rsidRDefault="008A0B45" w:rsidP="00427C72">
      <w:pPr>
        <w:ind w:left="142" w:hanging="142"/>
        <w:rPr>
          <w:rFonts w:cs="Arial"/>
          <w:sz w:val="24"/>
        </w:rPr>
      </w:pPr>
      <w:r>
        <w:rPr>
          <w:rFonts w:cs="Arial"/>
          <w:sz w:val="24"/>
        </w:rPr>
        <w:t>- Check curling iron cord for any damage, if none plug it but keep it off until ready to work</w:t>
      </w:r>
    </w:p>
    <w:p w:rsidR="003C7EAC" w:rsidRDefault="003C7EAC" w:rsidP="00427C72">
      <w:pPr>
        <w:ind w:left="142" w:hanging="142"/>
        <w:rPr>
          <w:rFonts w:cs="Arial"/>
          <w:sz w:val="24"/>
        </w:rPr>
      </w:pPr>
    </w:p>
    <w:p w:rsidR="008A0B45" w:rsidRDefault="008A0B45" w:rsidP="00427C72">
      <w:pPr>
        <w:ind w:left="142" w:hanging="142"/>
        <w:rPr>
          <w:rFonts w:cs="Arial"/>
          <w:sz w:val="24"/>
        </w:rPr>
      </w:pPr>
      <w:r>
        <w:rPr>
          <w:rFonts w:cs="Arial"/>
          <w:sz w:val="24"/>
        </w:rPr>
        <w:t xml:space="preserve">- Have at least 4 sectioning clips, and 1 tail comb ready </w:t>
      </w:r>
    </w:p>
    <w:p w:rsidR="003615AE" w:rsidRDefault="003615AE" w:rsidP="008A0B45">
      <w:pPr>
        <w:rPr>
          <w:rFonts w:cs="Arial"/>
          <w:sz w:val="24"/>
        </w:rPr>
      </w:pPr>
    </w:p>
    <w:p w:rsidR="008A0B45" w:rsidRDefault="008A0B45" w:rsidP="008A0B45">
      <w:pPr>
        <w:rPr>
          <w:rFonts w:cs="Arial"/>
          <w:sz w:val="24"/>
        </w:rPr>
      </w:pPr>
      <w:r>
        <w:rPr>
          <w:rFonts w:cs="Arial"/>
          <w:sz w:val="24"/>
        </w:rPr>
        <w:t>Look fors:</w:t>
      </w:r>
    </w:p>
    <w:p w:rsidR="008A0B45" w:rsidRDefault="008A0B45" w:rsidP="008A0B45">
      <w:pPr>
        <w:rPr>
          <w:rFonts w:cs="Arial"/>
          <w:sz w:val="24"/>
        </w:rPr>
      </w:pPr>
      <w:r>
        <w:rPr>
          <w:rFonts w:cs="Arial"/>
          <w:sz w:val="24"/>
        </w:rPr>
        <w:t>- Ensure that there is no water near electrical equipment/outlets</w:t>
      </w:r>
    </w:p>
    <w:p w:rsidR="003C7EAC" w:rsidRDefault="003C7EAC" w:rsidP="008A0B45">
      <w:pPr>
        <w:rPr>
          <w:rFonts w:cs="Arial"/>
          <w:sz w:val="24"/>
        </w:rPr>
      </w:pPr>
    </w:p>
    <w:p w:rsidR="008A0B45" w:rsidRDefault="008A0B45" w:rsidP="008A0B45">
      <w:pPr>
        <w:rPr>
          <w:rFonts w:cs="Arial"/>
          <w:sz w:val="24"/>
        </w:rPr>
      </w:pPr>
      <w:r>
        <w:rPr>
          <w:rFonts w:cs="Arial"/>
          <w:sz w:val="24"/>
        </w:rPr>
        <w:t>- That the work area is clean and free from dust or debris</w:t>
      </w:r>
    </w:p>
    <w:p w:rsidR="003C7EAC" w:rsidRDefault="003C7EAC" w:rsidP="008A0B45">
      <w:pPr>
        <w:rPr>
          <w:rFonts w:cs="Arial"/>
          <w:sz w:val="24"/>
        </w:rPr>
      </w:pPr>
    </w:p>
    <w:p w:rsidR="008A0B45" w:rsidRDefault="008A0B45" w:rsidP="008A0B45">
      <w:pPr>
        <w:rPr>
          <w:rFonts w:cs="Arial"/>
          <w:sz w:val="24"/>
        </w:rPr>
      </w:pPr>
      <w:r>
        <w:rPr>
          <w:rFonts w:cs="Arial"/>
          <w:sz w:val="24"/>
        </w:rPr>
        <w:t>- That there is no water or products on the floor or any trip or slipping hazards</w:t>
      </w:r>
    </w:p>
    <w:p w:rsidR="003C7EAC" w:rsidRDefault="003C7EAC" w:rsidP="008A0B45">
      <w:pPr>
        <w:rPr>
          <w:rFonts w:cs="Arial"/>
          <w:sz w:val="24"/>
        </w:rPr>
      </w:pPr>
    </w:p>
    <w:p w:rsidR="008A0B45" w:rsidRPr="002818FA" w:rsidRDefault="008A0B45" w:rsidP="008A0B45">
      <w:pPr>
        <w:rPr>
          <w:rFonts w:cs="Arial"/>
          <w:sz w:val="24"/>
        </w:rPr>
      </w:pPr>
      <w:r>
        <w:rPr>
          <w:rFonts w:cs="Arial"/>
          <w:sz w:val="24"/>
        </w:rPr>
        <w:t xml:space="preserve">- Electrical cords should not be dangling down to the floor </w:t>
      </w:r>
    </w:p>
    <w:p w:rsidR="002818FA" w:rsidRPr="002818FA" w:rsidRDefault="002818FA">
      <w:pPr>
        <w:rPr>
          <w:rFonts w:cs="Arial"/>
          <w:sz w:val="24"/>
        </w:rPr>
      </w:pPr>
    </w:p>
    <w:p w:rsidR="002818FA" w:rsidRPr="002818FA" w:rsidRDefault="002818FA">
      <w:pPr>
        <w:rPr>
          <w:rFonts w:cs="Arial"/>
          <w:sz w:val="24"/>
        </w:rPr>
      </w:pPr>
    </w:p>
    <w:p w:rsidR="002818FA" w:rsidRPr="002818FA" w:rsidRDefault="002818FA">
      <w:pPr>
        <w:rPr>
          <w:rFonts w:cs="Arial"/>
          <w:b/>
          <w:sz w:val="32"/>
        </w:rPr>
      </w:pPr>
      <w:r w:rsidRPr="002818FA">
        <w:rPr>
          <w:rFonts w:cs="Arial"/>
          <w:b/>
          <w:sz w:val="32"/>
        </w:rPr>
        <w:t>Step by Step: Performing the Lesson</w:t>
      </w:r>
    </w:p>
    <w:p w:rsidR="00315AED" w:rsidRPr="00315AED" w:rsidRDefault="00315AED" w:rsidP="00315AED">
      <w:pPr>
        <w:tabs>
          <w:tab w:val="left" w:pos="9356"/>
        </w:tabs>
        <w:rPr>
          <w:rFonts w:cs="Arial"/>
          <w:b/>
          <w:sz w:val="18"/>
          <w:u w:val="single"/>
        </w:rPr>
      </w:pPr>
      <w:r w:rsidRPr="00315AED">
        <w:rPr>
          <w:rFonts w:cs="Arial"/>
          <w:b/>
          <w:sz w:val="18"/>
          <w:u w:val="single"/>
        </w:rPr>
        <w:tab/>
      </w:r>
    </w:p>
    <w:p w:rsidR="003C7EAC" w:rsidRDefault="003C7EAC">
      <w:pPr>
        <w:rPr>
          <w:rFonts w:cs="Arial"/>
          <w:sz w:val="24"/>
        </w:rPr>
      </w:pPr>
    </w:p>
    <w:p w:rsidR="00D9069A" w:rsidRPr="00D9069A" w:rsidRDefault="008C5B24">
      <w:pPr>
        <w:rPr>
          <w:rFonts w:cs="Arial"/>
          <w:sz w:val="24"/>
        </w:rPr>
      </w:pPr>
      <w:r>
        <w:rPr>
          <w:rFonts w:cs="Arial"/>
          <w:sz w:val="24"/>
        </w:rPr>
        <w:t>This lesson plan covers a minimum of two periods</w:t>
      </w:r>
    </w:p>
    <w:p w:rsidR="002818FA" w:rsidRDefault="002818FA">
      <w:pPr>
        <w:rPr>
          <w:rFonts w:cs="Arial"/>
          <w:sz w:val="24"/>
        </w:rPr>
      </w:pPr>
      <w:r>
        <w:rPr>
          <w:rFonts w:cs="Arial"/>
          <w:sz w:val="24"/>
        </w:rPr>
        <w:t xml:space="preserve">: </w:t>
      </w:r>
    </w:p>
    <w:p w:rsidR="005A6CC9" w:rsidRDefault="00D9069A" w:rsidP="005A6CC9">
      <w:pPr>
        <w:pStyle w:val="ListParagraph"/>
        <w:numPr>
          <w:ilvl w:val="0"/>
          <w:numId w:val="1"/>
        </w:numPr>
        <w:rPr>
          <w:rFonts w:cs="Arial"/>
          <w:sz w:val="24"/>
        </w:rPr>
      </w:pPr>
      <w:r w:rsidRPr="005B7727">
        <w:rPr>
          <w:rFonts w:cs="Arial"/>
          <w:sz w:val="24"/>
        </w:rPr>
        <w:t xml:space="preserve">Introduce </w:t>
      </w:r>
      <w:r>
        <w:rPr>
          <w:rFonts w:cs="Arial"/>
          <w:sz w:val="24"/>
        </w:rPr>
        <w:t>the lesson for the day. I</w:t>
      </w:r>
      <w:r w:rsidR="005A6CC9">
        <w:rPr>
          <w:rFonts w:cs="Arial"/>
          <w:sz w:val="24"/>
        </w:rPr>
        <w:t>ntroduce the equipment needed, how to check for electrical hazards, and where to stand for ergonomic safety (always stand directly in front of the area of hair you are working on)</w:t>
      </w:r>
    </w:p>
    <w:p w:rsidR="00427C72" w:rsidRPr="00427C72" w:rsidRDefault="00427C72" w:rsidP="00427C72">
      <w:pPr>
        <w:rPr>
          <w:rFonts w:cs="Arial"/>
          <w:sz w:val="24"/>
        </w:rPr>
      </w:pPr>
    </w:p>
    <w:p w:rsidR="00427C72" w:rsidRDefault="00427C72" w:rsidP="00427C72">
      <w:pPr>
        <w:pStyle w:val="ListParagraph"/>
        <w:numPr>
          <w:ilvl w:val="0"/>
          <w:numId w:val="1"/>
        </w:numPr>
        <w:rPr>
          <w:rFonts w:cs="Arial"/>
          <w:sz w:val="24"/>
        </w:rPr>
      </w:pPr>
      <w:r w:rsidRPr="00427C72">
        <w:rPr>
          <w:rFonts w:cs="Arial"/>
          <w:sz w:val="24"/>
        </w:rPr>
        <w:t>Wash your hands before beginning a service on a client.</w:t>
      </w:r>
    </w:p>
    <w:p w:rsidR="00427C72" w:rsidRPr="00427C72" w:rsidRDefault="00427C72" w:rsidP="00427C72">
      <w:pPr>
        <w:rPr>
          <w:rFonts w:cs="Arial"/>
          <w:sz w:val="24"/>
        </w:rPr>
      </w:pPr>
      <w:r w:rsidRPr="00427C72">
        <w:rPr>
          <w:rFonts w:cs="Arial"/>
          <w:sz w:val="24"/>
        </w:rPr>
        <w:t xml:space="preserve"> </w:t>
      </w:r>
    </w:p>
    <w:p w:rsidR="005A6CC9" w:rsidRDefault="003615AE" w:rsidP="005A6CC9">
      <w:pPr>
        <w:pStyle w:val="ListParagraph"/>
        <w:numPr>
          <w:ilvl w:val="0"/>
          <w:numId w:val="1"/>
        </w:numPr>
        <w:rPr>
          <w:rFonts w:cs="Arial"/>
          <w:sz w:val="24"/>
        </w:rPr>
      </w:pPr>
      <w:r>
        <w:rPr>
          <w:rFonts w:cs="Arial"/>
          <w:sz w:val="24"/>
        </w:rPr>
        <w:t>Show</w:t>
      </w:r>
      <w:r w:rsidR="005A6CC9">
        <w:rPr>
          <w:rFonts w:cs="Arial"/>
          <w:sz w:val="24"/>
        </w:rPr>
        <w:t xml:space="preserve"> safety video about safety tips for using the curling iron. URL included in this lesson plan. </w:t>
      </w:r>
    </w:p>
    <w:p w:rsidR="00427C72" w:rsidRPr="00427C72" w:rsidRDefault="00427C72" w:rsidP="00427C72">
      <w:pPr>
        <w:rPr>
          <w:rFonts w:cs="Arial"/>
          <w:sz w:val="24"/>
        </w:rPr>
      </w:pPr>
    </w:p>
    <w:p w:rsidR="005A6CC9" w:rsidRDefault="005A6CC9" w:rsidP="005A6CC9">
      <w:pPr>
        <w:pStyle w:val="ListParagraph"/>
        <w:numPr>
          <w:ilvl w:val="0"/>
          <w:numId w:val="1"/>
        </w:numPr>
        <w:rPr>
          <w:rFonts w:cs="Arial"/>
          <w:sz w:val="24"/>
        </w:rPr>
      </w:pPr>
      <w:r>
        <w:rPr>
          <w:rFonts w:cs="Arial"/>
          <w:sz w:val="24"/>
        </w:rPr>
        <w:t>Explain that in a professional setting, they are required to wash and b</w:t>
      </w:r>
      <w:r w:rsidR="003615AE">
        <w:rPr>
          <w:rFonts w:cs="Arial"/>
          <w:sz w:val="24"/>
        </w:rPr>
        <w:t>low-</w:t>
      </w:r>
      <w:r w:rsidR="00D9069A">
        <w:rPr>
          <w:rFonts w:cs="Arial"/>
          <w:sz w:val="24"/>
        </w:rPr>
        <w:t>dry the hair before complet</w:t>
      </w:r>
      <w:r w:rsidR="00D9069A" w:rsidRPr="005B7727">
        <w:rPr>
          <w:rFonts w:cs="Arial"/>
          <w:sz w:val="24"/>
        </w:rPr>
        <w:t>ing</w:t>
      </w:r>
      <w:r>
        <w:rPr>
          <w:rFonts w:cs="Arial"/>
          <w:sz w:val="24"/>
        </w:rPr>
        <w:t xml:space="preserve"> a style with curling iron. </w:t>
      </w:r>
    </w:p>
    <w:p w:rsidR="00427C72" w:rsidRPr="00427C72" w:rsidRDefault="00427C72" w:rsidP="00427C72">
      <w:pPr>
        <w:rPr>
          <w:rFonts w:cs="Arial"/>
          <w:sz w:val="24"/>
        </w:rPr>
      </w:pPr>
    </w:p>
    <w:p w:rsidR="005A6CC9" w:rsidRDefault="005A6CC9" w:rsidP="005A6CC9">
      <w:pPr>
        <w:pStyle w:val="ListParagraph"/>
        <w:numPr>
          <w:ilvl w:val="0"/>
          <w:numId w:val="1"/>
        </w:numPr>
        <w:rPr>
          <w:rFonts w:cs="Arial"/>
          <w:sz w:val="24"/>
        </w:rPr>
      </w:pPr>
      <w:r>
        <w:rPr>
          <w:rFonts w:cs="Arial"/>
          <w:sz w:val="24"/>
        </w:rPr>
        <w:t>B</w:t>
      </w:r>
      <w:r w:rsidR="00D9069A">
        <w:rPr>
          <w:rFonts w:cs="Arial"/>
          <w:sz w:val="24"/>
        </w:rPr>
        <w:t xml:space="preserve">egin demonstration and </w:t>
      </w:r>
      <w:r w:rsidR="00D9069A" w:rsidRPr="005B7727">
        <w:rPr>
          <w:rFonts w:cs="Arial"/>
          <w:sz w:val="24"/>
        </w:rPr>
        <w:t>re-emphasis key points from the</w:t>
      </w:r>
      <w:r w:rsidR="00427C72">
        <w:rPr>
          <w:rFonts w:cs="Arial"/>
          <w:sz w:val="24"/>
        </w:rPr>
        <w:t xml:space="preserve"> </w:t>
      </w:r>
      <w:r>
        <w:rPr>
          <w:rFonts w:cs="Arial"/>
          <w:sz w:val="24"/>
        </w:rPr>
        <w:t>video.</w:t>
      </w:r>
    </w:p>
    <w:p w:rsidR="00427C72" w:rsidRPr="00427C72" w:rsidRDefault="00427C72" w:rsidP="00427C72">
      <w:pPr>
        <w:rPr>
          <w:rFonts w:cs="Arial"/>
          <w:sz w:val="24"/>
        </w:rPr>
      </w:pPr>
    </w:p>
    <w:p w:rsidR="005A6CC9" w:rsidRDefault="005B7727" w:rsidP="005A6CC9">
      <w:pPr>
        <w:pStyle w:val="ListParagraph"/>
        <w:numPr>
          <w:ilvl w:val="0"/>
          <w:numId w:val="1"/>
        </w:numPr>
        <w:rPr>
          <w:rFonts w:cs="Arial"/>
          <w:sz w:val="24"/>
        </w:rPr>
      </w:pPr>
      <w:r>
        <w:rPr>
          <w:rFonts w:cs="Arial"/>
          <w:sz w:val="24"/>
        </w:rPr>
        <w:t>Plug in and turn on</w:t>
      </w:r>
      <w:r w:rsidR="00D9069A" w:rsidRPr="005B7727">
        <w:rPr>
          <w:rFonts w:cs="Arial"/>
          <w:sz w:val="24"/>
        </w:rPr>
        <w:t xml:space="preserve"> the curling iron and inform</w:t>
      </w:r>
      <w:r w:rsidR="005A6CC9" w:rsidRPr="005B7727">
        <w:rPr>
          <w:rFonts w:cs="Arial"/>
          <w:sz w:val="24"/>
        </w:rPr>
        <w:t xml:space="preserve"> students that they should never leave hot tools unattended.</w:t>
      </w:r>
    </w:p>
    <w:p w:rsidR="00427C72" w:rsidRPr="00427C72" w:rsidRDefault="00427C72" w:rsidP="00427C72">
      <w:pPr>
        <w:rPr>
          <w:rFonts w:cs="Arial"/>
          <w:sz w:val="24"/>
        </w:rPr>
      </w:pPr>
    </w:p>
    <w:p w:rsidR="00CB15C2" w:rsidRDefault="005B7727" w:rsidP="00CB15C2">
      <w:pPr>
        <w:pStyle w:val="ListParagraph"/>
        <w:numPr>
          <w:ilvl w:val="0"/>
          <w:numId w:val="1"/>
        </w:numPr>
        <w:rPr>
          <w:rFonts w:cs="Arial"/>
          <w:sz w:val="24"/>
        </w:rPr>
      </w:pPr>
      <w:r w:rsidRPr="005B7727">
        <w:rPr>
          <w:rFonts w:cs="Arial"/>
          <w:sz w:val="24"/>
        </w:rPr>
        <w:lastRenderedPageBreak/>
        <w:t>Drape live model</w:t>
      </w:r>
      <w:r w:rsidR="00427C72">
        <w:rPr>
          <w:rFonts w:cs="Arial"/>
          <w:sz w:val="24"/>
        </w:rPr>
        <w:t xml:space="preserve"> </w:t>
      </w:r>
      <w:r w:rsidR="00CB15C2">
        <w:rPr>
          <w:rFonts w:cs="Arial"/>
          <w:sz w:val="24"/>
        </w:rPr>
        <w:t>for a styling service.</w:t>
      </w:r>
    </w:p>
    <w:p w:rsidR="00427C72" w:rsidRPr="00427C72" w:rsidRDefault="00427C72" w:rsidP="00427C72">
      <w:pPr>
        <w:rPr>
          <w:rFonts w:cs="Arial"/>
          <w:sz w:val="24"/>
        </w:rPr>
      </w:pPr>
    </w:p>
    <w:p w:rsidR="005A6CC9" w:rsidRDefault="005A6CC9" w:rsidP="005A6CC9">
      <w:pPr>
        <w:pStyle w:val="ListParagraph"/>
        <w:numPr>
          <w:ilvl w:val="0"/>
          <w:numId w:val="1"/>
        </w:numPr>
        <w:rPr>
          <w:rFonts w:cs="Arial"/>
          <w:sz w:val="24"/>
        </w:rPr>
      </w:pPr>
      <w:r>
        <w:rPr>
          <w:rFonts w:cs="Arial"/>
          <w:sz w:val="24"/>
        </w:rPr>
        <w:t>Section the hair into 4 sections using the tail end of the comb and securing the sections with clips</w:t>
      </w:r>
    </w:p>
    <w:p w:rsidR="00427C72" w:rsidRPr="00427C72" w:rsidRDefault="00427C72" w:rsidP="00427C72">
      <w:pPr>
        <w:rPr>
          <w:rFonts w:cs="Arial"/>
          <w:sz w:val="24"/>
        </w:rPr>
      </w:pPr>
    </w:p>
    <w:p w:rsidR="00427C72" w:rsidRDefault="005A6CC9" w:rsidP="005A6CC9">
      <w:pPr>
        <w:pStyle w:val="ListParagraph"/>
        <w:numPr>
          <w:ilvl w:val="0"/>
          <w:numId w:val="1"/>
        </w:numPr>
        <w:rPr>
          <w:rFonts w:cs="Arial"/>
          <w:sz w:val="24"/>
        </w:rPr>
      </w:pPr>
      <w:r>
        <w:rPr>
          <w:rFonts w:cs="Arial"/>
          <w:sz w:val="24"/>
        </w:rPr>
        <w:t>Discuss safety with thermal styling tools (see OCTE Emphasis Course Resource for Hairstyling on p. 36 or in the Salon Safety &amp; Infection Control Student Resource Booklet). Specifically, mention that with a curling iron, students must use a comb between the iron</w:t>
      </w:r>
      <w:r w:rsidR="005B7727">
        <w:rPr>
          <w:rFonts w:cs="Arial"/>
          <w:sz w:val="24"/>
        </w:rPr>
        <w:t xml:space="preserve"> and</w:t>
      </w:r>
      <w:r>
        <w:rPr>
          <w:rFonts w:cs="Arial"/>
          <w:sz w:val="24"/>
        </w:rPr>
        <w:t xml:space="preserve"> the scalp of a client or mannequin to avoid burning the client. Also, students must always be aware of where the client or </w:t>
      </w:r>
      <w:r w:rsidR="003615AE">
        <w:rPr>
          <w:rFonts w:cs="Arial"/>
          <w:sz w:val="24"/>
        </w:rPr>
        <w:t>mannequin’s</w:t>
      </w:r>
      <w:r>
        <w:rPr>
          <w:rFonts w:cs="Arial"/>
          <w:sz w:val="24"/>
        </w:rPr>
        <w:t xml:space="preserve"> neck, ears, and forehead are as these are the areas of the head that get burnt the most often.</w:t>
      </w:r>
    </w:p>
    <w:p w:rsidR="005A6CC9" w:rsidRPr="00427C72" w:rsidRDefault="005A6CC9" w:rsidP="00427C72">
      <w:pPr>
        <w:rPr>
          <w:rFonts w:cs="Arial"/>
          <w:sz w:val="24"/>
        </w:rPr>
      </w:pPr>
      <w:r w:rsidRPr="00427C72">
        <w:rPr>
          <w:rFonts w:cs="Arial"/>
          <w:sz w:val="24"/>
        </w:rPr>
        <w:t xml:space="preserve"> </w:t>
      </w:r>
    </w:p>
    <w:p w:rsidR="00427C72" w:rsidRDefault="005A6CC9" w:rsidP="005A6CC9">
      <w:pPr>
        <w:pStyle w:val="ListParagraph"/>
        <w:numPr>
          <w:ilvl w:val="0"/>
          <w:numId w:val="1"/>
        </w:numPr>
        <w:rPr>
          <w:rFonts w:cs="Arial"/>
          <w:sz w:val="24"/>
        </w:rPr>
      </w:pPr>
      <w:r>
        <w:rPr>
          <w:rFonts w:cs="Arial"/>
          <w:sz w:val="24"/>
        </w:rPr>
        <w:t>Beginning at the back of the head, create a horizontal sub-section at the bottom of one of the sections. This sub-section should not exceed the width of the curling iron.  Within that sub-section, create a vertical sub-section so that the base is a square. The length and width of this section should be equal and not exceed the width of the curling iron. If you are using a 1” curling iron, your final sub-section should be 1” by 1”.</w:t>
      </w:r>
    </w:p>
    <w:p w:rsidR="005A6CC9" w:rsidRPr="00427C72" w:rsidRDefault="005A6CC9" w:rsidP="00427C72">
      <w:pPr>
        <w:rPr>
          <w:rFonts w:cs="Arial"/>
          <w:sz w:val="24"/>
        </w:rPr>
      </w:pPr>
      <w:r w:rsidRPr="00427C72">
        <w:rPr>
          <w:rFonts w:cs="Arial"/>
          <w:sz w:val="24"/>
        </w:rPr>
        <w:t xml:space="preserve"> </w:t>
      </w:r>
    </w:p>
    <w:p w:rsidR="005A6CC9" w:rsidRDefault="005A6CC9" w:rsidP="005A6CC9">
      <w:pPr>
        <w:pStyle w:val="ListParagraph"/>
        <w:numPr>
          <w:ilvl w:val="0"/>
          <w:numId w:val="1"/>
        </w:numPr>
        <w:rPr>
          <w:rFonts w:cs="Arial"/>
          <w:sz w:val="24"/>
        </w:rPr>
      </w:pPr>
      <w:r>
        <w:rPr>
          <w:rFonts w:cs="Arial"/>
          <w:sz w:val="24"/>
        </w:rPr>
        <w:t>Comb the hair so that it is free of any tangles.</w:t>
      </w:r>
    </w:p>
    <w:p w:rsidR="00427C72" w:rsidRPr="00427C72" w:rsidRDefault="00427C72" w:rsidP="00427C72">
      <w:pPr>
        <w:rPr>
          <w:rFonts w:cs="Arial"/>
          <w:sz w:val="24"/>
        </w:rPr>
      </w:pPr>
    </w:p>
    <w:p w:rsidR="00427C72" w:rsidRDefault="005A6CC9" w:rsidP="005A6CC9">
      <w:pPr>
        <w:pStyle w:val="ListParagraph"/>
        <w:numPr>
          <w:ilvl w:val="0"/>
          <w:numId w:val="1"/>
        </w:numPr>
        <w:rPr>
          <w:rFonts w:cs="Arial"/>
          <w:sz w:val="24"/>
        </w:rPr>
      </w:pPr>
      <w:r>
        <w:rPr>
          <w:rFonts w:cs="Arial"/>
          <w:sz w:val="24"/>
        </w:rPr>
        <w:t xml:space="preserve">Now place the hair over the curling iron </w:t>
      </w:r>
      <w:r w:rsidR="00C64297">
        <w:rPr>
          <w:rFonts w:cs="Arial"/>
          <w:sz w:val="24"/>
        </w:rPr>
        <w:t xml:space="preserve">so it is 90 degrees from the head </w:t>
      </w:r>
      <w:r>
        <w:rPr>
          <w:rFonts w:cs="Arial"/>
          <w:sz w:val="24"/>
        </w:rPr>
        <w:t xml:space="preserve">and clamp it in place. Hold your iron nearly vertical. While holding the hair, turn the curling iron </w:t>
      </w:r>
      <w:r w:rsidR="00C64297">
        <w:rPr>
          <w:rFonts w:cs="Arial"/>
          <w:sz w:val="24"/>
        </w:rPr>
        <w:t>repeatedly until all the hair has been fed into the curling iron, including the ends. The ends should be clamped down with the clamp of the curling iron. Now place a comb between the curling iron and the scalp so that there is no danger of accidentally burning the clients head. This precaution should be exercised with every curl.</w:t>
      </w:r>
    </w:p>
    <w:p w:rsidR="005A6CC9" w:rsidRPr="00427C72" w:rsidRDefault="00C64297" w:rsidP="00427C72">
      <w:pPr>
        <w:rPr>
          <w:rFonts w:cs="Arial"/>
          <w:sz w:val="24"/>
        </w:rPr>
      </w:pPr>
      <w:r w:rsidRPr="00427C72">
        <w:rPr>
          <w:rFonts w:cs="Arial"/>
          <w:sz w:val="24"/>
        </w:rPr>
        <w:t xml:space="preserve"> </w:t>
      </w:r>
    </w:p>
    <w:p w:rsidR="00427C72" w:rsidRPr="00427C72" w:rsidRDefault="00C64297" w:rsidP="00427C72">
      <w:pPr>
        <w:pStyle w:val="ListParagraph"/>
        <w:numPr>
          <w:ilvl w:val="0"/>
          <w:numId w:val="1"/>
        </w:numPr>
        <w:rPr>
          <w:rFonts w:cs="Arial"/>
          <w:sz w:val="24"/>
        </w:rPr>
      </w:pPr>
      <w:r>
        <w:rPr>
          <w:rFonts w:cs="Arial"/>
          <w:sz w:val="24"/>
        </w:rPr>
        <w:t>Continue to make square sub-sections and curl all the hair star</w:t>
      </w:r>
      <w:r w:rsidR="00D9069A">
        <w:rPr>
          <w:rFonts w:cs="Arial"/>
          <w:sz w:val="24"/>
        </w:rPr>
        <w:t>ting from th</w:t>
      </w:r>
      <w:r w:rsidR="00D9069A" w:rsidRPr="005B7727">
        <w:rPr>
          <w:rFonts w:cs="Arial"/>
          <w:sz w:val="24"/>
        </w:rPr>
        <w:t>e nape area, working up towards</w:t>
      </w:r>
      <w:r w:rsidRPr="005B7727">
        <w:rPr>
          <w:rFonts w:cs="Arial"/>
          <w:sz w:val="24"/>
        </w:rPr>
        <w:t xml:space="preserve"> the top. </w:t>
      </w:r>
      <w:r>
        <w:rPr>
          <w:rFonts w:cs="Arial"/>
          <w:sz w:val="24"/>
        </w:rPr>
        <w:t>Curl the hair in one direction all along a horizontal sub-s</w:t>
      </w:r>
      <w:r w:rsidR="00D9069A">
        <w:rPr>
          <w:rFonts w:cs="Arial"/>
          <w:sz w:val="24"/>
        </w:rPr>
        <w:t>ection then change directions</w:t>
      </w:r>
      <w:r w:rsidR="00D9069A" w:rsidRPr="005B7727">
        <w:rPr>
          <w:rFonts w:cs="Arial"/>
          <w:sz w:val="24"/>
        </w:rPr>
        <w:t xml:space="preserve"> for </w:t>
      </w:r>
      <w:r>
        <w:rPr>
          <w:rFonts w:cs="Arial"/>
          <w:sz w:val="24"/>
        </w:rPr>
        <w:t xml:space="preserve">the next horizontal sub-section to avoid the curls </w:t>
      </w:r>
      <w:r w:rsidR="00DB116A" w:rsidRPr="005B7727">
        <w:rPr>
          <w:rFonts w:cs="Arial"/>
          <w:sz w:val="24"/>
        </w:rPr>
        <w:t>being</w:t>
      </w:r>
      <w:r w:rsidR="00427C72">
        <w:rPr>
          <w:rFonts w:cs="Arial"/>
          <w:sz w:val="24"/>
        </w:rPr>
        <w:t xml:space="preserve"> </w:t>
      </w:r>
      <w:r w:rsidR="005B7727">
        <w:rPr>
          <w:rFonts w:cs="Arial"/>
          <w:sz w:val="24"/>
        </w:rPr>
        <w:t>directed</w:t>
      </w:r>
      <w:r>
        <w:rPr>
          <w:rFonts w:cs="Arial"/>
          <w:sz w:val="24"/>
        </w:rPr>
        <w:t xml:space="preserve"> to </w:t>
      </w:r>
      <w:r w:rsidR="00DB116A" w:rsidRPr="005B7727">
        <w:rPr>
          <w:rFonts w:cs="Arial"/>
          <w:sz w:val="24"/>
        </w:rPr>
        <w:t xml:space="preserve">only </w:t>
      </w:r>
      <w:r>
        <w:rPr>
          <w:rFonts w:cs="Arial"/>
          <w:sz w:val="24"/>
        </w:rPr>
        <w:t>one side of the head.</w:t>
      </w:r>
    </w:p>
    <w:p w:rsidR="00427C72" w:rsidRPr="00427C72" w:rsidRDefault="00427C72" w:rsidP="00427C72">
      <w:pPr>
        <w:rPr>
          <w:rFonts w:cs="Arial"/>
          <w:sz w:val="24"/>
        </w:rPr>
      </w:pPr>
    </w:p>
    <w:p w:rsidR="00427C72" w:rsidRDefault="00C64297" w:rsidP="005A6CC9">
      <w:pPr>
        <w:pStyle w:val="ListParagraph"/>
        <w:numPr>
          <w:ilvl w:val="0"/>
          <w:numId w:val="1"/>
        </w:numPr>
        <w:rPr>
          <w:rFonts w:cs="Arial"/>
          <w:sz w:val="24"/>
        </w:rPr>
      </w:pPr>
      <w:r>
        <w:rPr>
          <w:rFonts w:cs="Arial"/>
          <w:sz w:val="24"/>
        </w:rPr>
        <w:t>To shape curls around the face, explain that curls should be either towards the face on both sides or away on both sides to avoid the windswept look.</w:t>
      </w:r>
    </w:p>
    <w:p w:rsidR="00C64297" w:rsidRPr="00427C72" w:rsidRDefault="00C64297" w:rsidP="00427C72">
      <w:pPr>
        <w:rPr>
          <w:rFonts w:cs="Arial"/>
          <w:sz w:val="24"/>
        </w:rPr>
      </w:pPr>
      <w:r w:rsidRPr="00427C72">
        <w:rPr>
          <w:rFonts w:cs="Arial"/>
          <w:sz w:val="24"/>
        </w:rPr>
        <w:t xml:space="preserve"> </w:t>
      </w:r>
    </w:p>
    <w:p w:rsidR="00C64297" w:rsidRDefault="00DB116A" w:rsidP="00C64297">
      <w:pPr>
        <w:pStyle w:val="ListParagraph"/>
        <w:numPr>
          <w:ilvl w:val="0"/>
          <w:numId w:val="1"/>
        </w:numPr>
        <w:rPr>
          <w:rFonts w:cs="Arial"/>
          <w:sz w:val="24"/>
        </w:rPr>
      </w:pPr>
      <w:r w:rsidRPr="00435344">
        <w:rPr>
          <w:rFonts w:cs="Arial"/>
          <w:sz w:val="24"/>
        </w:rPr>
        <w:t>Students are required to complete a small written test</w:t>
      </w:r>
      <w:r w:rsidR="00C64297" w:rsidRPr="00435344">
        <w:rPr>
          <w:rFonts w:cs="Arial"/>
          <w:sz w:val="24"/>
        </w:rPr>
        <w:t xml:space="preserve"> to assess their knowledge of </w:t>
      </w:r>
      <w:r w:rsidRPr="00435344">
        <w:rPr>
          <w:rFonts w:cs="Arial"/>
          <w:sz w:val="24"/>
        </w:rPr>
        <w:t>the safety precautions required</w:t>
      </w:r>
      <w:r w:rsidR="00C64297" w:rsidRPr="00435344">
        <w:rPr>
          <w:rFonts w:cs="Arial"/>
          <w:sz w:val="24"/>
        </w:rPr>
        <w:t xml:space="preserve"> with the curling iron as demonstra</w:t>
      </w:r>
      <w:r w:rsidRPr="00435344">
        <w:rPr>
          <w:rFonts w:cs="Arial"/>
          <w:sz w:val="24"/>
        </w:rPr>
        <w:t xml:space="preserve">ted in the safety video. *NOTE: the teacher may choose to take up the tests in class or mark </w:t>
      </w:r>
      <w:r w:rsidR="00C64297" w:rsidRPr="00435344">
        <w:rPr>
          <w:rFonts w:cs="Arial"/>
          <w:sz w:val="24"/>
        </w:rPr>
        <w:t>before the next day.</w:t>
      </w:r>
    </w:p>
    <w:p w:rsidR="00427C72" w:rsidRPr="00427C72" w:rsidRDefault="00427C72" w:rsidP="00427C72">
      <w:pPr>
        <w:rPr>
          <w:rFonts w:cs="Arial"/>
          <w:sz w:val="24"/>
        </w:rPr>
      </w:pPr>
    </w:p>
    <w:p w:rsidR="00DB116A" w:rsidRDefault="00DB116A" w:rsidP="00C64297">
      <w:pPr>
        <w:pStyle w:val="ListParagraph"/>
        <w:numPr>
          <w:ilvl w:val="0"/>
          <w:numId w:val="1"/>
        </w:numPr>
        <w:rPr>
          <w:rFonts w:cs="Arial"/>
          <w:sz w:val="24"/>
        </w:rPr>
      </w:pPr>
      <w:r w:rsidRPr="00435344">
        <w:rPr>
          <w:rFonts w:cs="Arial"/>
          <w:sz w:val="24"/>
        </w:rPr>
        <w:lastRenderedPageBreak/>
        <w:t>Second day. Ea</w:t>
      </w:r>
      <w:r w:rsidR="00C64297" w:rsidRPr="00435344">
        <w:rPr>
          <w:rFonts w:cs="Arial"/>
          <w:sz w:val="24"/>
        </w:rPr>
        <w:t xml:space="preserve">ch student must demonstrate their ability to curl hair </w:t>
      </w:r>
      <w:r w:rsidRPr="00435344">
        <w:rPr>
          <w:rFonts w:cs="Arial"/>
          <w:sz w:val="24"/>
        </w:rPr>
        <w:t>both safely and demonstrating control on a mannequin and will</w:t>
      </w:r>
      <w:r w:rsidR="00435344" w:rsidRPr="00435344">
        <w:rPr>
          <w:rFonts w:cs="Arial"/>
          <w:sz w:val="24"/>
        </w:rPr>
        <w:t xml:space="preserve">be </w:t>
      </w:r>
      <w:r w:rsidR="00C64297" w:rsidRPr="00435344">
        <w:rPr>
          <w:rFonts w:cs="Arial"/>
          <w:sz w:val="24"/>
        </w:rPr>
        <w:t>assessed before they may curl hair on a cli</w:t>
      </w:r>
      <w:r w:rsidRPr="00435344">
        <w:rPr>
          <w:rFonts w:cs="Arial"/>
          <w:sz w:val="24"/>
        </w:rPr>
        <w:t>ent. Safety assessment provided.</w:t>
      </w:r>
    </w:p>
    <w:p w:rsidR="00427C72" w:rsidRPr="00427C72" w:rsidRDefault="00427C72" w:rsidP="00427C72">
      <w:pPr>
        <w:rPr>
          <w:rFonts w:cs="Arial"/>
          <w:sz w:val="24"/>
        </w:rPr>
      </w:pPr>
    </w:p>
    <w:p w:rsidR="00C64297" w:rsidRPr="00435344" w:rsidRDefault="00DB116A" w:rsidP="00DB116A">
      <w:pPr>
        <w:pStyle w:val="ListParagraph"/>
        <w:rPr>
          <w:rFonts w:cs="Arial"/>
          <w:sz w:val="24"/>
        </w:rPr>
      </w:pPr>
      <w:r w:rsidRPr="00435344">
        <w:rPr>
          <w:rFonts w:cs="Arial"/>
          <w:sz w:val="24"/>
        </w:rPr>
        <w:t xml:space="preserve">*NOTE: some students may require multiple practice attempts before receiving teacher approval to perform an iron set on a live model. </w:t>
      </w:r>
    </w:p>
    <w:p w:rsidR="002818FA" w:rsidRDefault="002818FA" w:rsidP="002818FA">
      <w:pPr>
        <w:rPr>
          <w:rFonts w:cs="Arial"/>
          <w:sz w:val="24"/>
        </w:rPr>
      </w:pPr>
    </w:p>
    <w:p w:rsidR="00315AED" w:rsidRPr="002818FA" w:rsidRDefault="00315AED">
      <w:pPr>
        <w:rPr>
          <w:rFonts w:cs="Arial"/>
          <w:sz w:val="24"/>
        </w:rPr>
      </w:pPr>
    </w:p>
    <w:p w:rsidR="002818FA" w:rsidRPr="002818FA" w:rsidRDefault="00676420">
      <w:pPr>
        <w:rPr>
          <w:rFonts w:cs="Arial"/>
          <w:b/>
          <w:sz w:val="28"/>
        </w:rPr>
      </w:pPr>
      <w:r w:rsidRPr="002818FA">
        <w:rPr>
          <w:rFonts w:cs="Arial"/>
          <w:b/>
          <w:sz w:val="28"/>
        </w:rPr>
        <w:t>Emergencies</w:t>
      </w:r>
    </w:p>
    <w:p w:rsidR="00315AED" w:rsidRPr="00315AED" w:rsidRDefault="00315AED" w:rsidP="00315AED">
      <w:pPr>
        <w:tabs>
          <w:tab w:val="left" w:pos="9356"/>
        </w:tabs>
        <w:rPr>
          <w:rFonts w:cs="Arial"/>
          <w:b/>
          <w:sz w:val="18"/>
          <w:u w:val="single"/>
        </w:rPr>
      </w:pPr>
      <w:r w:rsidRPr="00315AED">
        <w:rPr>
          <w:rFonts w:cs="Arial"/>
          <w:b/>
          <w:sz w:val="18"/>
          <w:u w:val="single"/>
        </w:rPr>
        <w:tab/>
      </w:r>
    </w:p>
    <w:p w:rsidR="003C7EAC" w:rsidRDefault="003C7EAC" w:rsidP="003C7EAC">
      <w:pPr>
        <w:rPr>
          <w:b/>
          <w:sz w:val="24"/>
        </w:rPr>
      </w:pPr>
    </w:p>
    <w:p w:rsidR="003C7EAC" w:rsidRDefault="003C7EAC" w:rsidP="003C7EAC">
      <w:pPr>
        <w:rPr>
          <w:rFonts w:cs="Arial"/>
          <w:sz w:val="24"/>
          <w:szCs w:val="24"/>
        </w:rPr>
      </w:pPr>
      <w:r>
        <w:rPr>
          <w:rFonts w:cs="Arial"/>
          <w:sz w:val="24"/>
          <w:szCs w:val="24"/>
        </w:rPr>
        <w:t>Before procedure, ensure students understand potential hazards and their mitigation.</w:t>
      </w:r>
    </w:p>
    <w:p w:rsidR="003C7EAC" w:rsidRDefault="003C7EAC" w:rsidP="003C7EAC">
      <w:pPr>
        <w:rPr>
          <w:rFonts w:cs="Arial"/>
          <w:sz w:val="24"/>
          <w:szCs w:val="24"/>
        </w:rPr>
      </w:pPr>
      <w:r>
        <w:rPr>
          <w:rFonts w:cs="Arial"/>
          <w:sz w:val="24"/>
          <w:szCs w:val="24"/>
        </w:rPr>
        <w:t xml:space="preserve">Ensure all PPE is in place, eye and ear protection </w:t>
      </w:r>
    </w:p>
    <w:p w:rsidR="003C7EAC" w:rsidRDefault="003C7EAC" w:rsidP="003C7EAC">
      <w:pPr>
        <w:rPr>
          <w:rFonts w:cs="Arial"/>
          <w:sz w:val="24"/>
          <w:szCs w:val="24"/>
        </w:rPr>
      </w:pPr>
    </w:p>
    <w:p w:rsidR="003C7EAC" w:rsidRPr="001550FA" w:rsidRDefault="003C7EAC" w:rsidP="003C7EAC">
      <w:pPr>
        <w:rPr>
          <w:rFonts w:cs="Arial"/>
          <w:sz w:val="24"/>
          <w:szCs w:val="24"/>
        </w:rPr>
      </w:pPr>
      <w:r w:rsidRPr="001550FA">
        <w:rPr>
          <w:rFonts w:cs="Arial"/>
          <w:sz w:val="24"/>
          <w:szCs w:val="24"/>
        </w:rPr>
        <w:t xml:space="preserve">Students must be trained to be aware of potential hazards, how to deal with emergencies, locations of safety equipment such as fire extinguishers, first aid kits and safety exits. Teachers must ensure safety equipment is up to date and ready. </w:t>
      </w:r>
    </w:p>
    <w:p w:rsidR="003C7EAC" w:rsidRDefault="003C7EAC" w:rsidP="003C7EAC">
      <w:pPr>
        <w:rPr>
          <w:rFonts w:cs="Arial"/>
          <w:sz w:val="24"/>
          <w:szCs w:val="24"/>
        </w:rPr>
      </w:pPr>
    </w:p>
    <w:p w:rsidR="003C7EAC" w:rsidRPr="001550FA" w:rsidRDefault="003C7EAC" w:rsidP="003C7EAC">
      <w:pPr>
        <w:rPr>
          <w:rFonts w:cs="Arial"/>
          <w:sz w:val="24"/>
          <w:szCs w:val="24"/>
        </w:rPr>
      </w:pPr>
      <w:r w:rsidRPr="001550FA">
        <w:rPr>
          <w:rFonts w:cs="Arial"/>
          <w:sz w:val="24"/>
          <w:szCs w:val="24"/>
        </w:rPr>
        <w:t>Any injury, no matter how seemingly insignificant, must be reported to the instructor.</w:t>
      </w:r>
      <w:r>
        <w:rPr>
          <w:rFonts w:cs="Arial"/>
          <w:sz w:val="24"/>
          <w:szCs w:val="24"/>
        </w:rPr>
        <w:t xml:space="preserve"> Instructors must make reports as per Board and OSBIE requirements.</w:t>
      </w:r>
      <w:r w:rsidRPr="001550FA">
        <w:rPr>
          <w:rFonts w:cs="Arial"/>
          <w:sz w:val="24"/>
          <w:szCs w:val="24"/>
        </w:rPr>
        <w:t xml:space="preserve"> </w:t>
      </w:r>
    </w:p>
    <w:p w:rsidR="003C7EAC" w:rsidRDefault="003C7EAC" w:rsidP="003C7EAC">
      <w:pPr>
        <w:rPr>
          <w:rFonts w:cs="Arial"/>
          <w:sz w:val="24"/>
        </w:rPr>
      </w:pPr>
    </w:p>
    <w:p w:rsidR="003C7EAC" w:rsidRDefault="003C7EAC" w:rsidP="003C7EAC">
      <w:pPr>
        <w:rPr>
          <w:rFonts w:cs="Arial"/>
          <w:sz w:val="24"/>
        </w:rPr>
      </w:pPr>
      <w:r>
        <w:rPr>
          <w:rFonts w:cs="Arial"/>
          <w:sz w:val="24"/>
        </w:rPr>
        <w:t>If any event occurs that causes:</w:t>
      </w:r>
    </w:p>
    <w:p w:rsidR="003C7EAC" w:rsidRDefault="003C7EAC" w:rsidP="003C7EAC">
      <w:pPr>
        <w:rPr>
          <w:rFonts w:cs="Arial"/>
          <w:sz w:val="24"/>
          <w:szCs w:val="24"/>
        </w:rPr>
      </w:pPr>
    </w:p>
    <w:p w:rsidR="003C7EAC" w:rsidRPr="001550FA" w:rsidRDefault="003C7EAC" w:rsidP="003C7EAC">
      <w:pPr>
        <w:rPr>
          <w:rFonts w:cs="Arial"/>
          <w:b/>
          <w:sz w:val="24"/>
          <w:szCs w:val="24"/>
        </w:rPr>
      </w:pPr>
      <w:r w:rsidRPr="001550FA">
        <w:rPr>
          <w:rFonts w:cs="Arial"/>
          <w:b/>
          <w:sz w:val="24"/>
          <w:szCs w:val="24"/>
        </w:rPr>
        <w:t>Cuts</w:t>
      </w:r>
      <w:r>
        <w:rPr>
          <w:rFonts w:cs="Arial"/>
          <w:b/>
          <w:sz w:val="24"/>
          <w:szCs w:val="24"/>
        </w:rPr>
        <w:t>/</w:t>
      </w:r>
      <w:r w:rsidRPr="001550FA">
        <w:rPr>
          <w:rFonts w:cs="Arial"/>
          <w:b/>
          <w:sz w:val="24"/>
          <w:szCs w:val="24"/>
        </w:rPr>
        <w:t>Scratches</w:t>
      </w:r>
      <w:r>
        <w:rPr>
          <w:rFonts w:cs="Arial"/>
          <w:b/>
          <w:sz w:val="24"/>
          <w:szCs w:val="24"/>
        </w:rPr>
        <w:t>/Slicing</w:t>
      </w:r>
    </w:p>
    <w:p w:rsidR="003C7EAC" w:rsidRPr="001550FA" w:rsidRDefault="003C7EAC" w:rsidP="003C7EAC">
      <w:pPr>
        <w:pStyle w:val="ListParagraph"/>
        <w:numPr>
          <w:ilvl w:val="0"/>
          <w:numId w:val="7"/>
        </w:numPr>
        <w:rPr>
          <w:rFonts w:cs="Arial"/>
          <w:sz w:val="24"/>
          <w:szCs w:val="24"/>
        </w:rPr>
      </w:pPr>
      <w:r w:rsidRPr="001550FA">
        <w:rPr>
          <w:rFonts w:cs="Arial"/>
          <w:sz w:val="24"/>
          <w:szCs w:val="24"/>
        </w:rPr>
        <w:t xml:space="preserve">Student must stop operation, tell students close by to watch over equipment, tell instructor, then proceed to wash out the cut/scrape. Disinfectant and bandages should be brought in from the first aid kit and cut dressed. </w:t>
      </w:r>
    </w:p>
    <w:p w:rsidR="003C7EAC" w:rsidRDefault="003C7EAC" w:rsidP="003C7EAC">
      <w:pPr>
        <w:pStyle w:val="ListParagraph"/>
        <w:rPr>
          <w:rFonts w:cs="Arial"/>
          <w:sz w:val="24"/>
          <w:szCs w:val="24"/>
        </w:rPr>
      </w:pPr>
    </w:p>
    <w:p w:rsidR="003C7EAC" w:rsidRPr="001550FA" w:rsidRDefault="003C7EAC" w:rsidP="003C7EAC">
      <w:pPr>
        <w:pStyle w:val="ListParagraph"/>
        <w:numPr>
          <w:ilvl w:val="0"/>
          <w:numId w:val="7"/>
        </w:numPr>
        <w:rPr>
          <w:rFonts w:cs="Arial"/>
          <w:sz w:val="24"/>
          <w:szCs w:val="24"/>
        </w:rPr>
      </w:pPr>
      <w:r w:rsidRPr="001550FA">
        <w:rPr>
          <w:rFonts w:cs="Arial"/>
          <w:sz w:val="24"/>
          <w:szCs w:val="24"/>
        </w:rPr>
        <w:t xml:space="preserve">Inspect and assess the reason for the cut and inspect the tools and work pieces involved. Clean any blood, skin in the area with disinfectant. Instructors must approve of continuing operation and warn all students about the incident and </w:t>
      </w:r>
      <w:r>
        <w:rPr>
          <w:rFonts w:cs="Arial"/>
          <w:sz w:val="24"/>
          <w:szCs w:val="24"/>
        </w:rPr>
        <w:t xml:space="preserve">instruct </w:t>
      </w:r>
      <w:r w:rsidRPr="001550FA">
        <w:rPr>
          <w:rFonts w:cs="Arial"/>
          <w:sz w:val="24"/>
          <w:szCs w:val="24"/>
        </w:rPr>
        <w:t>how to avoid future events.</w:t>
      </w:r>
    </w:p>
    <w:p w:rsidR="003C7EAC" w:rsidRDefault="003C7EAC" w:rsidP="003C7EAC">
      <w:pPr>
        <w:pStyle w:val="ListParagraph"/>
        <w:rPr>
          <w:rFonts w:cs="Arial"/>
          <w:sz w:val="24"/>
          <w:szCs w:val="24"/>
        </w:rPr>
      </w:pPr>
    </w:p>
    <w:p w:rsidR="003C7EAC" w:rsidRDefault="003C7EAC" w:rsidP="003C7EAC">
      <w:pPr>
        <w:pStyle w:val="ListParagraph"/>
        <w:numPr>
          <w:ilvl w:val="0"/>
          <w:numId w:val="7"/>
        </w:numPr>
        <w:rPr>
          <w:rFonts w:cs="Arial"/>
          <w:sz w:val="24"/>
          <w:szCs w:val="24"/>
        </w:rPr>
      </w:pPr>
      <w:r w:rsidRPr="001550FA">
        <w:rPr>
          <w:rFonts w:cs="Arial"/>
          <w:sz w:val="24"/>
          <w:szCs w:val="24"/>
        </w:rPr>
        <w:t>Any injuries must be reported as per Board and OSBIE requirements.</w:t>
      </w:r>
    </w:p>
    <w:p w:rsidR="003C7EAC" w:rsidRDefault="003C7EAC" w:rsidP="003C7EAC">
      <w:pPr>
        <w:rPr>
          <w:rFonts w:cs="Arial"/>
          <w:sz w:val="24"/>
          <w:szCs w:val="24"/>
        </w:rPr>
      </w:pPr>
    </w:p>
    <w:p w:rsidR="003C7EAC" w:rsidRPr="001550FA" w:rsidRDefault="003C7EAC" w:rsidP="003C7EAC">
      <w:pPr>
        <w:rPr>
          <w:rFonts w:cs="Arial"/>
          <w:b/>
          <w:sz w:val="24"/>
          <w:szCs w:val="24"/>
        </w:rPr>
      </w:pPr>
      <w:r w:rsidRPr="001550FA">
        <w:rPr>
          <w:rFonts w:cs="Arial"/>
          <w:b/>
          <w:sz w:val="24"/>
          <w:szCs w:val="24"/>
        </w:rPr>
        <w:t>Burns</w:t>
      </w:r>
    </w:p>
    <w:p w:rsidR="003C7EAC" w:rsidRDefault="003C7EAC" w:rsidP="003C7EAC">
      <w:pPr>
        <w:numPr>
          <w:ilvl w:val="0"/>
          <w:numId w:val="8"/>
        </w:numPr>
        <w:suppressAutoHyphens/>
        <w:rPr>
          <w:rFonts w:cs="Arial"/>
          <w:sz w:val="24"/>
          <w:szCs w:val="24"/>
        </w:rPr>
      </w:pPr>
      <w:r w:rsidRPr="001550FA">
        <w:rPr>
          <w:rFonts w:cs="Arial"/>
          <w:sz w:val="24"/>
          <w:szCs w:val="24"/>
        </w:rPr>
        <w:t>Burns must be treated right away, with water or preferably burn cream. Cover wound</w:t>
      </w:r>
      <w:r>
        <w:rPr>
          <w:rFonts w:cs="Arial"/>
          <w:sz w:val="24"/>
          <w:szCs w:val="24"/>
        </w:rPr>
        <w:t xml:space="preserve"> and if warranted, bring student to administration</w:t>
      </w:r>
      <w:r w:rsidRPr="001550FA">
        <w:rPr>
          <w:rFonts w:cs="Arial"/>
          <w:sz w:val="24"/>
          <w:szCs w:val="24"/>
        </w:rPr>
        <w:t xml:space="preserve">. </w:t>
      </w:r>
    </w:p>
    <w:p w:rsidR="003C7EAC" w:rsidRDefault="003C7EAC" w:rsidP="003C7EAC">
      <w:pPr>
        <w:pStyle w:val="ListParagraph"/>
        <w:rPr>
          <w:rFonts w:cs="Arial"/>
          <w:sz w:val="24"/>
          <w:szCs w:val="24"/>
        </w:rPr>
      </w:pPr>
    </w:p>
    <w:p w:rsidR="003C7EAC" w:rsidRPr="001550FA" w:rsidRDefault="003C7EAC" w:rsidP="003C7EAC">
      <w:pPr>
        <w:pStyle w:val="ListParagraph"/>
        <w:numPr>
          <w:ilvl w:val="0"/>
          <w:numId w:val="8"/>
        </w:numPr>
        <w:rPr>
          <w:rFonts w:cs="Arial"/>
          <w:sz w:val="24"/>
          <w:szCs w:val="24"/>
        </w:rPr>
      </w:pPr>
      <w:r w:rsidRPr="001550FA">
        <w:rPr>
          <w:rFonts w:cs="Arial"/>
          <w:sz w:val="24"/>
          <w:szCs w:val="24"/>
        </w:rPr>
        <w:t xml:space="preserve">Inspect and assess the reason for the </w:t>
      </w:r>
      <w:r>
        <w:rPr>
          <w:rFonts w:cs="Arial"/>
          <w:sz w:val="24"/>
          <w:szCs w:val="24"/>
        </w:rPr>
        <w:t xml:space="preserve">burn, </w:t>
      </w:r>
      <w:r w:rsidRPr="001550FA">
        <w:rPr>
          <w:rFonts w:cs="Arial"/>
          <w:sz w:val="24"/>
          <w:szCs w:val="24"/>
        </w:rPr>
        <w:t xml:space="preserve">inspect the tools and work pieces involved. Instructors must approve of continuing operation and warn all students about the incident and </w:t>
      </w:r>
      <w:r>
        <w:rPr>
          <w:rFonts w:cs="Arial"/>
          <w:sz w:val="24"/>
          <w:szCs w:val="24"/>
        </w:rPr>
        <w:t xml:space="preserve">instruct </w:t>
      </w:r>
      <w:r w:rsidRPr="001550FA">
        <w:rPr>
          <w:rFonts w:cs="Arial"/>
          <w:sz w:val="24"/>
          <w:szCs w:val="24"/>
        </w:rPr>
        <w:t>how to avoid future events.</w:t>
      </w:r>
    </w:p>
    <w:p w:rsidR="003C7EAC" w:rsidRDefault="003C7EAC" w:rsidP="003C7EAC">
      <w:pPr>
        <w:suppressAutoHyphens/>
        <w:ind w:left="720"/>
        <w:rPr>
          <w:rFonts w:cs="Arial"/>
          <w:sz w:val="24"/>
          <w:szCs w:val="24"/>
        </w:rPr>
      </w:pPr>
    </w:p>
    <w:p w:rsidR="003C7EAC" w:rsidRDefault="003C7EAC" w:rsidP="003C7EAC">
      <w:pPr>
        <w:numPr>
          <w:ilvl w:val="0"/>
          <w:numId w:val="8"/>
        </w:numPr>
        <w:suppressAutoHyphens/>
        <w:rPr>
          <w:rFonts w:cs="Arial"/>
          <w:sz w:val="24"/>
          <w:szCs w:val="24"/>
        </w:rPr>
      </w:pPr>
      <w:r w:rsidRPr="001550FA">
        <w:rPr>
          <w:rFonts w:cs="Arial"/>
          <w:sz w:val="24"/>
          <w:szCs w:val="24"/>
        </w:rPr>
        <w:t xml:space="preserve">Any injury must be reported as per Board and </w:t>
      </w:r>
      <w:r>
        <w:rPr>
          <w:rFonts w:cs="Arial"/>
          <w:sz w:val="24"/>
          <w:szCs w:val="24"/>
        </w:rPr>
        <w:t>OSBIE requirements.</w:t>
      </w:r>
    </w:p>
    <w:p w:rsidR="00570564" w:rsidRDefault="00570564" w:rsidP="00570564">
      <w:pPr>
        <w:pStyle w:val="ListParagraph"/>
        <w:rPr>
          <w:rFonts w:cs="Arial"/>
          <w:sz w:val="24"/>
          <w:szCs w:val="24"/>
        </w:rPr>
      </w:pPr>
    </w:p>
    <w:p w:rsidR="00570564" w:rsidRPr="001550FA" w:rsidRDefault="00570564" w:rsidP="00570564">
      <w:pPr>
        <w:rPr>
          <w:rFonts w:cs="Arial"/>
          <w:b/>
          <w:sz w:val="24"/>
          <w:szCs w:val="24"/>
        </w:rPr>
      </w:pPr>
      <w:r w:rsidRPr="001550FA">
        <w:rPr>
          <w:rFonts w:cs="Arial"/>
          <w:b/>
          <w:sz w:val="24"/>
          <w:szCs w:val="24"/>
        </w:rPr>
        <w:t>Electrical Shock</w:t>
      </w:r>
    </w:p>
    <w:p w:rsidR="00570564" w:rsidRDefault="00570564" w:rsidP="00570564">
      <w:pPr>
        <w:pStyle w:val="ListParagraph"/>
        <w:numPr>
          <w:ilvl w:val="0"/>
          <w:numId w:val="9"/>
        </w:numPr>
        <w:rPr>
          <w:rFonts w:cs="Arial"/>
          <w:sz w:val="24"/>
          <w:szCs w:val="24"/>
        </w:rPr>
      </w:pPr>
      <w:r w:rsidRPr="001550FA">
        <w:rPr>
          <w:rFonts w:cs="Arial"/>
          <w:sz w:val="24"/>
          <w:szCs w:val="24"/>
        </w:rPr>
        <w:t xml:space="preserve">Students must be trained to notice signs of electrical shock. Person undergoing shock must not be touched until </w:t>
      </w:r>
      <w:r>
        <w:rPr>
          <w:rFonts w:cs="Arial"/>
          <w:sz w:val="24"/>
          <w:szCs w:val="24"/>
        </w:rPr>
        <w:t>power</w:t>
      </w:r>
      <w:r w:rsidRPr="001550FA">
        <w:rPr>
          <w:rFonts w:cs="Arial"/>
          <w:sz w:val="24"/>
          <w:szCs w:val="24"/>
        </w:rPr>
        <w:t xml:space="preserve"> removed</w:t>
      </w:r>
      <w:r>
        <w:rPr>
          <w:rFonts w:cs="Arial"/>
          <w:sz w:val="24"/>
          <w:szCs w:val="24"/>
        </w:rPr>
        <w:t xml:space="preserve"> remotely</w:t>
      </w:r>
      <w:r w:rsidRPr="001550FA">
        <w:rPr>
          <w:rFonts w:cs="Arial"/>
          <w:sz w:val="24"/>
          <w:szCs w:val="24"/>
        </w:rPr>
        <w:t xml:space="preserve">. </w:t>
      </w:r>
    </w:p>
    <w:p w:rsidR="00570564" w:rsidRDefault="00570564" w:rsidP="00570564">
      <w:pPr>
        <w:pStyle w:val="ListParagraph"/>
        <w:rPr>
          <w:rFonts w:cs="Arial"/>
          <w:sz w:val="24"/>
          <w:szCs w:val="24"/>
        </w:rPr>
      </w:pPr>
    </w:p>
    <w:p w:rsidR="00570564" w:rsidRPr="001550FA" w:rsidRDefault="00570564" w:rsidP="00570564">
      <w:pPr>
        <w:pStyle w:val="ListParagraph"/>
        <w:numPr>
          <w:ilvl w:val="0"/>
          <w:numId w:val="9"/>
        </w:numPr>
        <w:rPr>
          <w:rFonts w:cs="Arial"/>
          <w:sz w:val="24"/>
          <w:szCs w:val="24"/>
        </w:rPr>
      </w:pPr>
      <w:r w:rsidRPr="001550FA">
        <w:rPr>
          <w:rFonts w:cs="Arial"/>
          <w:sz w:val="24"/>
          <w:szCs w:val="24"/>
        </w:rPr>
        <w:t>Clear the area</w:t>
      </w:r>
      <w:r>
        <w:rPr>
          <w:rFonts w:cs="Arial"/>
          <w:sz w:val="24"/>
          <w:szCs w:val="24"/>
        </w:rPr>
        <w:t>;</w:t>
      </w:r>
      <w:r w:rsidRPr="001550FA">
        <w:rPr>
          <w:rFonts w:cs="Arial"/>
          <w:sz w:val="24"/>
          <w:szCs w:val="24"/>
        </w:rPr>
        <w:t xml:space="preserve"> shut off power at </w:t>
      </w:r>
      <w:r>
        <w:rPr>
          <w:rFonts w:cs="Arial"/>
          <w:sz w:val="24"/>
          <w:szCs w:val="24"/>
        </w:rPr>
        <w:t>fuse panel</w:t>
      </w:r>
      <w:r w:rsidRPr="001550FA">
        <w:rPr>
          <w:rFonts w:cs="Arial"/>
          <w:sz w:val="24"/>
          <w:szCs w:val="24"/>
        </w:rPr>
        <w:t xml:space="preserve"> or e-stop. Unplug equipment </w:t>
      </w:r>
      <w:r>
        <w:rPr>
          <w:rFonts w:cs="Arial"/>
          <w:sz w:val="24"/>
          <w:szCs w:val="24"/>
        </w:rPr>
        <w:t xml:space="preserve">only </w:t>
      </w:r>
      <w:r w:rsidRPr="001550FA">
        <w:rPr>
          <w:rFonts w:cs="Arial"/>
          <w:sz w:val="24"/>
          <w:szCs w:val="24"/>
        </w:rPr>
        <w:t>when power is off.</w:t>
      </w:r>
    </w:p>
    <w:p w:rsidR="00570564" w:rsidRDefault="00570564" w:rsidP="00570564">
      <w:pPr>
        <w:pStyle w:val="ListParagraph"/>
        <w:rPr>
          <w:rFonts w:cs="Arial"/>
          <w:sz w:val="24"/>
          <w:szCs w:val="24"/>
        </w:rPr>
      </w:pPr>
    </w:p>
    <w:p w:rsidR="00570564" w:rsidRPr="001550FA" w:rsidRDefault="00570564" w:rsidP="00570564">
      <w:pPr>
        <w:pStyle w:val="ListParagraph"/>
        <w:numPr>
          <w:ilvl w:val="0"/>
          <w:numId w:val="9"/>
        </w:numPr>
        <w:rPr>
          <w:rFonts w:cs="Arial"/>
          <w:sz w:val="24"/>
          <w:szCs w:val="24"/>
        </w:rPr>
      </w:pPr>
      <w:r w:rsidRPr="001550FA">
        <w:rPr>
          <w:rFonts w:cs="Arial"/>
          <w:sz w:val="24"/>
          <w:szCs w:val="24"/>
        </w:rPr>
        <w:t>Get someone to notify administration immediately.</w:t>
      </w:r>
    </w:p>
    <w:p w:rsidR="00570564" w:rsidRDefault="00570564" w:rsidP="00570564">
      <w:pPr>
        <w:pStyle w:val="ListParagraph"/>
        <w:rPr>
          <w:rFonts w:cs="Arial"/>
          <w:sz w:val="24"/>
          <w:szCs w:val="24"/>
        </w:rPr>
      </w:pPr>
    </w:p>
    <w:p w:rsidR="00570564" w:rsidRPr="001550FA" w:rsidRDefault="00570564" w:rsidP="00570564">
      <w:pPr>
        <w:pStyle w:val="ListParagraph"/>
        <w:numPr>
          <w:ilvl w:val="0"/>
          <w:numId w:val="9"/>
        </w:numPr>
        <w:rPr>
          <w:rFonts w:cs="Arial"/>
          <w:sz w:val="24"/>
          <w:szCs w:val="24"/>
        </w:rPr>
      </w:pPr>
      <w:r w:rsidRPr="001550FA">
        <w:rPr>
          <w:rFonts w:cs="Arial"/>
          <w:sz w:val="24"/>
          <w:szCs w:val="24"/>
        </w:rPr>
        <w:t>If shock is severe or prolonged:</w:t>
      </w:r>
    </w:p>
    <w:p w:rsidR="00570564" w:rsidRPr="001550FA" w:rsidRDefault="00570564" w:rsidP="00570564">
      <w:pPr>
        <w:pStyle w:val="ListParagraph"/>
        <w:numPr>
          <w:ilvl w:val="1"/>
          <w:numId w:val="9"/>
        </w:numPr>
        <w:rPr>
          <w:rFonts w:cs="Arial"/>
          <w:sz w:val="24"/>
          <w:szCs w:val="24"/>
        </w:rPr>
      </w:pPr>
      <w:r>
        <w:rPr>
          <w:rFonts w:cs="Arial"/>
          <w:sz w:val="24"/>
          <w:szCs w:val="24"/>
        </w:rPr>
        <w:t>B</w:t>
      </w:r>
      <w:r w:rsidRPr="001550FA">
        <w:rPr>
          <w:rFonts w:cs="Arial"/>
          <w:sz w:val="24"/>
          <w:szCs w:val="24"/>
        </w:rPr>
        <w:t>egin CPR if the person shows no signs of circulation, such as breathing, coughing or movement.</w:t>
      </w:r>
    </w:p>
    <w:p w:rsidR="00570564" w:rsidRPr="001550FA" w:rsidRDefault="00570564" w:rsidP="00570564">
      <w:pPr>
        <w:pStyle w:val="ListParagraph"/>
        <w:numPr>
          <w:ilvl w:val="1"/>
          <w:numId w:val="9"/>
        </w:numPr>
        <w:rPr>
          <w:rFonts w:cs="Arial"/>
          <w:sz w:val="24"/>
          <w:szCs w:val="24"/>
        </w:rPr>
      </w:pPr>
      <w:r w:rsidRPr="001550FA">
        <w:rPr>
          <w:rFonts w:cs="Arial"/>
          <w:sz w:val="24"/>
          <w:szCs w:val="24"/>
        </w:rPr>
        <w:t>Keep person warm.</w:t>
      </w:r>
    </w:p>
    <w:p w:rsidR="00570564" w:rsidRDefault="00570564" w:rsidP="00570564">
      <w:pPr>
        <w:pStyle w:val="ListParagraph"/>
        <w:rPr>
          <w:rFonts w:cs="Arial"/>
          <w:sz w:val="24"/>
          <w:szCs w:val="24"/>
        </w:rPr>
      </w:pPr>
    </w:p>
    <w:p w:rsidR="00570564" w:rsidRDefault="00570564" w:rsidP="00570564">
      <w:pPr>
        <w:pStyle w:val="ListParagraph"/>
        <w:numPr>
          <w:ilvl w:val="0"/>
          <w:numId w:val="9"/>
        </w:numPr>
        <w:rPr>
          <w:rFonts w:cs="Arial"/>
          <w:sz w:val="24"/>
          <w:szCs w:val="24"/>
        </w:rPr>
      </w:pPr>
      <w:r w:rsidRPr="001550FA">
        <w:rPr>
          <w:rFonts w:cs="Arial"/>
          <w:sz w:val="24"/>
          <w:szCs w:val="24"/>
        </w:rPr>
        <w:t>Cover any burned areas with a sterile gauze bandage.</w:t>
      </w:r>
    </w:p>
    <w:p w:rsidR="00570564" w:rsidRDefault="00570564" w:rsidP="00570564">
      <w:pPr>
        <w:pStyle w:val="ListParagraph"/>
        <w:rPr>
          <w:rFonts w:cs="Arial"/>
          <w:sz w:val="24"/>
          <w:szCs w:val="24"/>
        </w:rPr>
      </w:pPr>
    </w:p>
    <w:p w:rsidR="00570564" w:rsidRDefault="00570564" w:rsidP="00570564">
      <w:pPr>
        <w:pStyle w:val="ListParagraph"/>
        <w:numPr>
          <w:ilvl w:val="0"/>
          <w:numId w:val="9"/>
        </w:numPr>
        <w:rPr>
          <w:rFonts w:cs="Arial"/>
          <w:sz w:val="24"/>
          <w:szCs w:val="24"/>
        </w:rPr>
      </w:pPr>
      <w:r>
        <w:rPr>
          <w:rFonts w:cs="Arial"/>
          <w:sz w:val="24"/>
          <w:szCs w:val="24"/>
        </w:rPr>
        <w:t xml:space="preserve">Leave scene as is for inspectors. </w:t>
      </w:r>
    </w:p>
    <w:p w:rsidR="00570564" w:rsidRDefault="00570564" w:rsidP="00570564">
      <w:pPr>
        <w:suppressAutoHyphens/>
        <w:ind w:left="720"/>
        <w:rPr>
          <w:rFonts w:cs="Arial"/>
          <w:sz w:val="24"/>
          <w:szCs w:val="24"/>
        </w:rPr>
      </w:pPr>
    </w:p>
    <w:p w:rsidR="00570564" w:rsidRPr="001550FA" w:rsidRDefault="00570564" w:rsidP="00570564">
      <w:pPr>
        <w:numPr>
          <w:ilvl w:val="0"/>
          <w:numId w:val="9"/>
        </w:numPr>
        <w:suppressAutoHyphens/>
        <w:rPr>
          <w:rFonts w:cs="Arial"/>
          <w:sz w:val="24"/>
          <w:szCs w:val="24"/>
        </w:rPr>
      </w:pPr>
      <w:r w:rsidRPr="001550FA">
        <w:rPr>
          <w:rFonts w:cs="Arial"/>
          <w:sz w:val="24"/>
          <w:szCs w:val="24"/>
        </w:rPr>
        <w:t xml:space="preserve">Any injury must be reported as per Board and </w:t>
      </w:r>
      <w:r>
        <w:rPr>
          <w:rFonts w:cs="Arial"/>
          <w:sz w:val="24"/>
          <w:szCs w:val="24"/>
        </w:rPr>
        <w:t>OSBIE requirements.</w:t>
      </w:r>
    </w:p>
    <w:p w:rsidR="00570564" w:rsidRPr="001550FA" w:rsidRDefault="00570564" w:rsidP="00570564">
      <w:pPr>
        <w:suppressAutoHyphens/>
        <w:rPr>
          <w:rFonts w:cs="Arial"/>
          <w:sz w:val="24"/>
          <w:szCs w:val="24"/>
        </w:rPr>
      </w:pPr>
    </w:p>
    <w:p w:rsidR="00427C72" w:rsidRDefault="00427C72">
      <w:pPr>
        <w:rPr>
          <w:rFonts w:cs="Arial"/>
          <w:sz w:val="24"/>
        </w:rPr>
      </w:pPr>
    </w:p>
    <w:p w:rsidR="00315AED" w:rsidRDefault="00315AED">
      <w:pPr>
        <w:rPr>
          <w:rFonts w:cs="Arial"/>
          <w:sz w:val="24"/>
        </w:rPr>
      </w:pPr>
    </w:p>
    <w:p w:rsidR="002818FA" w:rsidRPr="002818FA" w:rsidRDefault="002818FA">
      <w:pPr>
        <w:rPr>
          <w:rFonts w:cs="Arial"/>
          <w:b/>
          <w:sz w:val="28"/>
        </w:rPr>
      </w:pPr>
      <w:r w:rsidRPr="002818FA">
        <w:rPr>
          <w:rFonts w:cs="Arial"/>
          <w:b/>
          <w:sz w:val="28"/>
        </w:rPr>
        <w:t>Cleanup Procedures</w:t>
      </w:r>
    </w:p>
    <w:p w:rsidR="00315AED" w:rsidRPr="00315AED" w:rsidRDefault="00315AED" w:rsidP="00315AED">
      <w:pPr>
        <w:tabs>
          <w:tab w:val="left" w:pos="9356"/>
        </w:tabs>
        <w:rPr>
          <w:rFonts w:cs="Arial"/>
          <w:b/>
          <w:sz w:val="18"/>
          <w:u w:val="single"/>
        </w:rPr>
      </w:pPr>
      <w:r w:rsidRPr="00315AED">
        <w:rPr>
          <w:rFonts w:cs="Arial"/>
          <w:b/>
          <w:sz w:val="18"/>
          <w:u w:val="single"/>
        </w:rPr>
        <w:tab/>
      </w:r>
    </w:p>
    <w:p w:rsidR="00427C72" w:rsidRDefault="00427C72" w:rsidP="008C5B24">
      <w:pPr>
        <w:rPr>
          <w:rFonts w:cs="Arial"/>
          <w:sz w:val="24"/>
        </w:rPr>
      </w:pPr>
    </w:p>
    <w:p w:rsidR="008C5B24" w:rsidRPr="00427C72" w:rsidRDefault="008C5B24" w:rsidP="00427C72">
      <w:pPr>
        <w:pStyle w:val="ListParagraph"/>
        <w:numPr>
          <w:ilvl w:val="0"/>
          <w:numId w:val="6"/>
        </w:numPr>
        <w:rPr>
          <w:rFonts w:cs="Arial"/>
          <w:sz w:val="24"/>
        </w:rPr>
      </w:pPr>
      <w:r w:rsidRPr="00427C72">
        <w:rPr>
          <w:rFonts w:cs="Arial"/>
          <w:sz w:val="24"/>
        </w:rPr>
        <w:t xml:space="preserve">Turn off curling iron and </w:t>
      </w:r>
      <w:r w:rsidR="003615AE" w:rsidRPr="00427C72">
        <w:rPr>
          <w:rFonts w:cs="Arial"/>
          <w:sz w:val="24"/>
        </w:rPr>
        <w:t>unplug taking care</w:t>
      </w:r>
      <w:r w:rsidRPr="00427C72">
        <w:rPr>
          <w:rFonts w:cs="Arial"/>
          <w:sz w:val="24"/>
        </w:rPr>
        <w:t xml:space="preserve"> not </w:t>
      </w:r>
      <w:r w:rsidR="00427C72">
        <w:rPr>
          <w:rFonts w:cs="Arial"/>
          <w:sz w:val="24"/>
        </w:rPr>
        <w:t xml:space="preserve">to </w:t>
      </w:r>
      <w:r w:rsidRPr="00427C72">
        <w:rPr>
          <w:rFonts w:cs="Arial"/>
          <w:sz w:val="24"/>
        </w:rPr>
        <w:t>pull on the cord b</w:t>
      </w:r>
      <w:r w:rsidR="003615AE" w:rsidRPr="00427C72">
        <w:rPr>
          <w:rFonts w:cs="Arial"/>
          <w:sz w:val="24"/>
        </w:rPr>
        <w:t>ut unplug directly at the plug.</w:t>
      </w:r>
    </w:p>
    <w:p w:rsidR="00427C72" w:rsidRDefault="00427C72" w:rsidP="008C5B24">
      <w:pPr>
        <w:rPr>
          <w:rFonts w:cs="Arial"/>
          <w:sz w:val="24"/>
        </w:rPr>
      </w:pPr>
    </w:p>
    <w:p w:rsidR="008C5B24" w:rsidRPr="00427C72" w:rsidRDefault="008C5B24" w:rsidP="00427C72">
      <w:pPr>
        <w:pStyle w:val="ListParagraph"/>
        <w:numPr>
          <w:ilvl w:val="0"/>
          <w:numId w:val="6"/>
        </w:numPr>
        <w:rPr>
          <w:rFonts w:cs="Arial"/>
          <w:sz w:val="24"/>
        </w:rPr>
      </w:pPr>
      <w:r w:rsidRPr="00427C72">
        <w:rPr>
          <w:rFonts w:cs="Arial"/>
          <w:sz w:val="24"/>
        </w:rPr>
        <w:t>While allowing the curling iron to cool, remove any hair from clips and comb</w:t>
      </w:r>
    </w:p>
    <w:p w:rsidR="00427C72" w:rsidRDefault="00427C72" w:rsidP="008C5B24">
      <w:pPr>
        <w:rPr>
          <w:rFonts w:cs="Arial"/>
          <w:sz w:val="24"/>
        </w:rPr>
      </w:pPr>
    </w:p>
    <w:p w:rsidR="008C5B24" w:rsidRPr="00427C72" w:rsidRDefault="008C5B24" w:rsidP="00427C72">
      <w:pPr>
        <w:pStyle w:val="ListParagraph"/>
        <w:numPr>
          <w:ilvl w:val="0"/>
          <w:numId w:val="6"/>
        </w:numPr>
        <w:rPr>
          <w:rFonts w:cs="Arial"/>
          <w:sz w:val="24"/>
        </w:rPr>
      </w:pPr>
      <w:r w:rsidRPr="00427C72">
        <w:rPr>
          <w:rFonts w:cs="Arial"/>
          <w:sz w:val="24"/>
        </w:rPr>
        <w:t>Tools must be disinfected because they were used on a mannequin.</w:t>
      </w:r>
    </w:p>
    <w:p w:rsidR="00427C72" w:rsidRDefault="00427C72" w:rsidP="008C5B24">
      <w:pPr>
        <w:rPr>
          <w:rFonts w:cs="Arial"/>
          <w:sz w:val="24"/>
        </w:rPr>
      </w:pPr>
    </w:p>
    <w:p w:rsidR="008C5B24" w:rsidRPr="00427C72" w:rsidRDefault="008C5B24" w:rsidP="00427C72">
      <w:pPr>
        <w:pStyle w:val="ListParagraph"/>
        <w:numPr>
          <w:ilvl w:val="0"/>
          <w:numId w:val="6"/>
        </w:numPr>
        <w:rPr>
          <w:rFonts w:cs="Arial"/>
          <w:sz w:val="24"/>
        </w:rPr>
      </w:pPr>
      <w:r w:rsidRPr="00427C72">
        <w:rPr>
          <w:rFonts w:cs="Arial"/>
          <w:sz w:val="24"/>
        </w:rPr>
        <w:t>Return all clips, comb, mannequin, and mannequin holder to their proper places</w:t>
      </w:r>
    </w:p>
    <w:p w:rsidR="00427C72" w:rsidRDefault="00427C72" w:rsidP="008C5B24">
      <w:pPr>
        <w:rPr>
          <w:rFonts w:cs="Arial"/>
          <w:sz w:val="24"/>
        </w:rPr>
      </w:pPr>
    </w:p>
    <w:p w:rsidR="008C5B24" w:rsidRPr="00427C72" w:rsidRDefault="00DB116A" w:rsidP="00427C72">
      <w:pPr>
        <w:pStyle w:val="ListParagraph"/>
        <w:numPr>
          <w:ilvl w:val="0"/>
          <w:numId w:val="6"/>
        </w:numPr>
        <w:rPr>
          <w:rFonts w:cs="Arial"/>
          <w:sz w:val="24"/>
        </w:rPr>
      </w:pPr>
      <w:r w:rsidRPr="00427C72">
        <w:rPr>
          <w:rFonts w:cs="Arial"/>
          <w:sz w:val="24"/>
        </w:rPr>
        <w:t>Once the curling</w:t>
      </w:r>
      <w:r w:rsidR="008C5B24" w:rsidRPr="00427C72">
        <w:rPr>
          <w:rFonts w:cs="Arial"/>
          <w:sz w:val="24"/>
        </w:rPr>
        <w:t xml:space="preserve"> iron is cool, wrap up the cord and return it to its proper place</w:t>
      </w:r>
    </w:p>
    <w:p w:rsidR="00427C72" w:rsidRDefault="00427C72" w:rsidP="008C5B24">
      <w:pPr>
        <w:rPr>
          <w:rFonts w:cs="Arial"/>
          <w:sz w:val="24"/>
        </w:rPr>
      </w:pPr>
    </w:p>
    <w:p w:rsidR="008C5B24" w:rsidRPr="00427C72" w:rsidRDefault="008C5B24" w:rsidP="00427C72">
      <w:pPr>
        <w:pStyle w:val="ListParagraph"/>
        <w:numPr>
          <w:ilvl w:val="0"/>
          <w:numId w:val="6"/>
        </w:numPr>
        <w:rPr>
          <w:rFonts w:cs="Arial"/>
          <w:sz w:val="24"/>
        </w:rPr>
      </w:pPr>
      <w:r w:rsidRPr="00427C72">
        <w:rPr>
          <w:rFonts w:cs="Arial"/>
          <w:sz w:val="24"/>
        </w:rPr>
        <w:t>Wipe station so it is clean of any dust, hair, or debris</w:t>
      </w:r>
    </w:p>
    <w:p w:rsidR="00676420" w:rsidRDefault="00676420">
      <w:pPr>
        <w:rPr>
          <w:rFonts w:cs="Arial"/>
          <w:sz w:val="24"/>
        </w:rPr>
      </w:pPr>
    </w:p>
    <w:p w:rsidR="002818FA" w:rsidRDefault="002818FA">
      <w:pPr>
        <w:rPr>
          <w:rFonts w:cs="Arial"/>
          <w:sz w:val="24"/>
        </w:rPr>
      </w:pPr>
    </w:p>
    <w:p w:rsidR="00570564" w:rsidRDefault="00570564">
      <w:pPr>
        <w:rPr>
          <w:rFonts w:cs="Arial"/>
          <w:b/>
          <w:sz w:val="28"/>
        </w:rPr>
      </w:pPr>
      <w:r>
        <w:rPr>
          <w:rFonts w:cs="Arial"/>
          <w:b/>
          <w:sz w:val="28"/>
        </w:rPr>
        <w:br w:type="page"/>
      </w:r>
    </w:p>
    <w:p w:rsidR="00315AED" w:rsidRDefault="00315AED">
      <w:pPr>
        <w:rPr>
          <w:rFonts w:cs="Arial"/>
          <w:b/>
          <w:sz w:val="28"/>
        </w:rPr>
      </w:pPr>
    </w:p>
    <w:p w:rsidR="00676420" w:rsidRPr="002818FA" w:rsidRDefault="00676420">
      <w:pPr>
        <w:rPr>
          <w:rFonts w:cs="Arial"/>
          <w:b/>
          <w:sz w:val="28"/>
        </w:rPr>
      </w:pPr>
      <w:r w:rsidRPr="002818FA">
        <w:rPr>
          <w:rFonts w:cs="Arial"/>
          <w:b/>
          <w:sz w:val="28"/>
        </w:rPr>
        <w:t>Assessing Safety Knowledge</w:t>
      </w:r>
    </w:p>
    <w:p w:rsidR="00315AED" w:rsidRPr="00315AED" w:rsidRDefault="00315AED" w:rsidP="00315AED">
      <w:pPr>
        <w:tabs>
          <w:tab w:val="left" w:pos="9356"/>
        </w:tabs>
        <w:rPr>
          <w:rFonts w:cs="Arial"/>
          <w:b/>
          <w:sz w:val="18"/>
          <w:u w:val="single"/>
        </w:rPr>
      </w:pPr>
      <w:r w:rsidRPr="00315AED">
        <w:rPr>
          <w:rFonts w:cs="Arial"/>
          <w:b/>
          <w:sz w:val="18"/>
          <w:u w:val="single"/>
        </w:rPr>
        <w:tab/>
      </w:r>
    </w:p>
    <w:p w:rsidR="00427C72" w:rsidRDefault="00427C72" w:rsidP="00DB116A">
      <w:pPr>
        <w:rPr>
          <w:sz w:val="24"/>
          <w:szCs w:val="24"/>
        </w:rPr>
      </w:pPr>
    </w:p>
    <w:p w:rsidR="00ED367B" w:rsidRPr="00435344" w:rsidRDefault="00DB116A" w:rsidP="00DB116A">
      <w:pPr>
        <w:rPr>
          <w:sz w:val="24"/>
          <w:szCs w:val="24"/>
        </w:rPr>
      </w:pPr>
      <w:r w:rsidRPr="00435344">
        <w:rPr>
          <w:sz w:val="24"/>
          <w:szCs w:val="24"/>
        </w:rPr>
        <w:t>After participating in the safety lesson on the safe and correct use of the curl</w:t>
      </w:r>
      <w:r w:rsidR="003615AE">
        <w:rPr>
          <w:sz w:val="24"/>
          <w:szCs w:val="24"/>
        </w:rPr>
        <w:t>ing iron (including watching</w:t>
      </w:r>
      <w:r w:rsidRPr="00435344">
        <w:rPr>
          <w:sz w:val="24"/>
          <w:szCs w:val="24"/>
        </w:rPr>
        <w:t xml:space="preserve"> safety vide</w:t>
      </w:r>
      <w:r w:rsidR="005D3AD7" w:rsidRPr="00435344">
        <w:rPr>
          <w:sz w:val="24"/>
          <w:szCs w:val="24"/>
        </w:rPr>
        <w:t>o and referencing Thermal Styling Tool S</w:t>
      </w:r>
      <w:r w:rsidRPr="00435344">
        <w:rPr>
          <w:sz w:val="24"/>
          <w:szCs w:val="24"/>
        </w:rPr>
        <w:t>afety</w:t>
      </w:r>
      <w:r w:rsidR="005D3AD7" w:rsidRPr="00435344">
        <w:rPr>
          <w:sz w:val="24"/>
          <w:szCs w:val="24"/>
        </w:rPr>
        <w:t xml:space="preserve"> from the Safety and Infection C</w:t>
      </w:r>
      <w:r w:rsidRPr="00435344">
        <w:rPr>
          <w:sz w:val="24"/>
          <w:szCs w:val="24"/>
        </w:rPr>
        <w:t xml:space="preserve">ontrol </w:t>
      </w:r>
      <w:r w:rsidR="005D3AD7" w:rsidRPr="00435344">
        <w:rPr>
          <w:sz w:val="24"/>
          <w:szCs w:val="24"/>
        </w:rPr>
        <w:t>R</w:t>
      </w:r>
      <w:r w:rsidRPr="00435344">
        <w:rPr>
          <w:sz w:val="24"/>
          <w:szCs w:val="24"/>
        </w:rPr>
        <w:t xml:space="preserve">esource) </w:t>
      </w:r>
      <w:r w:rsidR="003615AE">
        <w:rPr>
          <w:sz w:val="24"/>
          <w:szCs w:val="24"/>
        </w:rPr>
        <w:t>s</w:t>
      </w:r>
      <w:r w:rsidR="00ED367B" w:rsidRPr="00435344">
        <w:rPr>
          <w:sz w:val="24"/>
          <w:szCs w:val="24"/>
        </w:rPr>
        <w:t>tu</w:t>
      </w:r>
      <w:r w:rsidRPr="00435344">
        <w:rPr>
          <w:sz w:val="24"/>
          <w:szCs w:val="24"/>
        </w:rPr>
        <w:t xml:space="preserve">dents will complete a safety test to demonstrate </w:t>
      </w:r>
      <w:r w:rsidR="00ED367B" w:rsidRPr="00435344">
        <w:rPr>
          <w:sz w:val="24"/>
          <w:szCs w:val="24"/>
        </w:rPr>
        <w:t>their understanding of safety hazards with a curling iron</w:t>
      </w:r>
      <w:r w:rsidR="008C41BD" w:rsidRPr="00435344">
        <w:rPr>
          <w:sz w:val="24"/>
          <w:szCs w:val="24"/>
        </w:rPr>
        <w:t>.</w:t>
      </w:r>
    </w:p>
    <w:p w:rsidR="00ED367B" w:rsidRPr="00435344" w:rsidRDefault="00ED367B" w:rsidP="00ED367B">
      <w:pPr>
        <w:rPr>
          <w:rFonts w:cs="Arial"/>
          <w:sz w:val="24"/>
        </w:rPr>
      </w:pPr>
    </w:p>
    <w:p w:rsidR="00ED367B" w:rsidRPr="00435344" w:rsidRDefault="008C41BD" w:rsidP="00ED367B">
      <w:pPr>
        <w:rPr>
          <w:rFonts w:cs="Arial"/>
          <w:sz w:val="24"/>
        </w:rPr>
      </w:pPr>
      <w:r w:rsidRPr="00435344">
        <w:rPr>
          <w:rFonts w:cs="Arial"/>
          <w:sz w:val="24"/>
        </w:rPr>
        <w:t>Students must</w:t>
      </w:r>
      <w:r w:rsidR="00ED367B" w:rsidRPr="00435344">
        <w:rPr>
          <w:rFonts w:cs="Arial"/>
          <w:sz w:val="24"/>
        </w:rPr>
        <w:t xml:space="preserve"> demonstrate safe work practi</w:t>
      </w:r>
      <w:r w:rsidRPr="00435344">
        <w:rPr>
          <w:rFonts w:cs="Arial"/>
          <w:sz w:val="24"/>
        </w:rPr>
        <w:t>ces using</w:t>
      </w:r>
      <w:r w:rsidR="00ED367B" w:rsidRPr="00435344">
        <w:rPr>
          <w:rFonts w:cs="Arial"/>
          <w:sz w:val="24"/>
        </w:rPr>
        <w:t xml:space="preserve"> the curling iron to the teacher. Teacher will assess them based on the </w:t>
      </w:r>
      <w:r w:rsidRPr="00435344">
        <w:rPr>
          <w:rFonts w:cs="Arial"/>
          <w:sz w:val="24"/>
        </w:rPr>
        <w:t xml:space="preserve">provided </w:t>
      </w:r>
      <w:r w:rsidR="00ED367B" w:rsidRPr="00435344">
        <w:rPr>
          <w:rFonts w:cs="Arial"/>
          <w:sz w:val="24"/>
        </w:rPr>
        <w:t xml:space="preserve">rubric and sign off the thermal hairstyling passport for safe use of the curling iron before </w:t>
      </w:r>
      <w:r w:rsidRPr="00435344">
        <w:rPr>
          <w:rFonts w:cs="Arial"/>
          <w:sz w:val="24"/>
        </w:rPr>
        <w:t>begin permitted to use</w:t>
      </w:r>
      <w:r w:rsidR="00ED367B" w:rsidRPr="00435344">
        <w:rPr>
          <w:rFonts w:cs="Arial"/>
          <w:sz w:val="24"/>
        </w:rPr>
        <w:t xml:space="preserve"> a curling iron on a client. </w:t>
      </w:r>
    </w:p>
    <w:p w:rsidR="00676420" w:rsidRDefault="00676420">
      <w:pPr>
        <w:rPr>
          <w:rFonts w:cs="Arial"/>
          <w:sz w:val="24"/>
        </w:rPr>
      </w:pPr>
    </w:p>
    <w:p w:rsidR="00144BB0" w:rsidRDefault="00144BB0">
      <w:pPr>
        <w:rPr>
          <w:rFonts w:cs="Arial"/>
          <w:sz w:val="24"/>
        </w:rPr>
      </w:pPr>
      <w:r w:rsidRPr="008C41BD">
        <w:rPr>
          <w:rFonts w:cs="Arial"/>
          <w:b/>
          <w:sz w:val="24"/>
        </w:rPr>
        <w:t>Demonstration Checklist</w:t>
      </w:r>
      <w:r>
        <w:rPr>
          <w:rFonts w:cs="Arial"/>
          <w:sz w:val="24"/>
        </w:rPr>
        <w:t xml:space="preserve"> (rubric included with this lesson)</w:t>
      </w:r>
    </w:p>
    <w:p w:rsidR="008C41BD" w:rsidRDefault="008C41BD">
      <w:pPr>
        <w:rPr>
          <w:rFonts w:cs="Arial"/>
          <w:sz w:val="24"/>
        </w:rPr>
      </w:pPr>
    </w:p>
    <w:p w:rsidR="008C41BD" w:rsidRPr="00435344" w:rsidRDefault="008C41BD">
      <w:pPr>
        <w:rPr>
          <w:rFonts w:cs="Arial"/>
          <w:sz w:val="24"/>
        </w:rPr>
      </w:pPr>
      <w:r>
        <w:rPr>
          <w:rFonts w:cs="Arial"/>
          <w:sz w:val="24"/>
        </w:rPr>
        <w:t>*NOTE</w:t>
      </w:r>
      <w:r w:rsidRPr="00435344">
        <w:rPr>
          <w:rFonts w:cs="Arial"/>
          <w:sz w:val="24"/>
        </w:rPr>
        <w:t>: This is to be performed on a Mannequin</w:t>
      </w:r>
    </w:p>
    <w:p w:rsidR="008C41BD" w:rsidRDefault="008C41BD">
      <w:pPr>
        <w:rPr>
          <w:rFonts w:cs="Arial"/>
          <w:sz w:val="24"/>
        </w:rPr>
      </w:pPr>
    </w:p>
    <w:p w:rsidR="00144BB0" w:rsidRPr="00144BB0" w:rsidRDefault="00144BB0" w:rsidP="00144BB0">
      <w:pPr>
        <w:numPr>
          <w:ilvl w:val="0"/>
          <w:numId w:val="2"/>
        </w:numPr>
        <w:spacing w:line="276" w:lineRule="auto"/>
        <w:rPr>
          <w:rFonts w:cs="Arial"/>
          <w:sz w:val="24"/>
          <w:szCs w:val="24"/>
        </w:rPr>
      </w:pPr>
      <w:r w:rsidRPr="00144BB0">
        <w:rPr>
          <w:rFonts w:cs="Arial"/>
          <w:sz w:val="24"/>
          <w:szCs w:val="24"/>
        </w:rPr>
        <w:t>D</w:t>
      </w:r>
      <w:r w:rsidR="008C41BD">
        <w:rPr>
          <w:rFonts w:cs="Arial"/>
          <w:sz w:val="24"/>
          <w:szCs w:val="24"/>
        </w:rPr>
        <w:t xml:space="preserve">emonstrate safe use of the iron </w:t>
      </w:r>
      <w:r w:rsidR="008C41BD" w:rsidRPr="008C41BD">
        <w:rPr>
          <w:rFonts w:cs="Arial"/>
          <w:sz w:val="24"/>
          <w:szCs w:val="24"/>
        </w:rPr>
        <w:t>(</w:t>
      </w:r>
      <w:r w:rsidRPr="00144BB0">
        <w:rPr>
          <w:rFonts w:cs="Arial"/>
          <w:sz w:val="24"/>
          <w:szCs w:val="24"/>
        </w:rPr>
        <w:t>Teacher observation)</w:t>
      </w:r>
    </w:p>
    <w:p w:rsidR="00144BB0" w:rsidRDefault="00144BB0" w:rsidP="008C41BD">
      <w:pPr>
        <w:ind w:left="720"/>
        <w:rPr>
          <w:rFonts w:cs="Arial"/>
          <w:sz w:val="24"/>
          <w:szCs w:val="24"/>
        </w:rPr>
      </w:pPr>
      <w:r w:rsidRPr="00144BB0">
        <w:rPr>
          <w:rFonts w:cs="Arial"/>
          <w:sz w:val="24"/>
          <w:szCs w:val="24"/>
        </w:rPr>
        <w:t>Student demonstrates how to manipulate the iron in a safe manner as to not burn them self or others (demonstrates control of the tool, uses a comb between the iron and the scalp, and appears confident)</w:t>
      </w:r>
    </w:p>
    <w:p w:rsidR="008C41BD" w:rsidRPr="00144BB0" w:rsidRDefault="008C41BD" w:rsidP="008C41BD">
      <w:pPr>
        <w:ind w:left="720"/>
        <w:rPr>
          <w:rFonts w:cs="Arial"/>
          <w:sz w:val="24"/>
          <w:szCs w:val="24"/>
        </w:rPr>
      </w:pPr>
    </w:p>
    <w:p w:rsidR="00144BB0" w:rsidRDefault="00144BB0" w:rsidP="00144BB0">
      <w:pPr>
        <w:numPr>
          <w:ilvl w:val="0"/>
          <w:numId w:val="2"/>
        </w:numPr>
        <w:spacing w:line="276" w:lineRule="auto"/>
        <w:rPr>
          <w:rFonts w:cs="Arial"/>
          <w:sz w:val="24"/>
          <w:szCs w:val="24"/>
        </w:rPr>
      </w:pPr>
      <w:r w:rsidRPr="00144BB0">
        <w:rPr>
          <w:rFonts w:cs="Arial"/>
          <w:sz w:val="24"/>
          <w:szCs w:val="24"/>
        </w:rPr>
        <w:t>Use the correct procedure required to complete an iron set,  uses organized sections, working from the nape of the neck up towards the top of the head</w:t>
      </w:r>
    </w:p>
    <w:p w:rsidR="008C41BD" w:rsidRPr="00144BB0" w:rsidRDefault="008C41BD" w:rsidP="008C41BD">
      <w:pPr>
        <w:spacing w:line="276" w:lineRule="auto"/>
        <w:ind w:left="720"/>
        <w:rPr>
          <w:rFonts w:cs="Arial"/>
          <w:sz w:val="24"/>
          <w:szCs w:val="24"/>
        </w:rPr>
      </w:pPr>
    </w:p>
    <w:p w:rsidR="008C41BD" w:rsidRDefault="00144BB0" w:rsidP="00144BB0">
      <w:pPr>
        <w:numPr>
          <w:ilvl w:val="0"/>
          <w:numId w:val="2"/>
        </w:numPr>
        <w:spacing w:line="276" w:lineRule="auto"/>
        <w:rPr>
          <w:rFonts w:cs="Arial"/>
          <w:sz w:val="24"/>
          <w:szCs w:val="24"/>
        </w:rPr>
      </w:pPr>
      <w:r w:rsidRPr="008C41BD">
        <w:rPr>
          <w:rFonts w:cs="Arial"/>
          <w:sz w:val="24"/>
          <w:szCs w:val="24"/>
        </w:rPr>
        <w:t>Partings and sections are the same size as the diameter/size of the iron used.</w:t>
      </w:r>
    </w:p>
    <w:p w:rsidR="008C41BD" w:rsidRDefault="008C41BD" w:rsidP="008C41BD">
      <w:pPr>
        <w:spacing w:line="276" w:lineRule="auto"/>
        <w:ind w:left="720"/>
        <w:rPr>
          <w:rFonts w:cs="Arial"/>
          <w:sz w:val="24"/>
          <w:szCs w:val="24"/>
        </w:rPr>
      </w:pPr>
    </w:p>
    <w:p w:rsidR="00144BB0" w:rsidRDefault="00144BB0" w:rsidP="00144BB0">
      <w:pPr>
        <w:numPr>
          <w:ilvl w:val="0"/>
          <w:numId w:val="2"/>
        </w:numPr>
        <w:spacing w:line="276" w:lineRule="auto"/>
        <w:rPr>
          <w:rFonts w:cs="Arial"/>
          <w:sz w:val="24"/>
          <w:szCs w:val="24"/>
        </w:rPr>
      </w:pPr>
      <w:r w:rsidRPr="008C41BD">
        <w:rPr>
          <w:rFonts w:cs="Arial"/>
          <w:sz w:val="24"/>
          <w:szCs w:val="24"/>
        </w:rPr>
        <w:t>Uses the full length of the iron. Care is taken not to bunch the hair into one area</w:t>
      </w:r>
    </w:p>
    <w:p w:rsidR="008C41BD" w:rsidRPr="008C41BD" w:rsidRDefault="008C41BD" w:rsidP="008C41BD">
      <w:pPr>
        <w:spacing w:line="276" w:lineRule="auto"/>
        <w:ind w:left="720"/>
        <w:rPr>
          <w:rFonts w:cs="Arial"/>
          <w:sz w:val="24"/>
          <w:szCs w:val="24"/>
        </w:rPr>
      </w:pPr>
    </w:p>
    <w:p w:rsidR="00144BB0" w:rsidRDefault="00144BB0" w:rsidP="00144BB0">
      <w:pPr>
        <w:numPr>
          <w:ilvl w:val="0"/>
          <w:numId w:val="2"/>
        </w:numPr>
        <w:spacing w:line="276" w:lineRule="auto"/>
        <w:rPr>
          <w:rFonts w:cs="Arial"/>
          <w:sz w:val="24"/>
          <w:szCs w:val="24"/>
        </w:rPr>
      </w:pPr>
      <w:r w:rsidRPr="00144BB0">
        <w:rPr>
          <w:rFonts w:cs="Arial"/>
          <w:sz w:val="24"/>
          <w:szCs w:val="24"/>
        </w:rPr>
        <w:t xml:space="preserve">Ends </w:t>
      </w:r>
      <w:r>
        <w:rPr>
          <w:rFonts w:cs="Arial"/>
          <w:sz w:val="24"/>
          <w:szCs w:val="24"/>
        </w:rPr>
        <w:t>of the hair are curled into a ringlet with no fish hooks</w:t>
      </w:r>
    </w:p>
    <w:p w:rsidR="00144BB0" w:rsidRDefault="00144BB0" w:rsidP="00144BB0">
      <w:pPr>
        <w:spacing w:line="276" w:lineRule="auto"/>
        <w:rPr>
          <w:rFonts w:cs="Arial"/>
          <w:sz w:val="24"/>
          <w:szCs w:val="24"/>
        </w:rPr>
      </w:pPr>
    </w:p>
    <w:p w:rsidR="00427C72" w:rsidRDefault="00427C72">
      <w:pPr>
        <w:rPr>
          <w:rFonts w:cs="Arial"/>
          <w:sz w:val="24"/>
          <w:szCs w:val="24"/>
        </w:rPr>
      </w:pPr>
      <w:r>
        <w:rPr>
          <w:rFonts w:cs="Arial"/>
          <w:sz w:val="24"/>
          <w:szCs w:val="24"/>
        </w:rPr>
        <w:br w:type="page"/>
      </w:r>
    </w:p>
    <w:p w:rsidR="003C7EAC" w:rsidRDefault="003C7EAC" w:rsidP="00427C72">
      <w:pPr>
        <w:rPr>
          <w:rFonts w:cs="Arial"/>
          <w:b/>
          <w:sz w:val="28"/>
        </w:rPr>
      </w:pPr>
    </w:p>
    <w:p w:rsidR="00427C72" w:rsidRPr="002818FA" w:rsidRDefault="00427C72" w:rsidP="00427C72">
      <w:pPr>
        <w:rPr>
          <w:rFonts w:cs="Arial"/>
          <w:b/>
          <w:sz w:val="28"/>
        </w:rPr>
      </w:pPr>
      <w:r w:rsidRPr="002818FA">
        <w:rPr>
          <w:rFonts w:cs="Arial"/>
          <w:b/>
          <w:sz w:val="28"/>
        </w:rPr>
        <w:t>A</w:t>
      </w:r>
      <w:r>
        <w:rPr>
          <w:rFonts w:cs="Arial"/>
          <w:b/>
          <w:sz w:val="28"/>
        </w:rPr>
        <w:t>ppendix A: Safety Assessment on Safe Use of Curling Iron: Rubric</w:t>
      </w:r>
    </w:p>
    <w:p w:rsidR="00427C72" w:rsidRPr="00315AED" w:rsidRDefault="00427C72" w:rsidP="00427C72">
      <w:pPr>
        <w:tabs>
          <w:tab w:val="left" w:pos="9356"/>
        </w:tabs>
        <w:rPr>
          <w:rFonts w:cs="Arial"/>
          <w:b/>
          <w:sz w:val="18"/>
          <w:u w:val="single"/>
        </w:rPr>
      </w:pPr>
      <w:r w:rsidRPr="00315AED">
        <w:rPr>
          <w:rFonts w:cs="Arial"/>
          <w:b/>
          <w:sz w:val="18"/>
          <w:u w:val="single"/>
        </w:rPr>
        <w:tab/>
      </w:r>
    </w:p>
    <w:p w:rsidR="00427C72" w:rsidRDefault="00427C72" w:rsidP="00144BB0">
      <w:pPr>
        <w:spacing w:line="276" w:lineRule="auto"/>
        <w:rPr>
          <w:rFonts w:cs="Arial"/>
          <w:sz w:val="24"/>
          <w:szCs w:val="24"/>
        </w:rPr>
      </w:pPr>
    </w:p>
    <w:p w:rsidR="00144BB0" w:rsidRDefault="00144BB0" w:rsidP="00144BB0">
      <w:pPr>
        <w:ind w:right="-540"/>
        <w:rPr>
          <w:rFonts w:ascii="Comic Sans MS" w:hAnsi="Comic Sans MS"/>
          <w:sz w:val="36"/>
          <w:szCs w:val="36"/>
        </w:rPr>
      </w:pPr>
      <w:r>
        <w:rPr>
          <w:rFonts w:ascii="Comic Sans MS" w:hAnsi="Comic Sans MS"/>
          <w:sz w:val="36"/>
          <w:szCs w:val="36"/>
        </w:rPr>
        <w:t xml:space="preserve">Safety Assessment: </w:t>
      </w:r>
      <w:r w:rsidRPr="001C3C66">
        <w:rPr>
          <w:rFonts w:ascii="Comic Sans MS" w:hAnsi="Comic Sans MS"/>
          <w:sz w:val="36"/>
          <w:szCs w:val="36"/>
        </w:rPr>
        <w:t>Curling Iron</w:t>
      </w:r>
    </w:p>
    <w:p w:rsidR="008C41BD" w:rsidRDefault="00144BB0" w:rsidP="008C41BD">
      <w:pPr>
        <w:ind w:right="-540"/>
        <w:rPr>
          <w:rFonts w:ascii="Comic Sans MS" w:hAnsi="Comic Sans MS"/>
          <w:sz w:val="36"/>
          <w:szCs w:val="36"/>
        </w:rPr>
      </w:pPr>
      <w:r>
        <w:rPr>
          <w:rFonts w:ascii="Comic Sans MS" w:hAnsi="Comic Sans MS"/>
          <w:sz w:val="36"/>
          <w:szCs w:val="36"/>
        </w:rPr>
        <w:t>Students Name: _____________________</w:t>
      </w:r>
    </w:p>
    <w:p w:rsidR="008C41BD" w:rsidRDefault="008C41BD" w:rsidP="008C41BD">
      <w:pPr>
        <w:ind w:right="-540"/>
        <w:rPr>
          <w:rFonts w:ascii="Comic Sans MS" w:hAnsi="Comic Sans MS"/>
          <w:sz w:val="36"/>
          <w:szCs w:val="36"/>
        </w:rPr>
      </w:pPr>
    </w:p>
    <w:p w:rsidR="00144BB0" w:rsidRPr="004E1A7D" w:rsidRDefault="00144BB0" w:rsidP="008C41BD">
      <w:pPr>
        <w:ind w:right="-540"/>
        <w:rPr>
          <w:rFonts w:ascii="Comic Sans MS" w:hAnsi="Comic Sans MS"/>
          <w:b/>
          <w:sz w:val="36"/>
          <w:szCs w:val="36"/>
          <w:u w:val="single"/>
        </w:rPr>
      </w:pPr>
      <w:r w:rsidRPr="001C3C66">
        <w:rPr>
          <w:rFonts w:ascii="Comic Sans MS" w:hAnsi="Comic Sans MS"/>
          <w:sz w:val="32"/>
          <w:szCs w:val="32"/>
          <w:u w:val="single"/>
        </w:rPr>
        <w:t>Overall expectations and learning goals;</w:t>
      </w:r>
    </w:p>
    <w:p w:rsidR="00144BB0" w:rsidRPr="003176C6" w:rsidRDefault="00144BB0" w:rsidP="008C41BD">
      <w:pPr>
        <w:spacing w:line="276" w:lineRule="auto"/>
        <w:rPr>
          <w:rFonts w:ascii="Comic Sans MS" w:hAnsi="Comic Sans MS"/>
        </w:rPr>
      </w:pPr>
      <w:r w:rsidRPr="003176C6">
        <w:rPr>
          <w:rFonts w:ascii="Comic Sans MS" w:hAnsi="Comic Sans MS"/>
        </w:rPr>
        <w:t>Demonstrate safe use of the iron. (Teacher observation)</w:t>
      </w:r>
    </w:p>
    <w:p w:rsidR="00144BB0" w:rsidRDefault="00144BB0" w:rsidP="00144BB0">
      <w:pPr>
        <w:rPr>
          <w:rFonts w:ascii="Comic Sans MS" w:hAnsi="Comic Sans MS"/>
        </w:rPr>
      </w:pPr>
      <w:r w:rsidRPr="003176C6">
        <w:rPr>
          <w:rFonts w:ascii="Comic Sans MS" w:hAnsi="Comic Sans MS"/>
        </w:rPr>
        <w:t>Student demonstrates how to manipulate the iron in a safe manner as to not burn them self or others (demonstrates control of the tool, uses a comb between the iron and the scalp, and appears confident)</w:t>
      </w:r>
    </w:p>
    <w:p w:rsidR="00144BB0" w:rsidRDefault="00144BB0" w:rsidP="00144BB0">
      <w:pPr>
        <w:rPr>
          <w:rFonts w:ascii="Comic Sans MS" w:hAnsi="Comic Sans MS"/>
          <w:sz w:val="32"/>
          <w:szCs w:val="32"/>
        </w:rPr>
      </w:pPr>
      <w:r>
        <w:rPr>
          <w:rFonts w:ascii="Comic Sans MS" w:hAnsi="Comic Sans MS"/>
          <w:sz w:val="32"/>
          <w:szCs w:val="32"/>
        </w:rPr>
        <w:t>The student has demonstrated the following: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3"/>
        <w:gridCol w:w="850"/>
        <w:gridCol w:w="963"/>
      </w:tblGrid>
      <w:tr w:rsidR="00144BB0" w:rsidTr="00DB116A">
        <w:tc>
          <w:tcPr>
            <w:tcW w:w="7043" w:type="dxa"/>
            <w:shd w:val="clear" w:color="auto" w:fill="auto"/>
          </w:tcPr>
          <w:p w:rsidR="00144BB0" w:rsidRPr="00454BA4" w:rsidRDefault="00144BB0" w:rsidP="00144BB0">
            <w:pPr>
              <w:numPr>
                <w:ilvl w:val="0"/>
                <w:numId w:val="4"/>
              </w:numPr>
              <w:spacing w:line="276" w:lineRule="auto"/>
              <w:rPr>
                <w:rFonts w:ascii="Comic Sans MS" w:hAnsi="Comic Sans MS"/>
              </w:rPr>
            </w:pPr>
            <w:r w:rsidRPr="00454BA4">
              <w:rPr>
                <w:rFonts w:ascii="Comic Sans MS" w:hAnsi="Comic Sans MS"/>
              </w:rPr>
              <w:t>use the correct procedure required to complete an iron set,  uses organized sections, working from the nape of the neck up towards the top of the head</w:t>
            </w:r>
          </w:p>
          <w:p w:rsidR="00144BB0" w:rsidRPr="00454BA4" w:rsidRDefault="00144BB0" w:rsidP="00DB116A">
            <w:pPr>
              <w:rPr>
                <w:rFonts w:ascii="Comic Sans MS" w:hAnsi="Comic Sans MS"/>
              </w:rPr>
            </w:pPr>
          </w:p>
        </w:tc>
        <w:tc>
          <w:tcPr>
            <w:tcW w:w="850" w:type="dxa"/>
            <w:shd w:val="clear" w:color="auto" w:fill="auto"/>
          </w:tcPr>
          <w:p w:rsidR="00144BB0" w:rsidRPr="00454BA4" w:rsidRDefault="00144BB0" w:rsidP="00DB116A">
            <w:pPr>
              <w:jc w:val="center"/>
              <w:rPr>
                <w:rFonts w:ascii="Comic Sans MS" w:hAnsi="Comic Sans MS"/>
              </w:rPr>
            </w:pPr>
          </w:p>
          <w:p w:rsidR="00144BB0" w:rsidRPr="00454BA4" w:rsidRDefault="00144BB0" w:rsidP="00DB116A">
            <w:pPr>
              <w:jc w:val="center"/>
              <w:rPr>
                <w:rFonts w:ascii="Comic Sans MS" w:hAnsi="Comic Sans MS"/>
              </w:rPr>
            </w:pPr>
          </w:p>
          <w:p w:rsidR="00144BB0" w:rsidRPr="00454BA4" w:rsidRDefault="00144BB0" w:rsidP="00DB116A">
            <w:pPr>
              <w:rPr>
                <w:rFonts w:ascii="Comic Sans MS" w:hAnsi="Comic Sans MS"/>
              </w:rPr>
            </w:pPr>
            <w:r w:rsidRPr="00454BA4">
              <w:rPr>
                <w:rFonts w:ascii="Comic Sans MS" w:hAnsi="Comic Sans MS"/>
              </w:rPr>
              <w:t>YES</w:t>
            </w:r>
          </w:p>
        </w:tc>
        <w:tc>
          <w:tcPr>
            <w:tcW w:w="963" w:type="dxa"/>
            <w:shd w:val="clear" w:color="auto" w:fill="auto"/>
          </w:tcPr>
          <w:p w:rsidR="00144BB0" w:rsidRPr="00454BA4" w:rsidRDefault="00144BB0" w:rsidP="00DB116A">
            <w:pPr>
              <w:rPr>
                <w:rFonts w:ascii="Comic Sans MS" w:hAnsi="Comic Sans MS"/>
              </w:rPr>
            </w:pPr>
          </w:p>
          <w:p w:rsidR="00144BB0" w:rsidRPr="00454BA4" w:rsidRDefault="00144BB0" w:rsidP="00DB116A">
            <w:pPr>
              <w:rPr>
                <w:rFonts w:ascii="Comic Sans MS" w:hAnsi="Comic Sans MS"/>
              </w:rPr>
            </w:pPr>
          </w:p>
          <w:p w:rsidR="00144BB0" w:rsidRPr="00454BA4" w:rsidRDefault="00144BB0" w:rsidP="00DB116A">
            <w:pPr>
              <w:rPr>
                <w:rFonts w:ascii="Comic Sans MS" w:hAnsi="Comic Sans MS"/>
              </w:rPr>
            </w:pPr>
            <w:r w:rsidRPr="00454BA4">
              <w:rPr>
                <w:rFonts w:ascii="Comic Sans MS" w:hAnsi="Comic Sans MS"/>
              </w:rPr>
              <w:t>NO</w:t>
            </w:r>
          </w:p>
        </w:tc>
      </w:tr>
      <w:tr w:rsidR="00144BB0" w:rsidTr="00DB116A">
        <w:tc>
          <w:tcPr>
            <w:tcW w:w="7043" w:type="dxa"/>
            <w:shd w:val="clear" w:color="auto" w:fill="auto"/>
          </w:tcPr>
          <w:p w:rsidR="00144BB0" w:rsidRPr="00454BA4" w:rsidRDefault="00144BB0" w:rsidP="00144BB0">
            <w:pPr>
              <w:numPr>
                <w:ilvl w:val="0"/>
                <w:numId w:val="4"/>
              </w:numPr>
              <w:spacing w:line="276" w:lineRule="auto"/>
              <w:rPr>
                <w:rFonts w:ascii="Comic Sans MS" w:hAnsi="Comic Sans MS"/>
              </w:rPr>
            </w:pPr>
            <w:r w:rsidRPr="00454BA4">
              <w:rPr>
                <w:rFonts w:ascii="Comic Sans MS" w:hAnsi="Comic Sans MS"/>
              </w:rPr>
              <w:t>Partings and sections are the same size as the diameter/size of the iron used.</w:t>
            </w:r>
          </w:p>
          <w:p w:rsidR="00144BB0" w:rsidRPr="00454BA4" w:rsidRDefault="00144BB0" w:rsidP="00DB116A">
            <w:pPr>
              <w:rPr>
                <w:rFonts w:ascii="Comic Sans MS" w:hAnsi="Comic Sans MS"/>
              </w:rPr>
            </w:pPr>
          </w:p>
        </w:tc>
        <w:tc>
          <w:tcPr>
            <w:tcW w:w="850" w:type="dxa"/>
            <w:shd w:val="clear" w:color="auto" w:fill="auto"/>
          </w:tcPr>
          <w:p w:rsidR="00144BB0" w:rsidRPr="00454BA4" w:rsidRDefault="00144BB0" w:rsidP="00DB116A">
            <w:pPr>
              <w:rPr>
                <w:rFonts w:ascii="Comic Sans MS" w:hAnsi="Comic Sans MS"/>
              </w:rPr>
            </w:pPr>
          </w:p>
          <w:p w:rsidR="00144BB0" w:rsidRPr="00454BA4" w:rsidRDefault="00144BB0" w:rsidP="00DB116A">
            <w:pPr>
              <w:rPr>
                <w:rFonts w:ascii="Comic Sans MS" w:hAnsi="Comic Sans MS"/>
              </w:rPr>
            </w:pPr>
            <w:r w:rsidRPr="00454BA4">
              <w:rPr>
                <w:rFonts w:ascii="Comic Sans MS" w:hAnsi="Comic Sans MS"/>
              </w:rPr>
              <w:t>YES</w:t>
            </w:r>
          </w:p>
        </w:tc>
        <w:tc>
          <w:tcPr>
            <w:tcW w:w="963" w:type="dxa"/>
            <w:shd w:val="clear" w:color="auto" w:fill="auto"/>
          </w:tcPr>
          <w:p w:rsidR="00144BB0" w:rsidRPr="00454BA4" w:rsidRDefault="00144BB0" w:rsidP="00DB116A">
            <w:pPr>
              <w:rPr>
                <w:rFonts w:ascii="Comic Sans MS" w:hAnsi="Comic Sans MS"/>
              </w:rPr>
            </w:pPr>
          </w:p>
          <w:p w:rsidR="00144BB0" w:rsidRPr="00454BA4" w:rsidRDefault="00144BB0" w:rsidP="00DB116A">
            <w:pPr>
              <w:rPr>
                <w:rFonts w:ascii="Comic Sans MS" w:hAnsi="Comic Sans MS"/>
              </w:rPr>
            </w:pPr>
            <w:r w:rsidRPr="00454BA4">
              <w:rPr>
                <w:rFonts w:ascii="Comic Sans MS" w:hAnsi="Comic Sans MS"/>
              </w:rPr>
              <w:t>NO</w:t>
            </w:r>
          </w:p>
        </w:tc>
      </w:tr>
      <w:tr w:rsidR="00144BB0" w:rsidTr="00DB116A">
        <w:tc>
          <w:tcPr>
            <w:tcW w:w="7043" w:type="dxa"/>
            <w:shd w:val="clear" w:color="auto" w:fill="auto"/>
          </w:tcPr>
          <w:p w:rsidR="00144BB0" w:rsidRPr="00454BA4" w:rsidRDefault="00144BB0" w:rsidP="00144BB0">
            <w:pPr>
              <w:numPr>
                <w:ilvl w:val="0"/>
                <w:numId w:val="4"/>
              </w:numPr>
              <w:spacing w:line="276" w:lineRule="auto"/>
              <w:rPr>
                <w:rFonts w:ascii="Comic Sans MS" w:hAnsi="Comic Sans MS"/>
              </w:rPr>
            </w:pPr>
            <w:r w:rsidRPr="00454BA4">
              <w:rPr>
                <w:rFonts w:ascii="Comic Sans MS" w:hAnsi="Comic Sans MS"/>
              </w:rPr>
              <w:t>Uses the full length of the iron. Care is taken not to bunch the hair into one area</w:t>
            </w:r>
          </w:p>
          <w:p w:rsidR="00144BB0" w:rsidRPr="00454BA4" w:rsidRDefault="00144BB0" w:rsidP="00DB116A">
            <w:pPr>
              <w:rPr>
                <w:rFonts w:ascii="Comic Sans MS" w:hAnsi="Comic Sans MS"/>
              </w:rPr>
            </w:pPr>
          </w:p>
        </w:tc>
        <w:tc>
          <w:tcPr>
            <w:tcW w:w="850" w:type="dxa"/>
            <w:shd w:val="clear" w:color="auto" w:fill="auto"/>
          </w:tcPr>
          <w:p w:rsidR="00144BB0" w:rsidRPr="00454BA4" w:rsidRDefault="00144BB0" w:rsidP="00DB116A">
            <w:pPr>
              <w:rPr>
                <w:rFonts w:ascii="Comic Sans MS" w:hAnsi="Comic Sans MS"/>
              </w:rPr>
            </w:pPr>
          </w:p>
          <w:p w:rsidR="00144BB0" w:rsidRPr="00454BA4" w:rsidRDefault="00144BB0" w:rsidP="00DB116A">
            <w:pPr>
              <w:rPr>
                <w:rFonts w:ascii="Comic Sans MS" w:hAnsi="Comic Sans MS"/>
              </w:rPr>
            </w:pPr>
            <w:r w:rsidRPr="00454BA4">
              <w:rPr>
                <w:rFonts w:ascii="Comic Sans MS" w:hAnsi="Comic Sans MS"/>
              </w:rPr>
              <w:t>YES</w:t>
            </w:r>
          </w:p>
        </w:tc>
        <w:tc>
          <w:tcPr>
            <w:tcW w:w="963" w:type="dxa"/>
            <w:shd w:val="clear" w:color="auto" w:fill="auto"/>
          </w:tcPr>
          <w:p w:rsidR="00144BB0" w:rsidRPr="00454BA4" w:rsidRDefault="00144BB0" w:rsidP="00DB116A">
            <w:pPr>
              <w:rPr>
                <w:rFonts w:ascii="Comic Sans MS" w:hAnsi="Comic Sans MS"/>
              </w:rPr>
            </w:pPr>
          </w:p>
          <w:p w:rsidR="00144BB0" w:rsidRPr="00454BA4" w:rsidRDefault="00144BB0" w:rsidP="00DB116A">
            <w:pPr>
              <w:rPr>
                <w:rFonts w:ascii="Comic Sans MS" w:hAnsi="Comic Sans MS"/>
              </w:rPr>
            </w:pPr>
            <w:r w:rsidRPr="00454BA4">
              <w:rPr>
                <w:rFonts w:ascii="Comic Sans MS" w:hAnsi="Comic Sans MS"/>
              </w:rPr>
              <w:t>NO</w:t>
            </w:r>
          </w:p>
        </w:tc>
      </w:tr>
      <w:tr w:rsidR="00144BB0" w:rsidTr="00DB116A">
        <w:tc>
          <w:tcPr>
            <w:tcW w:w="7043" w:type="dxa"/>
            <w:shd w:val="clear" w:color="auto" w:fill="auto"/>
          </w:tcPr>
          <w:p w:rsidR="00144BB0" w:rsidRPr="00454BA4" w:rsidRDefault="00144BB0" w:rsidP="00144BB0">
            <w:pPr>
              <w:numPr>
                <w:ilvl w:val="0"/>
                <w:numId w:val="4"/>
              </w:numPr>
              <w:spacing w:line="276" w:lineRule="auto"/>
              <w:rPr>
                <w:rFonts w:ascii="Comic Sans MS" w:hAnsi="Comic Sans MS"/>
              </w:rPr>
            </w:pPr>
            <w:r w:rsidRPr="00454BA4">
              <w:rPr>
                <w:rFonts w:ascii="Comic Sans MS" w:hAnsi="Comic Sans MS"/>
              </w:rPr>
              <w:t>Ends of the hair are curled into a ringlet with no fish hooks</w:t>
            </w:r>
          </w:p>
          <w:p w:rsidR="00144BB0" w:rsidRPr="00454BA4" w:rsidRDefault="00144BB0" w:rsidP="00DB116A">
            <w:pPr>
              <w:rPr>
                <w:rFonts w:ascii="Comic Sans MS" w:hAnsi="Comic Sans MS"/>
              </w:rPr>
            </w:pPr>
          </w:p>
        </w:tc>
        <w:tc>
          <w:tcPr>
            <w:tcW w:w="850" w:type="dxa"/>
            <w:shd w:val="clear" w:color="auto" w:fill="auto"/>
          </w:tcPr>
          <w:p w:rsidR="00144BB0" w:rsidRPr="00454BA4" w:rsidRDefault="00144BB0" w:rsidP="00DB116A">
            <w:pPr>
              <w:rPr>
                <w:rFonts w:ascii="Comic Sans MS" w:hAnsi="Comic Sans MS"/>
              </w:rPr>
            </w:pPr>
            <w:r w:rsidRPr="00454BA4">
              <w:rPr>
                <w:rFonts w:ascii="Comic Sans MS" w:hAnsi="Comic Sans MS"/>
              </w:rPr>
              <w:t>YES</w:t>
            </w:r>
          </w:p>
        </w:tc>
        <w:tc>
          <w:tcPr>
            <w:tcW w:w="963" w:type="dxa"/>
            <w:shd w:val="clear" w:color="auto" w:fill="auto"/>
          </w:tcPr>
          <w:p w:rsidR="00144BB0" w:rsidRPr="00454BA4" w:rsidRDefault="00144BB0" w:rsidP="00DB116A">
            <w:pPr>
              <w:rPr>
                <w:rFonts w:ascii="Comic Sans MS" w:hAnsi="Comic Sans MS"/>
              </w:rPr>
            </w:pPr>
            <w:r w:rsidRPr="00454BA4">
              <w:rPr>
                <w:rFonts w:ascii="Comic Sans MS" w:hAnsi="Comic Sans MS"/>
              </w:rPr>
              <w:t>NO</w:t>
            </w:r>
          </w:p>
        </w:tc>
      </w:tr>
    </w:tbl>
    <w:p w:rsidR="00144BB0" w:rsidRPr="00BC4315" w:rsidRDefault="00144BB0" w:rsidP="00144BB0">
      <w:pPr>
        <w:rPr>
          <w:rFonts w:ascii="Comic Sans MS" w:hAnsi="Comic Sans MS"/>
        </w:rPr>
      </w:pPr>
      <w:r>
        <w:rPr>
          <w:rFonts w:ascii="Comic Sans MS" w:hAnsi="Comic Sans MS"/>
          <w:sz w:val="32"/>
          <w:szCs w:val="32"/>
        </w:rPr>
        <w:t xml:space="preserve">Assessment </w:t>
      </w:r>
      <w:r>
        <w:rPr>
          <w:rFonts w:ascii="Comic Sans MS" w:hAnsi="Comic Sans MS"/>
        </w:rPr>
        <w:t>(teacher will observe student progress and check one box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6858"/>
      </w:tblGrid>
      <w:tr w:rsidR="00144BB0" w:rsidRPr="00653F67" w:rsidTr="00DB116A">
        <w:tc>
          <w:tcPr>
            <w:tcW w:w="1998" w:type="dxa"/>
            <w:shd w:val="clear" w:color="auto" w:fill="auto"/>
          </w:tcPr>
          <w:p w:rsidR="00144BB0" w:rsidRPr="00653F67" w:rsidRDefault="00144BB0" w:rsidP="00DB116A">
            <w:pPr>
              <w:rPr>
                <w:rFonts w:ascii="Comic Sans MS" w:hAnsi="Comic Sans MS"/>
                <w:sz w:val="32"/>
                <w:szCs w:val="32"/>
              </w:rPr>
            </w:pPr>
          </w:p>
        </w:tc>
        <w:tc>
          <w:tcPr>
            <w:tcW w:w="6858" w:type="dxa"/>
            <w:shd w:val="clear" w:color="auto" w:fill="auto"/>
          </w:tcPr>
          <w:p w:rsidR="00144BB0" w:rsidRPr="00653F67" w:rsidRDefault="00144BB0" w:rsidP="00DB116A">
            <w:pPr>
              <w:rPr>
                <w:rFonts w:ascii="Comic Sans MS" w:hAnsi="Comic Sans MS"/>
                <w:sz w:val="28"/>
                <w:szCs w:val="28"/>
              </w:rPr>
            </w:pPr>
            <w:r w:rsidRPr="00653F67">
              <w:rPr>
                <w:rFonts w:ascii="Comic Sans MS" w:hAnsi="Comic Sans MS"/>
                <w:sz w:val="28"/>
                <w:szCs w:val="28"/>
              </w:rPr>
              <w:t>Student demonstrates safe/effective use of the iron  with effectiveness and is ready to begin using this tool carefully on live models</w:t>
            </w:r>
          </w:p>
        </w:tc>
      </w:tr>
      <w:tr w:rsidR="00144BB0" w:rsidRPr="00653F67" w:rsidTr="00DB116A">
        <w:tc>
          <w:tcPr>
            <w:tcW w:w="1998" w:type="dxa"/>
            <w:shd w:val="clear" w:color="auto" w:fill="auto"/>
          </w:tcPr>
          <w:p w:rsidR="00144BB0" w:rsidRPr="00653F67" w:rsidRDefault="00144BB0" w:rsidP="00DB116A">
            <w:pPr>
              <w:rPr>
                <w:rFonts w:ascii="Comic Sans MS" w:hAnsi="Comic Sans MS"/>
                <w:sz w:val="32"/>
                <w:szCs w:val="32"/>
              </w:rPr>
            </w:pPr>
          </w:p>
        </w:tc>
        <w:tc>
          <w:tcPr>
            <w:tcW w:w="6858" w:type="dxa"/>
            <w:shd w:val="clear" w:color="auto" w:fill="auto"/>
          </w:tcPr>
          <w:p w:rsidR="00144BB0" w:rsidRPr="00653F67" w:rsidRDefault="00144BB0" w:rsidP="00DB116A">
            <w:pPr>
              <w:rPr>
                <w:rFonts w:ascii="Comic Sans MS" w:hAnsi="Comic Sans MS"/>
                <w:sz w:val="32"/>
                <w:szCs w:val="32"/>
              </w:rPr>
            </w:pPr>
            <w:r w:rsidRPr="00653F67">
              <w:rPr>
                <w:rFonts w:ascii="Comic Sans MS" w:hAnsi="Comic Sans MS"/>
                <w:sz w:val="28"/>
                <w:szCs w:val="28"/>
              </w:rPr>
              <w:t>Student has not demonstrated safe/effective use of the iron and requires more practice prior to using this tool on live models</w:t>
            </w:r>
            <w:r w:rsidRPr="00653F67">
              <w:rPr>
                <w:rFonts w:ascii="Comic Sans MS" w:hAnsi="Comic Sans MS"/>
                <w:sz w:val="32"/>
                <w:szCs w:val="32"/>
              </w:rPr>
              <w:t xml:space="preserve">. </w:t>
            </w:r>
          </w:p>
        </w:tc>
      </w:tr>
    </w:tbl>
    <w:p w:rsidR="00144BB0" w:rsidRDefault="00144BB0" w:rsidP="00144BB0">
      <w:pPr>
        <w:rPr>
          <w:rFonts w:ascii="Comic Sans MS" w:hAnsi="Comic Sans MS"/>
          <w:sz w:val="32"/>
          <w:szCs w:val="32"/>
        </w:rPr>
      </w:pPr>
    </w:p>
    <w:p w:rsidR="00427C72" w:rsidRPr="002818FA" w:rsidRDefault="00427C72" w:rsidP="00427C72">
      <w:pPr>
        <w:rPr>
          <w:rFonts w:cs="Arial"/>
          <w:b/>
          <w:sz w:val="28"/>
        </w:rPr>
      </w:pPr>
      <w:r w:rsidRPr="002818FA">
        <w:rPr>
          <w:rFonts w:cs="Arial"/>
          <w:b/>
          <w:sz w:val="28"/>
        </w:rPr>
        <w:t>A</w:t>
      </w:r>
      <w:r>
        <w:rPr>
          <w:rFonts w:cs="Arial"/>
          <w:b/>
          <w:sz w:val="28"/>
        </w:rPr>
        <w:t>ppendix B: Student Demonstration Outline and Handout</w:t>
      </w:r>
    </w:p>
    <w:p w:rsidR="00427C72" w:rsidRPr="00315AED" w:rsidRDefault="00427C72" w:rsidP="00427C72">
      <w:pPr>
        <w:tabs>
          <w:tab w:val="left" w:pos="9356"/>
        </w:tabs>
        <w:rPr>
          <w:rFonts w:cs="Arial"/>
          <w:b/>
          <w:sz w:val="18"/>
          <w:u w:val="single"/>
        </w:rPr>
      </w:pPr>
      <w:r w:rsidRPr="00315AED">
        <w:rPr>
          <w:rFonts w:cs="Arial"/>
          <w:b/>
          <w:sz w:val="18"/>
          <w:u w:val="single"/>
        </w:rPr>
        <w:tab/>
      </w:r>
    </w:p>
    <w:p w:rsidR="00427C72" w:rsidRPr="00427C72" w:rsidRDefault="00427C72" w:rsidP="00144BB0">
      <w:pPr>
        <w:rPr>
          <w:b/>
          <w:sz w:val="24"/>
          <w:szCs w:val="24"/>
        </w:rPr>
      </w:pPr>
    </w:p>
    <w:p w:rsidR="00144BB0" w:rsidRPr="00272233" w:rsidRDefault="00144BB0" w:rsidP="00144BB0">
      <w:pPr>
        <w:ind w:left="142"/>
        <w:jc w:val="center"/>
        <w:rPr>
          <w:b/>
          <w:sz w:val="32"/>
          <w:szCs w:val="32"/>
          <w:u w:val="single"/>
        </w:rPr>
      </w:pPr>
      <w:r>
        <w:rPr>
          <w:b/>
          <w:sz w:val="32"/>
          <w:szCs w:val="32"/>
          <w:u w:val="single"/>
        </w:rPr>
        <w:t>Spiral Curls on Mannequin</w:t>
      </w:r>
    </w:p>
    <w:p w:rsidR="00144BB0" w:rsidRPr="00144BB0" w:rsidRDefault="00144BB0" w:rsidP="00144BB0">
      <w:pPr>
        <w:rPr>
          <w:color w:val="000000"/>
        </w:rPr>
      </w:pPr>
      <w:r w:rsidRPr="005D3AD7">
        <w:rPr>
          <w:b/>
          <w:sz w:val="32"/>
          <w:szCs w:val="32"/>
        </w:rPr>
        <w:t>Goal/Activity:</w:t>
      </w:r>
      <w:r>
        <w:t xml:space="preserve"> to complete a full set of spiral curls with a curling iron. Demonstrate clean sectioning and partings, while developing skill using the iron in a safe and </w:t>
      </w:r>
      <w:r w:rsidRPr="00144BB0">
        <w:rPr>
          <w:color w:val="000000"/>
        </w:rPr>
        <w:t>professional manner to create curls that are consistent in size with ringlet ends.</w:t>
      </w:r>
    </w:p>
    <w:p w:rsidR="00144BB0" w:rsidRPr="005D3AD7" w:rsidRDefault="00144BB0" w:rsidP="00144BB0">
      <w:pPr>
        <w:rPr>
          <w:color w:val="000000"/>
          <w:sz w:val="32"/>
          <w:szCs w:val="32"/>
        </w:rPr>
      </w:pPr>
      <w:r w:rsidRPr="005D3AD7">
        <w:rPr>
          <w:b/>
          <w:color w:val="000000"/>
          <w:sz w:val="32"/>
          <w:szCs w:val="32"/>
        </w:rPr>
        <w:t>Key points:</w:t>
      </w:r>
    </w:p>
    <w:p w:rsidR="00144BB0" w:rsidRPr="00144BB0" w:rsidRDefault="00144BB0" w:rsidP="00144BB0">
      <w:pPr>
        <w:pStyle w:val="ListParagraph"/>
        <w:numPr>
          <w:ilvl w:val="0"/>
          <w:numId w:val="5"/>
        </w:numPr>
        <w:spacing w:after="200" w:line="276" w:lineRule="auto"/>
        <w:rPr>
          <w:color w:val="000000"/>
        </w:rPr>
      </w:pPr>
      <w:r w:rsidRPr="00144BB0">
        <w:rPr>
          <w:color w:val="000000"/>
        </w:rPr>
        <w:t xml:space="preserve">SAFETY FIRST! Professional irons can be much hotter than ones designed for home use. It only takes a second to cause a severe burn to the skin. To protect yourself and others, take care to place the iron in a safe place if you need to set it down during your set. </w:t>
      </w:r>
    </w:p>
    <w:p w:rsidR="00144BB0" w:rsidRPr="00144BB0" w:rsidRDefault="00144BB0" w:rsidP="00144BB0">
      <w:pPr>
        <w:pStyle w:val="ListParagraph"/>
        <w:numPr>
          <w:ilvl w:val="0"/>
          <w:numId w:val="5"/>
        </w:numPr>
        <w:spacing w:after="200" w:line="276" w:lineRule="auto"/>
        <w:rPr>
          <w:color w:val="000000"/>
        </w:rPr>
      </w:pPr>
      <w:r w:rsidRPr="00144BB0">
        <w:rPr>
          <w:color w:val="000000"/>
        </w:rPr>
        <w:t>The areas of the head that have the highest incidents of being burned are the nape, ears, and forehead. Be careful to practice safe use of the curling iron on your mannequin so as to not form bad habits that can endanger your client in the future.</w:t>
      </w:r>
    </w:p>
    <w:p w:rsidR="00144BB0" w:rsidRPr="00144BB0" w:rsidRDefault="00144BB0" w:rsidP="00144BB0">
      <w:pPr>
        <w:pStyle w:val="ListParagraph"/>
        <w:numPr>
          <w:ilvl w:val="0"/>
          <w:numId w:val="5"/>
        </w:numPr>
        <w:spacing w:after="200" w:line="276" w:lineRule="auto"/>
        <w:rPr>
          <w:color w:val="000000"/>
        </w:rPr>
      </w:pPr>
      <w:r w:rsidRPr="00144BB0">
        <w:rPr>
          <w:color w:val="000000"/>
        </w:rPr>
        <w:t xml:space="preserve">Section the mannequins head into the standard 4 sections. </w:t>
      </w:r>
    </w:p>
    <w:p w:rsidR="00144BB0" w:rsidRPr="00144BB0" w:rsidRDefault="00144BB0" w:rsidP="00144BB0">
      <w:pPr>
        <w:pStyle w:val="ListParagraph"/>
        <w:numPr>
          <w:ilvl w:val="0"/>
          <w:numId w:val="5"/>
        </w:numPr>
        <w:spacing w:after="200" w:line="276" w:lineRule="auto"/>
        <w:rPr>
          <w:color w:val="000000"/>
        </w:rPr>
      </w:pPr>
      <w:r w:rsidRPr="00144BB0">
        <w:rPr>
          <w:color w:val="000000"/>
        </w:rPr>
        <w:t>Begin by working in the nape area</w:t>
      </w:r>
    </w:p>
    <w:p w:rsidR="00144BB0" w:rsidRPr="00144BB0" w:rsidRDefault="00144BB0" w:rsidP="00144BB0">
      <w:pPr>
        <w:pStyle w:val="ListParagraph"/>
        <w:numPr>
          <w:ilvl w:val="0"/>
          <w:numId w:val="5"/>
        </w:numPr>
        <w:spacing w:after="200" w:line="276" w:lineRule="auto"/>
        <w:rPr>
          <w:color w:val="000000"/>
        </w:rPr>
      </w:pPr>
      <w:r w:rsidRPr="00144BB0">
        <w:rPr>
          <w:color w:val="000000"/>
        </w:rPr>
        <w:t>Partings to be the same size as the diameter of the size of iron used (approximately ½ inch). Individual Sections are to be the size of the end of your iron-square</w:t>
      </w:r>
    </w:p>
    <w:p w:rsidR="00144BB0" w:rsidRPr="00144BB0" w:rsidRDefault="00144BB0" w:rsidP="00144BB0">
      <w:pPr>
        <w:pStyle w:val="ListParagraph"/>
        <w:numPr>
          <w:ilvl w:val="0"/>
          <w:numId w:val="5"/>
        </w:numPr>
        <w:spacing w:after="200" w:line="276" w:lineRule="auto"/>
        <w:rPr>
          <w:color w:val="000000"/>
        </w:rPr>
      </w:pPr>
      <w:r w:rsidRPr="00144BB0">
        <w:rPr>
          <w:color w:val="000000"/>
        </w:rPr>
        <w:t xml:space="preserve">Be CAREFUL, the iron is extremely hot! </w:t>
      </w:r>
    </w:p>
    <w:p w:rsidR="00144BB0" w:rsidRPr="00144BB0" w:rsidRDefault="00144BB0" w:rsidP="00144BB0">
      <w:pPr>
        <w:pStyle w:val="ListParagraph"/>
        <w:numPr>
          <w:ilvl w:val="0"/>
          <w:numId w:val="5"/>
        </w:numPr>
        <w:spacing w:after="200" w:line="276" w:lineRule="auto"/>
        <w:rPr>
          <w:color w:val="000000"/>
        </w:rPr>
      </w:pPr>
      <w:r w:rsidRPr="00144BB0">
        <w:rPr>
          <w:color w:val="000000"/>
        </w:rPr>
        <w:t>Use a comb between the iron and the scalp to protect the client (but do not rest the iron on the comb as it will melt to the iron)</w:t>
      </w:r>
    </w:p>
    <w:p w:rsidR="00144BB0" w:rsidRPr="00144BB0" w:rsidRDefault="00144BB0" w:rsidP="00144BB0">
      <w:pPr>
        <w:pStyle w:val="ListParagraph"/>
        <w:numPr>
          <w:ilvl w:val="0"/>
          <w:numId w:val="5"/>
        </w:numPr>
        <w:spacing w:after="200" w:line="276" w:lineRule="auto"/>
        <w:rPr>
          <w:color w:val="000000"/>
        </w:rPr>
      </w:pPr>
      <w:r w:rsidRPr="00144BB0">
        <w:rPr>
          <w:color w:val="000000"/>
        </w:rPr>
        <w:t>Curl the hair around the iron – care taken to ensure that the ends of the hair are smooth</w:t>
      </w:r>
    </w:p>
    <w:p w:rsidR="00144BB0" w:rsidRPr="00144BB0" w:rsidRDefault="00144BB0" w:rsidP="00144BB0">
      <w:pPr>
        <w:pStyle w:val="ListParagraph"/>
        <w:numPr>
          <w:ilvl w:val="0"/>
          <w:numId w:val="5"/>
        </w:numPr>
        <w:spacing w:after="200" w:line="276" w:lineRule="auto"/>
        <w:rPr>
          <w:color w:val="000000"/>
        </w:rPr>
      </w:pPr>
      <w:r w:rsidRPr="00144BB0">
        <w:rPr>
          <w:color w:val="000000"/>
        </w:rPr>
        <w:t>Mannequins require 8 to 10 seconds per curl.</w:t>
      </w:r>
    </w:p>
    <w:p w:rsidR="00144BB0" w:rsidRPr="00144BB0" w:rsidRDefault="00144BB0" w:rsidP="00144BB0">
      <w:pPr>
        <w:pStyle w:val="ListParagraph"/>
        <w:numPr>
          <w:ilvl w:val="0"/>
          <w:numId w:val="5"/>
        </w:numPr>
        <w:spacing w:after="200" w:line="276" w:lineRule="auto"/>
        <w:rPr>
          <w:color w:val="000000"/>
        </w:rPr>
      </w:pPr>
      <w:r w:rsidRPr="00144BB0">
        <w:rPr>
          <w:color w:val="000000"/>
        </w:rPr>
        <w:t>Use the full length of the iron. Don’t bunch/overlap the hair in one place on the barrel</w:t>
      </w:r>
    </w:p>
    <w:p w:rsidR="00144BB0" w:rsidRPr="00144BB0" w:rsidRDefault="008C41BD" w:rsidP="00144BB0">
      <w:pPr>
        <w:pStyle w:val="ListParagraph"/>
        <w:numPr>
          <w:ilvl w:val="0"/>
          <w:numId w:val="5"/>
        </w:numPr>
        <w:spacing w:after="200" w:line="276" w:lineRule="auto"/>
        <w:rPr>
          <w:color w:val="000000"/>
        </w:rPr>
      </w:pPr>
      <w:r>
        <w:rPr>
          <w:color w:val="000000"/>
        </w:rPr>
        <w:t>If you wish</w:t>
      </w:r>
      <w:r w:rsidR="00144BB0" w:rsidRPr="00144BB0">
        <w:rPr>
          <w:color w:val="000000"/>
        </w:rPr>
        <w:t xml:space="preserve"> to create a more “stringy” looking curl-give it a few twists first, then curl it around iron.</w:t>
      </w:r>
    </w:p>
    <w:p w:rsidR="00144BB0" w:rsidRPr="005D3AD7" w:rsidRDefault="00144BB0" w:rsidP="00144BB0">
      <w:pPr>
        <w:rPr>
          <w:b/>
          <w:sz w:val="32"/>
          <w:szCs w:val="32"/>
        </w:rPr>
      </w:pPr>
      <w:r w:rsidRPr="005D3AD7">
        <w:rPr>
          <w:b/>
          <w:sz w:val="32"/>
          <w:szCs w:val="32"/>
        </w:rPr>
        <w:t>Supplies needed:</w:t>
      </w:r>
    </w:p>
    <w:p w:rsidR="00144BB0" w:rsidRDefault="00144BB0" w:rsidP="00144BB0">
      <w:r>
        <w:t>Curling iron, tail comb, 4 sectioning clips</w:t>
      </w:r>
    </w:p>
    <w:p w:rsidR="005D3AD7" w:rsidRDefault="005D3AD7" w:rsidP="00144BB0"/>
    <w:p w:rsidR="00144BB0" w:rsidRPr="005D3AD7" w:rsidRDefault="00144BB0" w:rsidP="00144BB0">
      <w:pPr>
        <w:rPr>
          <w:b/>
          <w:sz w:val="32"/>
          <w:szCs w:val="32"/>
        </w:rPr>
      </w:pPr>
      <w:r w:rsidRPr="005D3AD7">
        <w:rPr>
          <w:b/>
          <w:sz w:val="32"/>
          <w:szCs w:val="32"/>
        </w:rPr>
        <w:t>Assessment/evaluation:</w:t>
      </w:r>
    </w:p>
    <w:p w:rsidR="00144BB0" w:rsidRDefault="00144BB0" w:rsidP="00144BB0">
      <w:r>
        <w:t>When complete, record a mark for:</w:t>
      </w:r>
    </w:p>
    <w:p w:rsidR="00144BB0" w:rsidRDefault="00144BB0" w:rsidP="00144BB0">
      <w:r>
        <w:t xml:space="preserve">Knowledge and understanding </w:t>
      </w:r>
      <w:r>
        <w:tab/>
      </w:r>
      <w:r>
        <w:tab/>
        <w:t xml:space="preserve">Level </w:t>
      </w:r>
      <w:r>
        <w:tab/>
        <w:t>1</w:t>
      </w:r>
      <w:r>
        <w:tab/>
        <w:t>2</w:t>
      </w:r>
      <w:r>
        <w:tab/>
        <w:t>3</w:t>
      </w:r>
      <w:r>
        <w:tab/>
        <w:t>4</w:t>
      </w:r>
    </w:p>
    <w:p w:rsidR="00144BB0" w:rsidRDefault="00144BB0" w:rsidP="00144BB0">
      <w:r>
        <w:t xml:space="preserve">Application  </w:t>
      </w:r>
      <w:r>
        <w:tab/>
      </w:r>
      <w:r>
        <w:tab/>
      </w:r>
      <w:r>
        <w:tab/>
      </w:r>
      <w:r>
        <w:tab/>
      </w:r>
      <w:r>
        <w:tab/>
        <w:t xml:space="preserve">Level </w:t>
      </w:r>
      <w:r>
        <w:tab/>
        <w:t>1</w:t>
      </w:r>
      <w:r>
        <w:tab/>
        <w:t>2</w:t>
      </w:r>
      <w:r>
        <w:tab/>
        <w:t>3</w:t>
      </w:r>
      <w:r>
        <w:tab/>
        <w:t>4</w:t>
      </w:r>
    </w:p>
    <w:p w:rsidR="00144BB0" w:rsidRPr="002818FA" w:rsidRDefault="00144BB0">
      <w:pPr>
        <w:rPr>
          <w:rFonts w:cs="Arial"/>
          <w:sz w:val="24"/>
        </w:rPr>
      </w:pPr>
    </w:p>
    <w:sectPr w:rsidR="00144BB0" w:rsidRPr="002818FA" w:rsidSect="00882520">
      <w:headerReference w:type="default"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0C2" w:rsidRDefault="00B930C2" w:rsidP="00EE1EA8">
      <w:r>
        <w:separator/>
      </w:r>
    </w:p>
  </w:endnote>
  <w:endnote w:type="continuationSeparator" w:id="1">
    <w:p w:rsidR="00B930C2" w:rsidRDefault="00B930C2" w:rsidP="00EE1E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631"/>
      <w:gridCol w:w="959"/>
    </w:tblGrid>
    <w:tr w:rsidR="00DB116A" w:rsidRPr="000C18A2" w:rsidTr="00882520">
      <w:tc>
        <w:tcPr>
          <w:tcW w:w="4500" w:type="pct"/>
          <w:tcBorders>
            <w:top w:val="single" w:sz="4" w:space="0" w:color="000000"/>
          </w:tcBorders>
        </w:tcPr>
        <w:p w:rsidR="00DB116A" w:rsidRPr="000C18A2" w:rsidRDefault="00DB116A" w:rsidP="00882520">
          <w:pPr>
            <w:pStyle w:val="Footer"/>
            <w:jc w:val="right"/>
          </w:pPr>
          <w:r w:rsidRPr="000C18A2">
            <w:t xml:space="preserve">OCTE toolSAFE | </w:t>
          </w:r>
          <w:r w:rsidR="005C4CFE">
            <w:fldChar w:fldCharType="begin"/>
          </w:r>
          <w:r w:rsidR="003615AE">
            <w:instrText xml:space="preserve"> FILENAME  </w:instrText>
          </w:r>
          <w:r w:rsidR="005C4CFE">
            <w:fldChar w:fldCharType="separate"/>
          </w:r>
          <w:r w:rsidR="008F7330">
            <w:rPr>
              <w:noProof/>
            </w:rPr>
            <w:t>OCTE_toolSAFE_TXJ_CurlingIron_LessonPlan.doc.docx</w:t>
          </w:r>
          <w:r w:rsidR="005C4CFE">
            <w:rPr>
              <w:noProof/>
            </w:rPr>
            <w:fldChar w:fldCharType="end"/>
          </w:r>
        </w:p>
      </w:tc>
      <w:tc>
        <w:tcPr>
          <w:tcW w:w="500" w:type="pct"/>
          <w:tcBorders>
            <w:top w:val="single" w:sz="4" w:space="0" w:color="C0504D"/>
          </w:tcBorders>
          <w:shd w:val="clear" w:color="auto" w:fill="000000"/>
        </w:tcPr>
        <w:p w:rsidR="00DB116A" w:rsidRPr="000C18A2" w:rsidRDefault="005C4CFE" w:rsidP="00882520">
          <w:pPr>
            <w:pStyle w:val="Header"/>
            <w:jc w:val="center"/>
            <w:rPr>
              <w:color w:val="FFFFFF"/>
            </w:rPr>
          </w:pPr>
          <w:r w:rsidRPr="000C18A2">
            <w:fldChar w:fldCharType="begin"/>
          </w:r>
          <w:r w:rsidR="00DB116A" w:rsidRPr="000C18A2">
            <w:instrText xml:space="preserve"> PAGE   \* MERGEFORMAT </w:instrText>
          </w:r>
          <w:r w:rsidRPr="000C18A2">
            <w:fldChar w:fldCharType="separate"/>
          </w:r>
          <w:r w:rsidR="00690523" w:rsidRPr="00690523">
            <w:rPr>
              <w:noProof/>
              <w:color w:val="FFFFFF"/>
            </w:rPr>
            <w:t>2</w:t>
          </w:r>
          <w:r w:rsidRPr="000C18A2">
            <w:fldChar w:fldCharType="end"/>
          </w:r>
          <w:r w:rsidR="00DB116A" w:rsidRPr="000C18A2">
            <w:t xml:space="preserve"> of </w:t>
          </w:r>
          <w:fldSimple w:instr=" NUMPAGES   \* MERGEFORMAT ">
            <w:r w:rsidR="00690523">
              <w:rPr>
                <w:noProof/>
              </w:rPr>
              <w:t>11</w:t>
            </w:r>
          </w:fldSimple>
        </w:p>
      </w:tc>
    </w:tr>
  </w:tbl>
  <w:p w:rsidR="00DB116A" w:rsidRPr="00882520" w:rsidRDefault="00DB116A" w:rsidP="00882520">
    <w:pPr>
      <w:pStyle w:val="Footer"/>
      <w:ind w:left="-709"/>
      <w:rPr>
        <w:rFonts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0C2" w:rsidRDefault="00B930C2" w:rsidP="00EE1EA8">
      <w:r>
        <w:separator/>
      </w:r>
    </w:p>
  </w:footnote>
  <w:footnote w:type="continuationSeparator" w:id="1">
    <w:p w:rsidR="00B930C2" w:rsidRDefault="00B930C2" w:rsidP="00EE1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16A" w:rsidRDefault="005C4CFE">
    <w:pPr>
      <w:pStyle w:val="Header"/>
    </w:pPr>
    <w:r w:rsidRPr="005C4CFE">
      <w:rPr>
        <w:noProof/>
        <w:lang w:val="en-US"/>
      </w:rPr>
      <w:pict>
        <v:shapetype id="_x0000_t202" coordsize="21600,21600" o:spt="202" path="m,l,21600r21600,l21600,xe">
          <v:stroke joinstyle="miter"/>
          <v:path gradientshapeok="t" o:connecttype="rect"/>
        </v:shapetype>
        <v:shape id="Text Box 1" o:spid="_x0000_s6147" type="#_x0000_t202" style="position:absolute;margin-left:-5.15pt;margin-top:-13.9pt;width:85.4pt;height:79.2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yMJQIAAFEEAAAOAAAAZHJzL2Uyb0RvYy54bWysVNuO2yAQfa/Uf0C8N3bSpJuN4qy22aaq&#10;tL1Iu/0AjLGNCgwFEjv9+h0gm6bt26p+QMAMZ2bOmfH6ZtSKHITzEkxFp5OSEmE4NNJ0Ff3+uHuz&#10;pMQHZhqmwIiKHoWnN5vXr9aDXYkZ9KAa4QiCGL8abEX7EOyqKDzvhWZ+AlYYNLbgNAt4dF3RODYg&#10;ulbFrCzfFQO4xjrgwnu8vctGukn4bSt4+Nq2XgSiKoq5hbS6tNZxLTZrtuocs73kpzTYC7LQTBoM&#10;eoa6Y4GRvZP/QGnJHXhow4SDLqBtJRepBqxmWv5VzUPPrEi1IDnenmny/w+Wfzl8c0Q2FX1LiWEa&#10;JXoUYyDvYSTTyM5g/QqdHiy6hRGvUeVUqbf3wH94YmDbM9OJW+dg6AVrMLv0srh4mnF8BKmHz9Bg&#10;GLYPkIDG1ulIHZJBEB1VOp6VianwGLJczhdLNHG0TVH3+dUiZlew1fNz63z4KECTuKmoQ+kTPDvc&#10;+5Bdn11iNA9KNjupVDq4rt4qRw4M22SXvhP6H27KkKGi14vZIjPwAggtA/a7krqiyzJ+uQMjbx9M&#10;k7oxMKnyHqtTBouMREbuMothrMeTMDU0R6TUQe5rnEPc9OB+UTJgT1fU/9wzJyhRnwzKcj2dz+MQ&#10;pMN8cTXDg7u01JcWZjhCVTRQkrfbkAdnb53seoyUG8HALUrZykRyTDVndcob+zbJdJqxOBiX5+T1&#10;+0+weQIAAP//AwBQSwMEFAAGAAgAAAAhABMU0+HfAAAACwEAAA8AAABkcnMvZG93bnJldi54bWxM&#10;j8FuwjAQRO+V+g/WIvVSgU1QoUrjIIRa9Qz00puJlyQiXiexIaFf3+XU3ma0T7Mz2Xp0jbhiH2pP&#10;GuYzBQKp8LamUsPX4WP6CiJEQ9Y0nlDDDQOs88eHzKTWD7TD6z6WgkMopEZDFWObShmKCp0JM98i&#10;8e3ke2ci276UtjcDh7tGJkotpTM18YfKtLitsDjvL06DH95vzmOnkufvH/e53XS7U9Jp/TQZN28g&#10;Io7xD4Z7fa4OOXc6+gvZIBoN07laMMoiWfGGO7FULyCOLBZqBTLP5P8N+S8AAAD//wMAUEsBAi0A&#10;FAAGAAgAAAAhALaDOJL+AAAA4QEAABMAAAAAAAAAAAAAAAAAAAAAAFtDb250ZW50X1R5cGVzXS54&#10;bWxQSwECLQAUAAYACAAAACEAOP0h/9YAAACUAQAACwAAAAAAAAAAAAAAAAAvAQAAX3JlbHMvLnJl&#10;bHNQSwECLQAUAAYACAAAACEAbGUMjCUCAABRBAAADgAAAAAAAAAAAAAAAAAuAgAAZHJzL2Uyb0Rv&#10;Yy54bWxQSwECLQAUAAYACAAAACEAExTT4d8AAAALAQAADwAAAAAAAAAAAAAAAAB/BAAAZHJzL2Rv&#10;d25yZXYueG1sUEsFBgAAAAAEAAQA8wAAAIsFAAAAAA==&#10;" strokecolor="white">
          <v:textbox>
            <w:txbxContent>
              <w:p w:rsidR="00DB116A" w:rsidRDefault="008C41BD">
                <w:r>
                  <w:rPr>
                    <w:noProof/>
                    <w:lang w:eastAsia="en-CA"/>
                  </w:rPr>
                  <w:drawing>
                    <wp:inline distT="0" distB="0" distL="0" distR="0">
                      <wp:extent cx="923925" cy="9144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xbxContent>
          </v:textbox>
        </v:shape>
      </w:pict>
    </w:r>
    <w:r w:rsidRPr="005C4CFE">
      <w:rPr>
        <w:noProof/>
        <w:lang w:val="en-US"/>
      </w:rPr>
      <w:pict>
        <v:shape id="_x0000_s6146" type="#_x0000_t202" style="position:absolute;margin-left:276.85pt;margin-top:-14.35pt;width:195.4pt;height:33.25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l5KgIAAFcEAAAOAAAAZHJzL2Uyb0RvYy54bWysVNtu2zAMfR+wfxD0vjgxkjU14hRdugwD&#10;ugvQ7gMYWbaFyaImKbG7rx8lJ2l2exnmB4EUqUPykPTqZug0O0jnFZqSzyZTzqQRWCnTlPzL4/bV&#10;kjMfwFSg0ciSP0nPb9YvX6x6W8gcW9SVdIxAjC96W/I2BFtkmRet7MBP0EpDxhpdB4FU12SVg57Q&#10;O53l0+nrrEdXWYdCek+3d6ORrxN+XUsRPtW1l4HpklNuIZ0unbt4ZusVFI0D2ypxTAP+IYsOlKGg&#10;Z6g7CMD2Tv0G1Snh0GMdJgK7DOtaCZlqoGpm01+qeWjBylQLkePtmSb//2DFx8Nnx1RV8pwzAx21&#10;6FEOgb3BgeWRnd76gpweLLmFga6py6lSb+9RfPXM4KYF08hb57BvJVSU3Sy+zC6ejjg+guz6D1hR&#10;GNgHTEBD7bpIHZHBCJ269HTuTExF0GU+X84WSzIJss3zPL9apBBQnF5b58M7iR2LQskddT6hw+He&#10;h5gNFCeXGMyjVtVWaZ0U1+w22rED0JRs03dE/8lNG9aX/HqRL0YC/goxTd+fIDoVaNy16kq+PDtB&#10;EWl7a6o0jAGUHmVKWZsjj5G6kcQw7IbUsERy5HiH1RMR63CcbtpGElp03znrabJL7r/twUnO9HtD&#10;zbmezedxFZIyX1zlpLhLy+7SAkYQVMkDZ6O4CeP67K1TTUuRTuNwSw3dqsT1c1bH9Gl6UwuOmxbX&#10;41JPXs//g/UPAAAA//8DAFBLAwQUAAYACAAAACEA9casB98AAAAKAQAADwAAAGRycy9kb3ducmV2&#10;LnhtbEyPwW7CMAyG75P2DpEn7YIgHSXQlbpoQ+K0Ex27hya01RqnSwKUt192Yjdb/vT7+4vNaHp2&#10;0c53lhBeZgkwTbVVHTUIh8/dNAPmgyQle0sa4aY9bMrHh0Lmyl5pry9VaFgMIZ9LhDaEIefc1602&#10;0s/soCneTtYZGeLqGq6cvMZw0/N5kiy5kR3FD60c9LbV9Xd1NgjLnyqdfHypCe1vu3dXG6G2B4H4&#10;/DS+rYEFPYY7DH/6UR3K6HS0Z1Ke9QhCpKuIIkznWRwi8bpYCGBHhHSVAS8L/r9C+QsAAP//AwBQ&#10;SwECLQAUAAYACAAAACEAtoM4kv4AAADhAQAAEwAAAAAAAAAAAAAAAAAAAAAAW0NvbnRlbnRfVHlw&#10;ZXNdLnhtbFBLAQItABQABgAIAAAAIQA4/SH/1gAAAJQBAAALAAAAAAAAAAAAAAAAAC8BAABfcmVs&#10;cy8ucmVsc1BLAQItABQABgAIAAAAIQCEnsl5KgIAAFcEAAAOAAAAAAAAAAAAAAAAAC4CAABkcnMv&#10;ZTJvRG9jLnhtbFBLAQItABQABgAIAAAAIQD1xqwH3wAAAAoBAAAPAAAAAAAAAAAAAAAAAIQEAABk&#10;cnMvZG93bnJldi54bWxQSwUGAAAAAAQABADzAAAAkAUAAAAA&#10;">
          <v:textbox style="mso-fit-shape-to-text:t">
            <w:txbxContent>
              <w:p w:rsidR="00DB116A" w:rsidRPr="00EE1EA8" w:rsidRDefault="00DB116A" w:rsidP="00445BA8">
                <w:pPr>
                  <w:jc w:val="center"/>
                  <w:rPr>
                    <w:rFonts w:cs="Arial"/>
                    <w:sz w:val="44"/>
                  </w:rPr>
                </w:pPr>
                <w:r w:rsidRPr="00882520">
                  <w:rPr>
                    <w:rFonts w:cs="Arial"/>
                    <w:b/>
                    <w:sz w:val="44"/>
                  </w:rPr>
                  <w:t>OCTE</w:t>
                </w:r>
                <w:r>
                  <w:rPr>
                    <w:rFonts w:cs="Arial"/>
                    <w:sz w:val="44"/>
                  </w:rPr>
                  <w:t>t</w:t>
                </w:r>
                <w:r w:rsidRPr="00EE1EA8">
                  <w:rPr>
                    <w:rFonts w:cs="Arial"/>
                    <w:sz w:val="44"/>
                  </w:rPr>
                  <w:t>ool</w:t>
                </w:r>
                <w:r w:rsidRPr="00882520">
                  <w:rPr>
                    <w:rFonts w:cs="Arial"/>
                    <w:b/>
                    <w:i/>
                    <w:sz w:val="44"/>
                  </w:rPr>
                  <w:t>SAFE</w:t>
                </w:r>
              </w:p>
            </w:txbxContent>
          </v:textbox>
        </v:shape>
      </w:pict>
    </w:r>
    <w:r w:rsidR="00DB116A">
      <w:tab/>
    </w:r>
  </w:p>
  <w:p w:rsidR="00DB116A" w:rsidRDefault="005C4CFE" w:rsidP="00EE1EA8">
    <w:pPr>
      <w:pStyle w:val="Header"/>
      <w:tabs>
        <w:tab w:val="clear" w:pos="4680"/>
        <w:tab w:val="clear" w:pos="9360"/>
        <w:tab w:val="left" w:pos="2865"/>
      </w:tabs>
    </w:pPr>
    <w:r w:rsidRPr="005C4CFE">
      <w:rPr>
        <w:noProof/>
        <w:lang w:val="en-US"/>
      </w:rPr>
      <w:pict>
        <v:shape id="Text Box 3" o:spid="_x0000_s6145" type="#_x0000_t202" style="position:absolute;margin-left:135.75pt;margin-top:5.45pt;width:336.5pt;height:35.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FyMAIAAFcEAAAOAAAAZHJzL2Uyb0RvYy54bWysVNtu2zAMfR+wfxD0vthxkzY14hRdug4D&#10;ugvQ7gNkWbaFyaImKbG7ry8lO5m7vQ3zgyCK1BF5DuntzdApchTWSdAFXS5SSoTmUEndFPT70/27&#10;DSXOM10xBVoU9Fk4erN7+2bbm1xk0IKqhCUIol3em4K23ps8SRxvRcfcAozQ6KzBdsyjaZuksqxH&#10;9E4lWZpeJj3Yyljgwjk8vRuddBfx61pw/7WunfBEFRRz83G1cS3Dmuy2LG8sM63kUxrsH7LomNT4&#10;6BnqjnlGDlb+BdVJbsFB7RccugTqWnIRa8Bqlukf1Ty2zIhYC5LjzJkm9/9g+ZfjN0tkhdpRolmH&#10;Ej2JwZP3MJCLwE5vXI5BjwbD/IDHITJU6swD8B+OaNi3TDfi1lroW8EqzG4ZbiazqyOOCyBl/xkq&#10;fIYdPESgobZdAEQyCKKjSs9nZUIqHA9X2dXFeo0ujr7VOt3gPjzB8tNtY53/KKAjYVNQi8pHdHZ8&#10;cH4MPYXE7EHJ6l4qFQ3blHtlyZGFLkmz9PKE7uZhSpO+oNfrbD0SMPe51xApflOCryA66bHdlewK&#10;ugkxUwMG2j7oCtNkuWdSjXusTumJx0DdSKIfyiEKlp3kKaF6RmItjN2N04ibFuwvSnrs7IK6nwdm&#10;BSXqk0ZxrperVRiFaKzWVxkadu4p5x6mOUIV1FMybvd+HJ+DsbJp8aWxHTTcoqC1jFwH5cespvSx&#10;e6Na06SF8ZjbMer3/2D3AgAA//8DAFBLAwQUAAYACAAAACEA3drpxeEAAAAJAQAADwAAAGRycy9k&#10;b3ducmV2LnhtbEyPwU7DMAyG70i8Q2QkLmhLWw1oS9MJJg3BCbaBEDev8dpCk5Qm28rbY05wtP9P&#10;vz8X89F04kCDb51VEE8jEGQrp1tbK3jZLCcpCB/QauycJQXf5GFenp4UmGt3tCs6rEMtuMT6HBU0&#10;IfS5lL5qyKCfup4sZzs3GAw8DrXUAx653HQyiaIrabC1fKHBnhYNVZ/rvVFw//i8e3pLPr4u0tf3&#10;JT5QO67uFkqdn423NyACjeEPhl99VoeSnbZub7UXnYLkOr5klIMoA8FANpvxYqsgjTOQZSH/f1D+&#10;AAAA//8DAFBLAQItABQABgAIAAAAIQC2gziS/gAAAOEBAAATAAAAAAAAAAAAAAAAAAAAAABbQ29u&#10;dGVudF9UeXBlc10ueG1sUEsBAi0AFAAGAAgAAAAhADj9If/WAAAAlAEAAAsAAAAAAAAAAAAAAAAA&#10;LwEAAF9yZWxzLy5yZWxzUEsBAi0AFAAGAAgAAAAhABkwcXIwAgAAVwQAAA4AAAAAAAAAAAAAAAAA&#10;LgIAAGRycy9lMm9Eb2MueG1sUEsBAi0AFAAGAAgAAAAhAN3a6cXhAAAACQEAAA8AAAAAAAAAAAAA&#10;AAAAigQAAGRycy9kb3ducmV2LnhtbFBLBQYAAAAABAAEAPMAAACYBQAAAAA=&#10;" fillcolor="#002060">
          <v:textbox>
            <w:txbxContent>
              <w:p w:rsidR="00DB116A" w:rsidRPr="00EE1EA8" w:rsidRDefault="00DB116A" w:rsidP="00445BA8">
                <w:pPr>
                  <w:jc w:val="center"/>
                  <w:rPr>
                    <w:rFonts w:cs="Arial"/>
                    <w:sz w:val="40"/>
                  </w:rPr>
                </w:pPr>
                <w:r>
                  <w:rPr>
                    <w:rFonts w:cs="Arial"/>
                    <w:sz w:val="40"/>
                  </w:rPr>
                  <w:t>TXJ</w:t>
                </w:r>
                <w:r w:rsidR="00426E6B">
                  <w:rPr>
                    <w:rFonts w:cs="Arial"/>
                    <w:sz w:val="40"/>
                  </w:rPr>
                  <w:t xml:space="preserve"> Hairstyling And Aesthetics</w:t>
                </w:r>
              </w:p>
            </w:txbxContent>
          </v:textbox>
        </v:shape>
      </w:pict>
    </w:r>
    <w:r w:rsidR="00DB116A">
      <w:tab/>
    </w:r>
  </w:p>
  <w:p w:rsidR="00DB116A" w:rsidRDefault="00DB116A">
    <w:pPr>
      <w:pStyle w:val="Header"/>
    </w:pPr>
  </w:p>
  <w:p w:rsidR="00DB116A" w:rsidRDefault="00DB116A">
    <w:pPr>
      <w:pStyle w:val="Header"/>
    </w:pPr>
  </w:p>
  <w:p w:rsidR="00DB116A" w:rsidRDefault="00DB116A">
    <w:pPr>
      <w:pStyle w:val="Header"/>
    </w:pPr>
  </w:p>
  <w:p w:rsidR="00DB116A" w:rsidRPr="00426E6B" w:rsidRDefault="00426E6B">
    <w:pPr>
      <w:pStyle w:val="Header"/>
      <w:rPr>
        <w:sz w:val="18"/>
        <w:u w:val="single"/>
      </w:rPr>
    </w:pPr>
    <w:r w:rsidRPr="00426E6B">
      <w:rPr>
        <w:sz w:val="18"/>
        <w:u w:val="single"/>
      </w:rPr>
      <w:tab/>
    </w:r>
    <w:r w:rsidRPr="00426E6B">
      <w:rPr>
        <w:sz w:val="18"/>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47AE"/>
    <w:multiLevelType w:val="hybridMultilevel"/>
    <w:tmpl w:val="607CCE9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1142B1C"/>
    <w:multiLevelType w:val="hybridMultilevel"/>
    <w:tmpl w:val="082260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18A3924"/>
    <w:multiLevelType w:val="hybridMultilevel"/>
    <w:tmpl w:val="9C260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AAA4934"/>
    <w:multiLevelType w:val="hybridMultilevel"/>
    <w:tmpl w:val="5FA240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CEC0949"/>
    <w:multiLevelType w:val="hybridMultilevel"/>
    <w:tmpl w:val="51F0FA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67D34C27"/>
    <w:multiLevelType w:val="hybridMultilevel"/>
    <w:tmpl w:val="55EA8156"/>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6B0741E1"/>
    <w:multiLevelType w:val="hybridMultilevel"/>
    <w:tmpl w:val="48AC6E6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76671432"/>
    <w:multiLevelType w:val="hybridMultilevel"/>
    <w:tmpl w:val="48AC6E6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nsid w:val="7B5240B5"/>
    <w:multiLevelType w:val="hybridMultilevel"/>
    <w:tmpl w:val="48AC6E6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7"/>
  </w:num>
  <w:num w:numId="4">
    <w:abstractNumId w:val="6"/>
  </w:num>
  <w:num w:numId="5">
    <w:abstractNumId w:val="5"/>
  </w:num>
  <w:num w:numId="6">
    <w:abstractNumId w:val="2"/>
  </w:num>
  <w:num w:numId="7">
    <w:abstractNumId w:val="1"/>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6"/>
    </o:shapelayout>
  </w:hdrShapeDefaults>
  <w:footnotePr>
    <w:footnote w:id="0"/>
    <w:footnote w:id="1"/>
  </w:footnotePr>
  <w:endnotePr>
    <w:endnote w:id="0"/>
    <w:endnote w:id="1"/>
  </w:endnotePr>
  <w:compat/>
  <w:rsids>
    <w:rsidRoot w:val="00A25CB0"/>
    <w:rsid w:val="00023B87"/>
    <w:rsid w:val="00063C9B"/>
    <w:rsid w:val="000C18A2"/>
    <w:rsid w:val="000D4805"/>
    <w:rsid w:val="00144BB0"/>
    <w:rsid w:val="001773CA"/>
    <w:rsid w:val="00185FFC"/>
    <w:rsid w:val="001F6182"/>
    <w:rsid w:val="002818FA"/>
    <w:rsid w:val="00282E2E"/>
    <w:rsid w:val="00315AED"/>
    <w:rsid w:val="003615AE"/>
    <w:rsid w:val="00397CA8"/>
    <w:rsid w:val="003C4D97"/>
    <w:rsid w:val="003C7EAC"/>
    <w:rsid w:val="003E7097"/>
    <w:rsid w:val="003F0F66"/>
    <w:rsid w:val="00426E6B"/>
    <w:rsid w:val="00427C72"/>
    <w:rsid w:val="00435344"/>
    <w:rsid w:val="00445BA8"/>
    <w:rsid w:val="00542CE7"/>
    <w:rsid w:val="00570564"/>
    <w:rsid w:val="005A3533"/>
    <w:rsid w:val="005A6CC9"/>
    <w:rsid w:val="005B7727"/>
    <w:rsid w:val="005C355F"/>
    <w:rsid w:val="005C4CFE"/>
    <w:rsid w:val="005D3AD7"/>
    <w:rsid w:val="00676420"/>
    <w:rsid w:val="00690523"/>
    <w:rsid w:val="00690EF1"/>
    <w:rsid w:val="006A498C"/>
    <w:rsid w:val="00770011"/>
    <w:rsid w:val="007C68D6"/>
    <w:rsid w:val="00835D5B"/>
    <w:rsid w:val="00867904"/>
    <w:rsid w:val="00867F11"/>
    <w:rsid w:val="00882520"/>
    <w:rsid w:val="0088263C"/>
    <w:rsid w:val="008A0B45"/>
    <w:rsid w:val="008C41BD"/>
    <w:rsid w:val="008C5B24"/>
    <w:rsid w:val="008F7330"/>
    <w:rsid w:val="009210A9"/>
    <w:rsid w:val="0098096B"/>
    <w:rsid w:val="00991FEC"/>
    <w:rsid w:val="009A3A9A"/>
    <w:rsid w:val="009D1E6C"/>
    <w:rsid w:val="009E1AFD"/>
    <w:rsid w:val="00A25CB0"/>
    <w:rsid w:val="00A462F6"/>
    <w:rsid w:val="00A4684E"/>
    <w:rsid w:val="00AA19EE"/>
    <w:rsid w:val="00AA72DE"/>
    <w:rsid w:val="00B16460"/>
    <w:rsid w:val="00B930C2"/>
    <w:rsid w:val="00C37D85"/>
    <w:rsid w:val="00C64297"/>
    <w:rsid w:val="00C65223"/>
    <w:rsid w:val="00CB15C2"/>
    <w:rsid w:val="00CE668A"/>
    <w:rsid w:val="00CF03C2"/>
    <w:rsid w:val="00D9069A"/>
    <w:rsid w:val="00DB116A"/>
    <w:rsid w:val="00DC01A4"/>
    <w:rsid w:val="00E0308F"/>
    <w:rsid w:val="00E70B61"/>
    <w:rsid w:val="00ED367B"/>
    <w:rsid w:val="00EE1EA8"/>
    <w:rsid w:val="00F05FFE"/>
    <w:rsid w:val="00F361DA"/>
    <w:rsid w:val="00F66716"/>
    <w:rsid w:val="00F87FB1"/>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D97"/>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5C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E1EA8"/>
    <w:pPr>
      <w:tabs>
        <w:tab w:val="center" w:pos="4680"/>
        <w:tab w:val="right" w:pos="9360"/>
      </w:tabs>
    </w:pPr>
  </w:style>
  <w:style w:type="character" w:customStyle="1" w:styleId="HeaderChar">
    <w:name w:val="Header Char"/>
    <w:basedOn w:val="DefaultParagraphFont"/>
    <w:link w:val="Header"/>
    <w:uiPriority w:val="99"/>
    <w:rsid w:val="00EE1EA8"/>
  </w:style>
  <w:style w:type="paragraph" w:styleId="Footer">
    <w:name w:val="footer"/>
    <w:basedOn w:val="Normal"/>
    <w:link w:val="FooterChar"/>
    <w:uiPriority w:val="99"/>
    <w:unhideWhenUsed/>
    <w:rsid w:val="00EE1EA8"/>
    <w:pPr>
      <w:tabs>
        <w:tab w:val="center" w:pos="4680"/>
        <w:tab w:val="right" w:pos="9360"/>
      </w:tabs>
    </w:pPr>
  </w:style>
  <w:style w:type="character" w:customStyle="1" w:styleId="FooterChar">
    <w:name w:val="Footer Char"/>
    <w:basedOn w:val="DefaultParagraphFont"/>
    <w:link w:val="Footer"/>
    <w:uiPriority w:val="99"/>
    <w:rsid w:val="00EE1EA8"/>
  </w:style>
  <w:style w:type="paragraph" w:styleId="BalloonText">
    <w:name w:val="Balloon Text"/>
    <w:basedOn w:val="Normal"/>
    <w:link w:val="BalloonTextChar"/>
    <w:uiPriority w:val="99"/>
    <w:semiHidden/>
    <w:unhideWhenUsed/>
    <w:rsid w:val="00EE1EA8"/>
    <w:rPr>
      <w:rFonts w:ascii="Tahoma" w:hAnsi="Tahoma" w:cs="Tahoma"/>
      <w:sz w:val="16"/>
      <w:szCs w:val="16"/>
    </w:rPr>
  </w:style>
  <w:style w:type="character" w:customStyle="1" w:styleId="BalloonTextChar">
    <w:name w:val="Balloon Text Char"/>
    <w:link w:val="BalloonText"/>
    <w:uiPriority w:val="99"/>
    <w:semiHidden/>
    <w:rsid w:val="00EE1EA8"/>
    <w:rPr>
      <w:rFonts w:ascii="Tahoma" w:hAnsi="Tahoma" w:cs="Tahoma"/>
      <w:sz w:val="16"/>
      <w:szCs w:val="16"/>
    </w:rPr>
  </w:style>
  <w:style w:type="paragraph" w:styleId="ListParagraph">
    <w:name w:val="List Paragraph"/>
    <w:basedOn w:val="Normal"/>
    <w:uiPriority w:val="34"/>
    <w:qFormat/>
    <w:rsid w:val="002818FA"/>
    <w:pPr>
      <w:ind w:left="720"/>
      <w:contextualSpacing/>
    </w:pPr>
  </w:style>
  <w:style w:type="character" w:styleId="Hyperlink">
    <w:name w:val="Hyperlink"/>
    <w:basedOn w:val="DefaultParagraphFont"/>
    <w:uiPriority w:val="99"/>
    <w:unhideWhenUsed/>
    <w:rsid w:val="008F73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D97"/>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5C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E1EA8"/>
    <w:pPr>
      <w:tabs>
        <w:tab w:val="center" w:pos="4680"/>
        <w:tab w:val="right" w:pos="9360"/>
      </w:tabs>
    </w:pPr>
  </w:style>
  <w:style w:type="character" w:customStyle="1" w:styleId="HeaderChar">
    <w:name w:val="Header Char"/>
    <w:basedOn w:val="DefaultParagraphFont"/>
    <w:link w:val="Header"/>
    <w:uiPriority w:val="99"/>
    <w:rsid w:val="00EE1EA8"/>
  </w:style>
  <w:style w:type="paragraph" w:styleId="Footer">
    <w:name w:val="footer"/>
    <w:basedOn w:val="Normal"/>
    <w:link w:val="FooterChar"/>
    <w:uiPriority w:val="99"/>
    <w:unhideWhenUsed/>
    <w:rsid w:val="00EE1EA8"/>
    <w:pPr>
      <w:tabs>
        <w:tab w:val="center" w:pos="4680"/>
        <w:tab w:val="right" w:pos="9360"/>
      </w:tabs>
    </w:pPr>
  </w:style>
  <w:style w:type="character" w:customStyle="1" w:styleId="FooterChar">
    <w:name w:val="Footer Char"/>
    <w:basedOn w:val="DefaultParagraphFont"/>
    <w:link w:val="Footer"/>
    <w:uiPriority w:val="99"/>
    <w:rsid w:val="00EE1EA8"/>
  </w:style>
  <w:style w:type="paragraph" w:styleId="BalloonText">
    <w:name w:val="Balloon Text"/>
    <w:basedOn w:val="Normal"/>
    <w:link w:val="BalloonTextChar"/>
    <w:uiPriority w:val="99"/>
    <w:semiHidden/>
    <w:unhideWhenUsed/>
    <w:rsid w:val="00EE1EA8"/>
    <w:rPr>
      <w:rFonts w:ascii="Tahoma" w:hAnsi="Tahoma" w:cs="Tahoma"/>
      <w:sz w:val="16"/>
      <w:szCs w:val="16"/>
    </w:rPr>
  </w:style>
  <w:style w:type="character" w:customStyle="1" w:styleId="BalloonTextChar">
    <w:name w:val="Balloon Text Char"/>
    <w:link w:val="BalloonText"/>
    <w:uiPriority w:val="99"/>
    <w:semiHidden/>
    <w:rsid w:val="00EE1EA8"/>
    <w:rPr>
      <w:rFonts w:ascii="Tahoma" w:hAnsi="Tahoma" w:cs="Tahoma"/>
      <w:sz w:val="16"/>
      <w:szCs w:val="16"/>
    </w:rPr>
  </w:style>
  <w:style w:type="paragraph" w:styleId="ListParagraph">
    <w:name w:val="List Paragraph"/>
    <w:basedOn w:val="Normal"/>
    <w:uiPriority w:val="34"/>
    <w:qFormat/>
    <w:rsid w:val="002818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telab.com/content/safedoc-hair-styling-and-aesthetics" TargetMode="External"/><Relationship Id="rId13" Type="http://schemas.openxmlformats.org/officeDocument/2006/relationships/hyperlink" Target="http://www.labour.gov.on.ca/english/"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wsib.on.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vesafeworksmart.ne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du.gov.on.ca/eng/curriculum/secondary/teched.html" TargetMode="External"/><Relationship Id="rId4" Type="http://schemas.openxmlformats.org/officeDocument/2006/relationships/webSettings" Target="webSettings.xml"/><Relationship Id="rId9" Type="http://schemas.openxmlformats.org/officeDocument/2006/relationships/hyperlink" Target="http://www.octelab.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2305</Words>
  <Characters>13141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OCTE toolSAFE</Company>
  <LinksUpToDate>false</LinksUpToDate>
  <CharactersWithSpaces>15416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Scott</dc:creator>
  <cp:lastModifiedBy>Michael Scott</cp:lastModifiedBy>
  <cp:revision>6</cp:revision>
  <dcterms:created xsi:type="dcterms:W3CDTF">2016-04-29T15:53:00Z</dcterms:created>
  <dcterms:modified xsi:type="dcterms:W3CDTF">2016-04-29T16:10:00Z</dcterms:modified>
</cp:coreProperties>
</file>