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47CCE" w14:textId="005B33DE" w:rsidR="0054326E" w:rsidRPr="00727473" w:rsidRDefault="00B76941" w:rsidP="0054326E">
      <w:bookmarkStart w:id="0" w:name="_Hlk54945701"/>
      <w:bookmarkEnd w:id="0"/>
      <w:r w:rsidRPr="00727473">
        <w:rPr>
          <w:noProof/>
        </w:rPr>
        <w:drawing>
          <wp:anchor distT="0" distB="0" distL="114300" distR="114300" simplePos="0" relativeHeight="251660288" behindDoc="0" locked="0" layoutInCell="1" allowOverlap="1" wp14:anchorId="45E16E91" wp14:editId="2AE18BBD">
            <wp:simplePos x="0" y="0"/>
            <wp:positionH relativeFrom="page">
              <wp:align>left</wp:align>
            </wp:positionH>
            <wp:positionV relativeFrom="paragraph">
              <wp:posOffset>-914400</wp:posOffset>
            </wp:positionV>
            <wp:extent cx="7393459" cy="10087200"/>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393459" cy="1008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74E280" w14:textId="273FEB55" w:rsidR="0054326E" w:rsidRPr="00727473" w:rsidRDefault="0054326E" w:rsidP="0054326E">
      <w:pPr>
        <w:sectPr w:rsidR="0054326E" w:rsidRPr="0072747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bookmarkStart w:id="1" w:name="_Toc47644408"/>
    <w:bookmarkStart w:id="2" w:name="_Toc48769367"/>
    <w:bookmarkStart w:id="3" w:name="_Toc54948120"/>
    <w:p w14:paraId="1121FF20" w14:textId="56E63EFD" w:rsidR="0054326E" w:rsidRPr="00727473" w:rsidRDefault="0054326E" w:rsidP="0054326E">
      <w:pPr>
        <w:pStyle w:val="Heading1"/>
      </w:pPr>
      <w:r w:rsidRPr="00727473">
        <w:rPr>
          <w:noProof/>
        </w:rPr>
        <w:lastRenderedPageBreak/>
        <mc:AlternateContent>
          <mc:Choice Requires="wps">
            <w:drawing>
              <wp:anchor distT="0" distB="0" distL="114300" distR="114300" simplePos="0" relativeHeight="251659264" behindDoc="0" locked="0" layoutInCell="1" allowOverlap="1" wp14:anchorId="172B1DFF" wp14:editId="6C2A6BD8">
                <wp:simplePos x="0" y="0"/>
                <wp:positionH relativeFrom="column">
                  <wp:posOffset>-85090</wp:posOffset>
                </wp:positionH>
                <wp:positionV relativeFrom="paragraph">
                  <wp:posOffset>293370</wp:posOffset>
                </wp:positionV>
                <wp:extent cx="5943600" cy="0"/>
                <wp:effectExtent l="0" t="0" r="1905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EC1724" id="Straight Connector 4"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pt,23.1pt" to="461.3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" strokecolor="#1932ff">
                <v:stroke joinstyle="miter"/>
              </v:line>
            </w:pict>
          </mc:Fallback>
        </mc:AlternateContent>
      </w:r>
      <w:r w:rsidRPr="00727473">
        <w:t xml:space="preserve">Table </w:t>
      </w:r>
      <w:bookmarkEnd w:id="1"/>
      <w:bookmarkEnd w:id="2"/>
      <w:r w:rsidR="002018D3" w:rsidRPr="00727473">
        <w:t>des matières</w:t>
      </w:r>
      <w:bookmarkEnd w:id="3"/>
    </w:p>
    <w:p w14:paraId="6045320F" w14:textId="77777777" w:rsidR="002948C7" w:rsidRPr="00727473" w:rsidRDefault="009E0DF4" w:rsidP="002948C7">
      <w:pPr>
        <w:pStyle w:val="TOC1"/>
        <w:tabs>
          <w:tab w:val="right" w:leader="dot" w:pos="9350"/>
        </w:tabs>
      </w:pPr>
      <w:r w:rsidRPr="00727473">
        <w:rPr>
          <w:rFonts w:cs="Arial"/>
          <w:sz w:val="22"/>
        </w:rPr>
        <w:fldChar w:fldCharType="begin"/>
      </w:r>
      <w:r w:rsidRPr="00727473">
        <w:rPr>
          <w:rFonts w:cs="Arial"/>
          <w:sz w:val="22"/>
        </w:rPr>
        <w:instrText xml:space="preserve"> TOC \o "1-2" \h \z \u </w:instrText>
      </w:r>
      <w:r w:rsidRPr="00727473">
        <w:rPr>
          <w:rFonts w:cs="Arial"/>
          <w:sz w:val="22"/>
        </w:rPr>
        <w:fldChar w:fldCharType="separate"/>
      </w:r>
    </w:p>
    <w:sdt>
      <w:sdtPr>
        <w:id w:val="-1045447768"/>
        <w:docPartObj>
          <w:docPartGallery w:val="Table of Contents"/>
          <w:docPartUnique/>
        </w:docPartObj>
      </w:sdtPr>
      <w:sdtEndPr>
        <w:rPr>
          <w:b/>
          <w:bCs/>
        </w:rPr>
      </w:sdtEndPr>
      <w:sdtContent>
        <w:p w14:paraId="3BE3F99D" w14:textId="16B7B301" w:rsidR="005306BA" w:rsidRDefault="002948C7">
          <w:pPr>
            <w:pStyle w:val="TOC1"/>
            <w:tabs>
              <w:tab w:val="right" w:leader="dot" w:pos="9350"/>
            </w:tabs>
            <w:rPr>
              <w:rFonts w:asciiTheme="minorHAnsi" w:eastAsiaTheme="minorEastAsia" w:hAnsiTheme="minorHAnsi"/>
              <w:noProof/>
              <w:sz w:val="22"/>
              <w:szCs w:val="22"/>
              <w:lang w:eastAsia="fr-CA"/>
            </w:rPr>
          </w:pPr>
          <w:r w:rsidRPr="00727473">
            <w:fldChar w:fldCharType="begin"/>
          </w:r>
          <w:r w:rsidRPr="00727473">
            <w:instrText xml:space="preserve"> TOC \o "1-3" \h \z \u </w:instrText>
          </w:r>
          <w:r w:rsidRPr="00727473">
            <w:fldChar w:fldCharType="separate"/>
          </w:r>
          <w:hyperlink w:anchor="_Toc54948121" w:history="1">
            <w:r w:rsidR="005306BA" w:rsidRPr="002F1927">
              <w:rPr>
                <w:rStyle w:val="Hyperlink"/>
                <w:noProof/>
              </w:rPr>
              <w:t>Introduction</w:t>
            </w:r>
            <w:r w:rsidR="005306BA">
              <w:rPr>
                <w:noProof/>
                <w:webHidden/>
              </w:rPr>
              <w:tab/>
            </w:r>
            <w:r w:rsidR="005306BA">
              <w:rPr>
                <w:noProof/>
                <w:webHidden/>
              </w:rPr>
              <w:fldChar w:fldCharType="begin"/>
            </w:r>
            <w:r w:rsidR="005306BA">
              <w:rPr>
                <w:noProof/>
                <w:webHidden/>
              </w:rPr>
              <w:instrText xml:space="preserve"> PAGEREF _Toc54948121 \h </w:instrText>
            </w:r>
            <w:r w:rsidR="005306BA">
              <w:rPr>
                <w:noProof/>
                <w:webHidden/>
              </w:rPr>
            </w:r>
            <w:r w:rsidR="005306BA">
              <w:rPr>
                <w:noProof/>
                <w:webHidden/>
              </w:rPr>
              <w:fldChar w:fldCharType="separate"/>
            </w:r>
            <w:r w:rsidR="00FF506C">
              <w:rPr>
                <w:noProof/>
                <w:webHidden/>
              </w:rPr>
              <w:t>2</w:t>
            </w:r>
            <w:r w:rsidR="005306BA">
              <w:rPr>
                <w:noProof/>
                <w:webHidden/>
              </w:rPr>
              <w:fldChar w:fldCharType="end"/>
            </w:r>
          </w:hyperlink>
        </w:p>
        <w:p w14:paraId="33EBD593" w14:textId="28C730B3"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22" w:history="1">
            <w:r w:rsidR="005306BA" w:rsidRPr="002F1927">
              <w:rPr>
                <w:rStyle w:val="Hyperlink"/>
                <w:noProof/>
              </w:rPr>
              <w:t>Aperçu du projet</w:t>
            </w:r>
            <w:r w:rsidR="005306BA">
              <w:rPr>
                <w:noProof/>
                <w:webHidden/>
              </w:rPr>
              <w:tab/>
            </w:r>
            <w:r w:rsidR="005306BA">
              <w:rPr>
                <w:noProof/>
                <w:webHidden/>
              </w:rPr>
              <w:fldChar w:fldCharType="begin"/>
            </w:r>
            <w:r w:rsidR="005306BA">
              <w:rPr>
                <w:noProof/>
                <w:webHidden/>
              </w:rPr>
              <w:instrText xml:space="preserve"> PAGEREF _Toc54948122 \h </w:instrText>
            </w:r>
            <w:r w:rsidR="005306BA">
              <w:rPr>
                <w:noProof/>
                <w:webHidden/>
              </w:rPr>
            </w:r>
            <w:r w:rsidR="005306BA">
              <w:rPr>
                <w:noProof/>
                <w:webHidden/>
              </w:rPr>
              <w:fldChar w:fldCharType="separate"/>
            </w:r>
            <w:r w:rsidR="00FF506C">
              <w:rPr>
                <w:noProof/>
                <w:webHidden/>
              </w:rPr>
              <w:t>2</w:t>
            </w:r>
            <w:r w:rsidR="005306BA">
              <w:rPr>
                <w:noProof/>
                <w:webHidden/>
              </w:rPr>
              <w:fldChar w:fldCharType="end"/>
            </w:r>
          </w:hyperlink>
        </w:p>
        <w:p w14:paraId="6FEC322F" w14:textId="3ED4A3BE"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24" w:history="1">
            <w:r w:rsidR="005306BA" w:rsidRPr="002F1927">
              <w:rPr>
                <w:rStyle w:val="Hyperlink"/>
                <w:noProof/>
              </w:rPr>
              <w:t>Connaissances préalables</w:t>
            </w:r>
            <w:r w:rsidR="005306BA">
              <w:rPr>
                <w:noProof/>
                <w:webHidden/>
              </w:rPr>
              <w:tab/>
            </w:r>
            <w:r w:rsidR="005306BA">
              <w:rPr>
                <w:noProof/>
                <w:webHidden/>
              </w:rPr>
              <w:fldChar w:fldCharType="begin"/>
            </w:r>
            <w:r w:rsidR="005306BA">
              <w:rPr>
                <w:noProof/>
                <w:webHidden/>
              </w:rPr>
              <w:instrText xml:space="preserve"> PAGEREF _Toc54948124 \h </w:instrText>
            </w:r>
            <w:r w:rsidR="005306BA">
              <w:rPr>
                <w:noProof/>
                <w:webHidden/>
              </w:rPr>
            </w:r>
            <w:r w:rsidR="005306BA">
              <w:rPr>
                <w:noProof/>
                <w:webHidden/>
              </w:rPr>
              <w:fldChar w:fldCharType="separate"/>
            </w:r>
            <w:r w:rsidR="00FF506C">
              <w:rPr>
                <w:noProof/>
                <w:webHidden/>
              </w:rPr>
              <w:t>2</w:t>
            </w:r>
            <w:r w:rsidR="005306BA">
              <w:rPr>
                <w:noProof/>
                <w:webHidden/>
              </w:rPr>
              <w:fldChar w:fldCharType="end"/>
            </w:r>
          </w:hyperlink>
        </w:p>
        <w:p w14:paraId="534E283D" w14:textId="0AA4A994"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25" w:history="1">
            <w:r w:rsidR="005306BA" w:rsidRPr="002F1927">
              <w:rPr>
                <w:rStyle w:val="Hyperlink"/>
                <w:noProof/>
              </w:rPr>
              <w:t>Activités d’apprentissage</w:t>
            </w:r>
            <w:r w:rsidR="005306BA">
              <w:rPr>
                <w:noProof/>
                <w:webHidden/>
              </w:rPr>
              <w:tab/>
            </w:r>
            <w:r w:rsidR="005306BA">
              <w:rPr>
                <w:noProof/>
                <w:webHidden/>
              </w:rPr>
              <w:fldChar w:fldCharType="begin"/>
            </w:r>
            <w:r w:rsidR="005306BA">
              <w:rPr>
                <w:noProof/>
                <w:webHidden/>
              </w:rPr>
              <w:instrText xml:space="preserve"> PAGEREF _Toc54948125 \h </w:instrText>
            </w:r>
            <w:r w:rsidR="005306BA">
              <w:rPr>
                <w:noProof/>
                <w:webHidden/>
              </w:rPr>
            </w:r>
            <w:r w:rsidR="005306BA">
              <w:rPr>
                <w:noProof/>
                <w:webHidden/>
              </w:rPr>
              <w:fldChar w:fldCharType="separate"/>
            </w:r>
            <w:r w:rsidR="00FF506C">
              <w:rPr>
                <w:noProof/>
                <w:webHidden/>
              </w:rPr>
              <w:t>3</w:t>
            </w:r>
            <w:r w:rsidR="005306BA">
              <w:rPr>
                <w:noProof/>
                <w:webHidden/>
              </w:rPr>
              <w:fldChar w:fldCharType="end"/>
            </w:r>
          </w:hyperlink>
        </w:p>
        <w:p w14:paraId="786A8D0A" w14:textId="2A4EE681"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26" w:history="1">
            <w:r w:rsidR="005306BA" w:rsidRPr="002F1927">
              <w:rPr>
                <w:rStyle w:val="Hyperlink"/>
                <w:noProof/>
              </w:rPr>
              <w:t>Planification</w:t>
            </w:r>
            <w:r w:rsidR="005306BA">
              <w:rPr>
                <w:noProof/>
                <w:webHidden/>
              </w:rPr>
              <w:tab/>
            </w:r>
            <w:r w:rsidR="005306BA">
              <w:rPr>
                <w:noProof/>
                <w:webHidden/>
              </w:rPr>
              <w:fldChar w:fldCharType="begin"/>
            </w:r>
            <w:r w:rsidR="005306BA">
              <w:rPr>
                <w:noProof/>
                <w:webHidden/>
              </w:rPr>
              <w:instrText xml:space="preserve"> PAGEREF _Toc54948126 \h </w:instrText>
            </w:r>
            <w:r w:rsidR="005306BA">
              <w:rPr>
                <w:noProof/>
                <w:webHidden/>
              </w:rPr>
            </w:r>
            <w:r w:rsidR="005306BA">
              <w:rPr>
                <w:noProof/>
                <w:webHidden/>
              </w:rPr>
              <w:fldChar w:fldCharType="separate"/>
            </w:r>
            <w:r w:rsidR="00FF506C">
              <w:rPr>
                <w:noProof/>
                <w:webHidden/>
              </w:rPr>
              <w:t>4</w:t>
            </w:r>
            <w:r w:rsidR="005306BA">
              <w:rPr>
                <w:noProof/>
                <w:webHidden/>
              </w:rPr>
              <w:fldChar w:fldCharType="end"/>
            </w:r>
          </w:hyperlink>
        </w:p>
        <w:p w14:paraId="2AB1B384" w14:textId="4AA182C6"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27" w:history="1">
            <w:r w:rsidR="005306BA" w:rsidRPr="002F1927">
              <w:rPr>
                <w:rStyle w:val="Hyperlink"/>
                <w:noProof/>
              </w:rPr>
              <w:t xml:space="preserve">Activité 1 </w:t>
            </w:r>
            <w:r w:rsidR="00BC3901" w:rsidRPr="002C57A9">
              <w:t>–</w:t>
            </w:r>
            <w:r w:rsidR="00BC3901" w:rsidRPr="00727473">
              <w:t xml:space="preserve"> </w:t>
            </w:r>
            <w:r w:rsidR="005306BA" w:rsidRPr="002F1927">
              <w:rPr>
                <w:rStyle w:val="Hyperlink"/>
                <w:noProof/>
              </w:rPr>
              <w:t>Le processus de design</w:t>
            </w:r>
            <w:r w:rsidR="005306BA">
              <w:rPr>
                <w:noProof/>
                <w:webHidden/>
              </w:rPr>
              <w:tab/>
            </w:r>
            <w:r w:rsidR="005306BA">
              <w:rPr>
                <w:noProof/>
                <w:webHidden/>
              </w:rPr>
              <w:fldChar w:fldCharType="begin"/>
            </w:r>
            <w:r w:rsidR="005306BA">
              <w:rPr>
                <w:noProof/>
                <w:webHidden/>
              </w:rPr>
              <w:instrText xml:space="preserve"> PAGEREF _Toc54948127 \h </w:instrText>
            </w:r>
            <w:r w:rsidR="005306BA">
              <w:rPr>
                <w:noProof/>
                <w:webHidden/>
              </w:rPr>
            </w:r>
            <w:r w:rsidR="005306BA">
              <w:rPr>
                <w:noProof/>
                <w:webHidden/>
              </w:rPr>
              <w:fldChar w:fldCharType="separate"/>
            </w:r>
            <w:r w:rsidR="00FF506C">
              <w:rPr>
                <w:noProof/>
                <w:webHidden/>
              </w:rPr>
              <w:t>5</w:t>
            </w:r>
            <w:r w:rsidR="005306BA">
              <w:rPr>
                <w:noProof/>
                <w:webHidden/>
              </w:rPr>
              <w:fldChar w:fldCharType="end"/>
            </w:r>
          </w:hyperlink>
        </w:p>
        <w:p w14:paraId="3BF453F4" w14:textId="1ED8A695"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31" w:history="1">
            <w:r w:rsidR="005306BA" w:rsidRPr="002F1927">
              <w:rPr>
                <w:rStyle w:val="Hyperlink"/>
                <w:noProof/>
              </w:rPr>
              <w:t xml:space="preserve">Activité 2 </w:t>
            </w:r>
            <w:r w:rsidR="00BC3901" w:rsidRPr="002C57A9">
              <w:t>–</w:t>
            </w:r>
            <w:r w:rsidR="00BC3901" w:rsidRPr="00727473">
              <w:t xml:space="preserve"> </w:t>
            </w:r>
            <w:r w:rsidR="005306BA" w:rsidRPr="002F1927">
              <w:rPr>
                <w:rStyle w:val="Hyperlink"/>
                <w:noProof/>
              </w:rPr>
              <w:t>Conception et recherche</w:t>
            </w:r>
            <w:r w:rsidR="005306BA">
              <w:rPr>
                <w:noProof/>
                <w:webHidden/>
              </w:rPr>
              <w:tab/>
            </w:r>
            <w:r w:rsidR="005306BA">
              <w:rPr>
                <w:noProof/>
                <w:webHidden/>
              </w:rPr>
              <w:fldChar w:fldCharType="begin"/>
            </w:r>
            <w:r w:rsidR="005306BA">
              <w:rPr>
                <w:noProof/>
                <w:webHidden/>
              </w:rPr>
              <w:instrText xml:space="preserve"> PAGEREF _Toc54948131 \h </w:instrText>
            </w:r>
            <w:r w:rsidR="005306BA">
              <w:rPr>
                <w:noProof/>
                <w:webHidden/>
              </w:rPr>
            </w:r>
            <w:r w:rsidR="005306BA">
              <w:rPr>
                <w:noProof/>
                <w:webHidden/>
              </w:rPr>
              <w:fldChar w:fldCharType="separate"/>
            </w:r>
            <w:r w:rsidR="00FF506C">
              <w:rPr>
                <w:noProof/>
                <w:webHidden/>
              </w:rPr>
              <w:t>6</w:t>
            </w:r>
            <w:r w:rsidR="005306BA">
              <w:rPr>
                <w:noProof/>
                <w:webHidden/>
              </w:rPr>
              <w:fldChar w:fldCharType="end"/>
            </w:r>
          </w:hyperlink>
        </w:p>
        <w:p w14:paraId="55CC1E76" w14:textId="325B8145"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36" w:history="1">
            <w:r w:rsidR="005306BA" w:rsidRPr="002F1927">
              <w:rPr>
                <w:rStyle w:val="Hyperlink"/>
                <w:noProof/>
              </w:rPr>
              <w:t>Activité 3</w:t>
            </w:r>
            <w:r w:rsidR="00BC3901" w:rsidRPr="00727473">
              <w:t xml:space="preserve"> </w:t>
            </w:r>
            <w:r w:rsidR="00BC3901" w:rsidRPr="002C57A9">
              <w:t>–</w:t>
            </w:r>
            <w:r w:rsidR="00BC3901" w:rsidRPr="00727473">
              <w:t xml:space="preserve"> </w:t>
            </w:r>
            <w:r w:rsidR="005306BA" w:rsidRPr="002F1927">
              <w:rPr>
                <w:rStyle w:val="Hyperlink"/>
                <w:noProof/>
              </w:rPr>
              <w:t>Recherche et réflexion</w:t>
            </w:r>
            <w:r w:rsidR="005306BA">
              <w:rPr>
                <w:noProof/>
                <w:webHidden/>
              </w:rPr>
              <w:tab/>
            </w:r>
            <w:r w:rsidR="005306BA">
              <w:rPr>
                <w:noProof/>
                <w:webHidden/>
              </w:rPr>
              <w:fldChar w:fldCharType="begin"/>
            </w:r>
            <w:r w:rsidR="005306BA">
              <w:rPr>
                <w:noProof/>
                <w:webHidden/>
              </w:rPr>
              <w:instrText xml:space="preserve"> PAGEREF _Toc54948136 \h </w:instrText>
            </w:r>
            <w:r w:rsidR="005306BA">
              <w:rPr>
                <w:noProof/>
                <w:webHidden/>
              </w:rPr>
            </w:r>
            <w:r w:rsidR="005306BA">
              <w:rPr>
                <w:noProof/>
                <w:webHidden/>
              </w:rPr>
              <w:fldChar w:fldCharType="separate"/>
            </w:r>
            <w:r w:rsidR="00FF506C">
              <w:rPr>
                <w:noProof/>
                <w:webHidden/>
              </w:rPr>
              <w:t>8</w:t>
            </w:r>
            <w:r w:rsidR="005306BA">
              <w:rPr>
                <w:noProof/>
                <w:webHidden/>
              </w:rPr>
              <w:fldChar w:fldCharType="end"/>
            </w:r>
          </w:hyperlink>
        </w:p>
        <w:p w14:paraId="12B96CD6" w14:textId="38F9E42A"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37" w:history="1">
            <w:r w:rsidR="005306BA" w:rsidRPr="002F1927">
              <w:rPr>
                <w:rStyle w:val="Hyperlink"/>
                <w:noProof/>
              </w:rPr>
              <w:t>Activité 4</w:t>
            </w:r>
            <w:r w:rsidR="00BC3901" w:rsidRPr="00727473">
              <w:t xml:space="preserve"> </w:t>
            </w:r>
            <w:r w:rsidR="00BC3901" w:rsidRPr="002C57A9">
              <w:t>–</w:t>
            </w:r>
            <w:r w:rsidR="00BC3901" w:rsidRPr="00727473">
              <w:t xml:space="preserve"> </w:t>
            </w:r>
            <w:r w:rsidR="005306BA" w:rsidRPr="002F1927">
              <w:rPr>
                <w:rStyle w:val="Hyperlink"/>
                <w:noProof/>
              </w:rPr>
              <w:t>Esquisses de concepts et développement</w:t>
            </w:r>
            <w:r w:rsidR="005306BA">
              <w:rPr>
                <w:noProof/>
                <w:webHidden/>
              </w:rPr>
              <w:tab/>
            </w:r>
            <w:r w:rsidR="005306BA">
              <w:rPr>
                <w:noProof/>
                <w:webHidden/>
              </w:rPr>
              <w:fldChar w:fldCharType="begin"/>
            </w:r>
            <w:r w:rsidR="005306BA">
              <w:rPr>
                <w:noProof/>
                <w:webHidden/>
              </w:rPr>
              <w:instrText xml:space="preserve"> PAGEREF _Toc54948137 \h </w:instrText>
            </w:r>
            <w:r w:rsidR="005306BA">
              <w:rPr>
                <w:noProof/>
                <w:webHidden/>
              </w:rPr>
            </w:r>
            <w:r w:rsidR="005306BA">
              <w:rPr>
                <w:noProof/>
                <w:webHidden/>
              </w:rPr>
              <w:fldChar w:fldCharType="separate"/>
            </w:r>
            <w:r w:rsidR="00FF506C">
              <w:rPr>
                <w:noProof/>
                <w:webHidden/>
              </w:rPr>
              <w:t>9</w:t>
            </w:r>
            <w:r w:rsidR="005306BA">
              <w:rPr>
                <w:noProof/>
                <w:webHidden/>
              </w:rPr>
              <w:fldChar w:fldCharType="end"/>
            </w:r>
          </w:hyperlink>
        </w:p>
        <w:p w14:paraId="7BD50DF5" w14:textId="1BCC1F9F"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44" w:history="1">
            <w:r w:rsidR="005306BA" w:rsidRPr="002F1927">
              <w:rPr>
                <w:rStyle w:val="Hyperlink"/>
                <w:noProof/>
              </w:rPr>
              <w:t>Activité 5</w:t>
            </w:r>
            <w:r w:rsidR="00BC3901" w:rsidRPr="00727473">
              <w:t xml:space="preserve"> </w:t>
            </w:r>
            <w:r w:rsidR="00BC3901" w:rsidRPr="002C57A9">
              <w:t>–</w:t>
            </w:r>
            <w:r w:rsidR="00BC3901" w:rsidRPr="00727473">
              <w:t xml:space="preserve"> </w:t>
            </w:r>
            <w:r w:rsidR="005306BA" w:rsidRPr="002F1927">
              <w:rPr>
                <w:rStyle w:val="Hyperlink"/>
                <w:noProof/>
              </w:rPr>
              <w:t>Conception finale</w:t>
            </w:r>
            <w:r w:rsidR="005306BA">
              <w:rPr>
                <w:noProof/>
                <w:webHidden/>
              </w:rPr>
              <w:tab/>
            </w:r>
            <w:r w:rsidR="005306BA">
              <w:rPr>
                <w:noProof/>
                <w:webHidden/>
              </w:rPr>
              <w:fldChar w:fldCharType="begin"/>
            </w:r>
            <w:r w:rsidR="005306BA">
              <w:rPr>
                <w:noProof/>
                <w:webHidden/>
              </w:rPr>
              <w:instrText xml:space="preserve"> PAGEREF _Toc54948144 \h </w:instrText>
            </w:r>
            <w:r w:rsidR="005306BA">
              <w:rPr>
                <w:noProof/>
                <w:webHidden/>
              </w:rPr>
            </w:r>
            <w:r w:rsidR="005306BA">
              <w:rPr>
                <w:noProof/>
                <w:webHidden/>
              </w:rPr>
              <w:fldChar w:fldCharType="separate"/>
            </w:r>
            <w:r w:rsidR="00FF506C">
              <w:rPr>
                <w:noProof/>
                <w:webHidden/>
              </w:rPr>
              <w:t>12</w:t>
            </w:r>
            <w:r w:rsidR="005306BA">
              <w:rPr>
                <w:noProof/>
                <w:webHidden/>
              </w:rPr>
              <w:fldChar w:fldCharType="end"/>
            </w:r>
          </w:hyperlink>
        </w:p>
        <w:p w14:paraId="287C330A" w14:textId="0D43F88A"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47" w:history="1">
            <w:r w:rsidR="005306BA" w:rsidRPr="002F1927">
              <w:rPr>
                <w:rStyle w:val="Hyperlink"/>
                <w:noProof/>
              </w:rPr>
              <w:t>Activité 6</w:t>
            </w:r>
            <w:r w:rsidR="00BC3901" w:rsidRPr="00727473">
              <w:t xml:space="preserve"> </w:t>
            </w:r>
            <w:r w:rsidR="00BC3901" w:rsidRPr="002C57A9">
              <w:t>–</w:t>
            </w:r>
            <w:r w:rsidR="00BC3901" w:rsidRPr="00727473">
              <w:t xml:space="preserve"> </w:t>
            </w:r>
            <w:r w:rsidR="005306BA" w:rsidRPr="002F1927">
              <w:rPr>
                <w:rStyle w:val="Hyperlink"/>
                <w:noProof/>
              </w:rPr>
              <w:t>Exploration des carrières</w:t>
            </w:r>
            <w:r w:rsidR="005306BA">
              <w:rPr>
                <w:noProof/>
                <w:webHidden/>
              </w:rPr>
              <w:tab/>
            </w:r>
            <w:r w:rsidR="005306BA">
              <w:rPr>
                <w:noProof/>
                <w:webHidden/>
              </w:rPr>
              <w:fldChar w:fldCharType="begin"/>
            </w:r>
            <w:r w:rsidR="005306BA">
              <w:rPr>
                <w:noProof/>
                <w:webHidden/>
              </w:rPr>
              <w:instrText xml:space="preserve"> PAGEREF _Toc54948147 \h </w:instrText>
            </w:r>
            <w:r w:rsidR="005306BA">
              <w:rPr>
                <w:noProof/>
                <w:webHidden/>
              </w:rPr>
            </w:r>
            <w:r w:rsidR="005306BA">
              <w:rPr>
                <w:noProof/>
                <w:webHidden/>
              </w:rPr>
              <w:fldChar w:fldCharType="separate"/>
            </w:r>
            <w:r w:rsidR="00FF506C">
              <w:rPr>
                <w:noProof/>
                <w:webHidden/>
              </w:rPr>
              <w:t>14</w:t>
            </w:r>
            <w:r w:rsidR="005306BA">
              <w:rPr>
                <w:noProof/>
                <w:webHidden/>
              </w:rPr>
              <w:fldChar w:fldCharType="end"/>
            </w:r>
          </w:hyperlink>
        </w:p>
        <w:p w14:paraId="485E3486" w14:textId="0B14B35E"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51" w:history="1">
            <w:r w:rsidR="005306BA" w:rsidRPr="002F1927">
              <w:rPr>
                <w:rStyle w:val="Hyperlink"/>
                <w:noProof/>
              </w:rPr>
              <w:t>Res</w:t>
            </w:r>
            <w:r w:rsidR="005306BA" w:rsidRPr="002F1927">
              <w:rPr>
                <w:rStyle w:val="Hyperlink"/>
                <w:noProof/>
              </w:rPr>
              <w:t>s</w:t>
            </w:r>
            <w:r w:rsidR="005306BA" w:rsidRPr="002F1927">
              <w:rPr>
                <w:rStyle w:val="Hyperlink"/>
                <w:noProof/>
              </w:rPr>
              <w:t>ources</w:t>
            </w:r>
            <w:r w:rsidR="005306BA">
              <w:rPr>
                <w:noProof/>
                <w:webHidden/>
              </w:rPr>
              <w:tab/>
            </w:r>
            <w:r w:rsidR="005306BA">
              <w:rPr>
                <w:noProof/>
                <w:webHidden/>
              </w:rPr>
              <w:fldChar w:fldCharType="begin"/>
            </w:r>
            <w:r w:rsidR="005306BA">
              <w:rPr>
                <w:noProof/>
                <w:webHidden/>
              </w:rPr>
              <w:instrText xml:space="preserve"> PAGEREF _Toc54948151 \h </w:instrText>
            </w:r>
            <w:r w:rsidR="005306BA">
              <w:rPr>
                <w:noProof/>
                <w:webHidden/>
              </w:rPr>
            </w:r>
            <w:r w:rsidR="005306BA">
              <w:rPr>
                <w:noProof/>
                <w:webHidden/>
              </w:rPr>
              <w:fldChar w:fldCharType="separate"/>
            </w:r>
            <w:r w:rsidR="00FF506C">
              <w:rPr>
                <w:noProof/>
                <w:webHidden/>
              </w:rPr>
              <w:t>18</w:t>
            </w:r>
            <w:r w:rsidR="005306BA">
              <w:rPr>
                <w:noProof/>
                <w:webHidden/>
              </w:rPr>
              <w:fldChar w:fldCharType="end"/>
            </w:r>
          </w:hyperlink>
        </w:p>
        <w:p w14:paraId="1457D5E9" w14:textId="74F6B90D" w:rsidR="005306BA" w:rsidRDefault="003D1D55">
          <w:pPr>
            <w:pStyle w:val="TOC3"/>
            <w:tabs>
              <w:tab w:val="right" w:leader="dot" w:pos="9350"/>
            </w:tabs>
            <w:rPr>
              <w:rFonts w:asciiTheme="minorHAnsi" w:eastAsiaTheme="minorEastAsia" w:hAnsiTheme="minorHAnsi"/>
              <w:noProof/>
              <w:sz w:val="22"/>
              <w:szCs w:val="22"/>
              <w:lang w:eastAsia="fr-CA"/>
            </w:rPr>
          </w:pPr>
          <w:hyperlink w:anchor="_Toc54948156" w:history="1">
            <w:r w:rsidR="005306BA" w:rsidRPr="002F1927">
              <w:rPr>
                <w:rStyle w:val="Hyperlink"/>
                <w:noProof/>
              </w:rPr>
              <w:t>SiteWeb pour enseignants</w:t>
            </w:r>
            <w:r w:rsidR="005306BA">
              <w:rPr>
                <w:noProof/>
                <w:webHidden/>
              </w:rPr>
              <w:tab/>
            </w:r>
            <w:r w:rsidR="005306BA">
              <w:rPr>
                <w:noProof/>
                <w:webHidden/>
              </w:rPr>
              <w:fldChar w:fldCharType="begin"/>
            </w:r>
            <w:r w:rsidR="005306BA">
              <w:rPr>
                <w:noProof/>
                <w:webHidden/>
              </w:rPr>
              <w:instrText xml:space="preserve"> PAGEREF _Toc54948156 \h </w:instrText>
            </w:r>
            <w:r w:rsidR="005306BA">
              <w:rPr>
                <w:noProof/>
                <w:webHidden/>
              </w:rPr>
            </w:r>
            <w:r w:rsidR="005306BA">
              <w:rPr>
                <w:noProof/>
                <w:webHidden/>
              </w:rPr>
              <w:fldChar w:fldCharType="separate"/>
            </w:r>
            <w:r w:rsidR="00FF506C">
              <w:rPr>
                <w:noProof/>
                <w:webHidden/>
              </w:rPr>
              <w:t>18</w:t>
            </w:r>
            <w:r w:rsidR="005306BA">
              <w:rPr>
                <w:noProof/>
                <w:webHidden/>
              </w:rPr>
              <w:fldChar w:fldCharType="end"/>
            </w:r>
          </w:hyperlink>
        </w:p>
        <w:p w14:paraId="08B616E0" w14:textId="27F5320E"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57" w:history="1">
            <w:r w:rsidR="005306BA" w:rsidRPr="002F1927">
              <w:rPr>
                <w:rStyle w:val="Hyperlink"/>
                <w:noProof/>
              </w:rPr>
              <w:t>Stratégies pédagogiques</w:t>
            </w:r>
            <w:r w:rsidR="005306BA">
              <w:rPr>
                <w:noProof/>
                <w:webHidden/>
              </w:rPr>
              <w:tab/>
            </w:r>
            <w:r w:rsidR="005306BA">
              <w:rPr>
                <w:noProof/>
                <w:webHidden/>
              </w:rPr>
              <w:fldChar w:fldCharType="begin"/>
            </w:r>
            <w:r w:rsidR="005306BA">
              <w:rPr>
                <w:noProof/>
                <w:webHidden/>
              </w:rPr>
              <w:instrText xml:space="preserve"> PAGEREF _Toc54948157 \h </w:instrText>
            </w:r>
            <w:r w:rsidR="005306BA">
              <w:rPr>
                <w:noProof/>
                <w:webHidden/>
              </w:rPr>
            </w:r>
            <w:r w:rsidR="005306BA">
              <w:rPr>
                <w:noProof/>
                <w:webHidden/>
              </w:rPr>
              <w:fldChar w:fldCharType="separate"/>
            </w:r>
            <w:r w:rsidR="00FF506C">
              <w:rPr>
                <w:noProof/>
                <w:webHidden/>
              </w:rPr>
              <w:t>19</w:t>
            </w:r>
            <w:r w:rsidR="005306BA">
              <w:rPr>
                <w:noProof/>
                <w:webHidden/>
              </w:rPr>
              <w:fldChar w:fldCharType="end"/>
            </w:r>
          </w:hyperlink>
        </w:p>
        <w:p w14:paraId="0A65DE8F" w14:textId="59E76E0E"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59" w:history="1">
            <w:r w:rsidR="005306BA" w:rsidRPr="002F1927">
              <w:rPr>
                <w:rStyle w:val="Hyperlink"/>
                <w:noProof/>
                <w:lang w:eastAsia="en-CA"/>
              </w:rPr>
              <w:t>Stratégies de motivation</w:t>
            </w:r>
            <w:r w:rsidR="005306BA">
              <w:rPr>
                <w:noProof/>
                <w:webHidden/>
              </w:rPr>
              <w:tab/>
            </w:r>
            <w:r w:rsidR="005306BA">
              <w:rPr>
                <w:noProof/>
                <w:webHidden/>
              </w:rPr>
              <w:fldChar w:fldCharType="begin"/>
            </w:r>
            <w:r w:rsidR="005306BA">
              <w:rPr>
                <w:noProof/>
                <w:webHidden/>
              </w:rPr>
              <w:instrText xml:space="preserve"> PAGEREF _Toc54948159 \h </w:instrText>
            </w:r>
            <w:r w:rsidR="005306BA">
              <w:rPr>
                <w:noProof/>
                <w:webHidden/>
              </w:rPr>
            </w:r>
            <w:r w:rsidR="005306BA">
              <w:rPr>
                <w:noProof/>
                <w:webHidden/>
              </w:rPr>
              <w:fldChar w:fldCharType="separate"/>
            </w:r>
            <w:r w:rsidR="00FF506C">
              <w:rPr>
                <w:noProof/>
                <w:webHidden/>
              </w:rPr>
              <w:t>19</w:t>
            </w:r>
            <w:r w:rsidR="005306BA">
              <w:rPr>
                <w:noProof/>
                <w:webHidden/>
              </w:rPr>
              <w:fldChar w:fldCharType="end"/>
            </w:r>
          </w:hyperlink>
        </w:p>
        <w:p w14:paraId="0719BFFB" w14:textId="2D9230F8"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61" w:history="1">
            <w:r w:rsidR="005306BA" w:rsidRPr="002F1927">
              <w:rPr>
                <w:rStyle w:val="Hyperlink"/>
                <w:noProof/>
              </w:rPr>
              <w:t>Objectifs d'apprentissage et critères de réussite</w:t>
            </w:r>
            <w:r w:rsidR="005306BA">
              <w:rPr>
                <w:noProof/>
                <w:webHidden/>
              </w:rPr>
              <w:tab/>
            </w:r>
            <w:r w:rsidR="005306BA">
              <w:rPr>
                <w:noProof/>
                <w:webHidden/>
              </w:rPr>
              <w:fldChar w:fldCharType="begin"/>
            </w:r>
            <w:r w:rsidR="005306BA">
              <w:rPr>
                <w:noProof/>
                <w:webHidden/>
              </w:rPr>
              <w:instrText xml:space="preserve"> PAGEREF _Toc54948161 \h </w:instrText>
            </w:r>
            <w:r w:rsidR="005306BA">
              <w:rPr>
                <w:noProof/>
                <w:webHidden/>
              </w:rPr>
            </w:r>
            <w:r w:rsidR="005306BA">
              <w:rPr>
                <w:noProof/>
                <w:webHidden/>
              </w:rPr>
              <w:fldChar w:fldCharType="separate"/>
            </w:r>
            <w:r w:rsidR="00FF506C">
              <w:rPr>
                <w:noProof/>
                <w:webHidden/>
              </w:rPr>
              <w:t>19</w:t>
            </w:r>
            <w:r w:rsidR="005306BA">
              <w:rPr>
                <w:noProof/>
                <w:webHidden/>
              </w:rPr>
              <w:fldChar w:fldCharType="end"/>
            </w:r>
          </w:hyperlink>
        </w:p>
        <w:p w14:paraId="0CAF1EBE" w14:textId="6A4DF44D"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63" w:history="1">
            <w:r w:rsidR="005306BA" w:rsidRPr="002F1927">
              <w:rPr>
                <w:rStyle w:val="Hyperlink"/>
                <w:noProof/>
              </w:rPr>
              <w:t>Attentes et contenus d’apprentissage</w:t>
            </w:r>
            <w:r w:rsidR="005306BA">
              <w:rPr>
                <w:noProof/>
                <w:webHidden/>
              </w:rPr>
              <w:tab/>
            </w:r>
            <w:r w:rsidR="005306BA">
              <w:rPr>
                <w:noProof/>
                <w:webHidden/>
              </w:rPr>
              <w:fldChar w:fldCharType="begin"/>
            </w:r>
            <w:r w:rsidR="005306BA">
              <w:rPr>
                <w:noProof/>
                <w:webHidden/>
              </w:rPr>
              <w:instrText xml:space="preserve"> PAGEREF _Toc54948163 \h </w:instrText>
            </w:r>
            <w:r w:rsidR="005306BA">
              <w:rPr>
                <w:noProof/>
                <w:webHidden/>
              </w:rPr>
            </w:r>
            <w:r w:rsidR="005306BA">
              <w:rPr>
                <w:noProof/>
                <w:webHidden/>
              </w:rPr>
              <w:fldChar w:fldCharType="separate"/>
            </w:r>
            <w:r w:rsidR="00FF506C">
              <w:rPr>
                <w:noProof/>
                <w:webHidden/>
              </w:rPr>
              <w:t>19</w:t>
            </w:r>
            <w:r w:rsidR="005306BA">
              <w:rPr>
                <w:noProof/>
                <w:webHidden/>
              </w:rPr>
              <w:fldChar w:fldCharType="end"/>
            </w:r>
          </w:hyperlink>
        </w:p>
        <w:p w14:paraId="57EBB4F7" w14:textId="25348428"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66" w:history="1">
            <w:r w:rsidR="005306BA" w:rsidRPr="002F1927">
              <w:rPr>
                <w:rStyle w:val="Hyperlink"/>
                <w:noProof/>
              </w:rPr>
              <w:t>Les défis</w:t>
            </w:r>
            <w:r w:rsidR="005306BA">
              <w:rPr>
                <w:noProof/>
                <w:webHidden/>
              </w:rPr>
              <w:tab/>
            </w:r>
            <w:r w:rsidR="005306BA">
              <w:rPr>
                <w:noProof/>
                <w:webHidden/>
              </w:rPr>
              <w:fldChar w:fldCharType="begin"/>
            </w:r>
            <w:r w:rsidR="005306BA">
              <w:rPr>
                <w:noProof/>
                <w:webHidden/>
              </w:rPr>
              <w:instrText xml:space="preserve"> PAGEREF _Toc54948166 \h </w:instrText>
            </w:r>
            <w:r w:rsidR="005306BA">
              <w:rPr>
                <w:noProof/>
                <w:webHidden/>
              </w:rPr>
            </w:r>
            <w:r w:rsidR="005306BA">
              <w:rPr>
                <w:noProof/>
                <w:webHidden/>
              </w:rPr>
              <w:fldChar w:fldCharType="separate"/>
            </w:r>
            <w:r w:rsidR="00FF506C">
              <w:rPr>
                <w:noProof/>
                <w:webHidden/>
              </w:rPr>
              <w:t>20</w:t>
            </w:r>
            <w:r w:rsidR="005306BA">
              <w:rPr>
                <w:noProof/>
                <w:webHidden/>
              </w:rPr>
              <w:fldChar w:fldCharType="end"/>
            </w:r>
          </w:hyperlink>
        </w:p>
        <w:p w14:paraId="088A40D3" w14:textId="2F0D4B3C"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67" w:history="1">
            <w:r w:rsidR="005306BA" w:rsidRPr="002F1927">
              <w:rPr>
                <w:rStyle w:val="Hyperlink"/>
                <w:noProof/>
                <w:lang w:eastAsia="en-CA"/>
              </w:rPr>
              <w:t>Différenciation pédagogique</w:t>
            </w:r>
            <w:r w:rsidR="005306BA">
              <w:rPr>
                <w:noProof/>
                <w:webHidden/>
              </w:rPr>
              <w:tab/>
            </w:r>
            <w:r w:rsidR="005306BA">
              <w:rPr>
                <w:noProof/>
                <w:webHidden/>
              </w:rPr>
              <w:fldChar w:fldCharType="begin"/>
            </w:r>
            <w:r w:rsidR="005306BA">
              <w:rPr>
                <w:noProof/>
                <w:webHidden/>
              </w:rPr>
              <w:instrText xml:space="preserve"> PAGEREF _Toc54948167 \h </w:instrText>
            </w:r>
            <w:r w:rsidR="005306BA">
              <w:rPr>
                <w:noProof/>
                <w:webHidden/>
              </w:rPr>
            </w:r>
            <w:r w:rsidR="005306BA">
              <w:rPr>
                <w:noProof/>
                <w:webHidden/>
              </w:rPr>
              <w:fldChar w:fldCharType="separate"/>
            </w:r>
            <w:r w:rsidR="00FF506C">
              <w:rPr>
                <w:noProof/>
                <w:webHidden/>
              </w:rPr>
              <w:t>20</w:t>
            </w:r>
            <w:r w:rsidR="005306BA">
              <w:rPr>
                <w:noProof/>
                <w:webHidden/>
              </w:rPr>
              <w:fldChar w:fldCharType="end"/>
            </w:r>
          </w:hyperlink>
        </w:p>
        <w:p w14:paraId="3AE59101" w14:textId="66ECDB76"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68" w:history="1">
            <w:r w:rsidR="005306BA" w:rsidRPr="002F1927">
              <w:rPr>
                <w:rStyle w:val="Hyperlink"/>
                <w:noProof/>
              </w:rPr>
              <w:t>Évaluation</w:t>
            </w:r>
            <w:r w:rsidR="005306BA">
              <w:rPr>
                <w:noProof/>
                <w:webHidden/>
              </w:rPr>
              <w:tab/>
            </w:r>
            <w:r w:rsidR="005306BA">
              <w:rPr>
                <w:noProof/>
                <w:webHidden/>
              </w:rPr>
              <w:fldChar w:fldCharType="begin"/>
            </w:r>
            <w:r w:rsidR="005306BA">
              <w:rPr>
                <w:noProof/>
                <w:webHidden/>
              </w:rPr>
              <w:instrText xml:space="preserve"> PAGEREF _Toc54948168 \h </w:instrText>
            </w:r>
            <w:r w:rsidR="005306BA">
              <w:rPr>
                <w:noProof/>
                <w:webHidden/>
              </w:rPr>
            </w:r>
            <w:r w:rsidR="005306BA">
              <w:rPr>
                <w:noProof/>
                <w:webHidden/>
              </w:rPr>
              <w:fldChar w:fldCharType="separate"/>
            </w:r>
            <w:r w:rsidR="00FF506C">
              <w:rPr>
                <w:noProof/>
                <w:webHidden/>
              </w:rPr>
              <w:t>20</w:t>
            </w:r>
            <w:r w:rsidR="005306BA">
              <w:rPr>
                <w:noProof/>
                <w:webHidden/>
              </w:rPr>
              <w:fldChar w:fldCharType="end"/>
            </w:r>
          </w:hyperlink>
        </w:p>
        <w:p w14:paraId="13F8AF9A" w14:textId="14B97704"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69" w:history="1">
            <w:r w:rsidR="005306BA" w:rsidRPr="002F1927">
              <w:rPr>
                <w:rStyle w:val="Hyperlink"/>
                <w:noProof/>
              </w:rPr>
              <w:t>Considérations religieuses</w:t>
            </w:r>
            <w:r w:rsidR="005306BA">
              <w:rPr>
                <w:noProof/>
                <w:webHidden/>
              </w:rPr>
              <w:tab/>
            </w:r>
            <w:r w:rsidR="005306BA">
              <w:rPr>
                <w:noProof/>
                <w:webHidden/>
              </w:rPr>
              <w:fldChar w:fldCharType="begin"/>
            </w:r>
            <w:r w:rsidR="005306BA">
              <w:rPr>
                <w:noProof/>
                <w:webHidden/>
              </w:rPr>
              <w:instrText xml:space="preserve"> PAGEREF _Toc54948169 \h </w:instrText>
            </w:r>
            <w:r w:rsidR="005306BA">
              <w:rPr>
                <w:noProof/>
                <w:webHidden/>
              </w:rPr>
            </w:r>
            <w:r w:rsidR="005306BA">
              <w:rPr>
                <w:noProof/>
                <w:webHidden/>
              </w:rPr>
              <w:fldChar w:fldCharType="separate"/>
            </w:r>
            <w:r w:rsidR="00FF506C">
              <w:rPr>
                <w:noProof/>
                <w:webHidden/>
              </w:rPr>
              <w:t>20</w:t>
            </w:r>
            <w:r w:rsidR="005306BA">
              <w:rPr>
                <w:noProof/>
                <w:webHidden/>
              </w:rPr>
              <w:fldChar w:fldCharType="end"/>
            </w:r>
          </w:hyperlink>
        </w:p>
        <w:p w14:paraId="4675716D" w14:textId="675B7DE0"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70" w:history="1">
            <w:r w:rsidR="005306BA" w:rsidRPr="002F1927">
              <w:rPr>
                <w:rStyle w:val="Hyperlink"/>
                <w:noProof/>
              </w:rPr>
              <w:t>Travailler pour répondre aux attentes des diplômés catholiques :</w:t>
            </w:r>
            <w:r w:rsidR="005306BA">
              <w:rPr>
                <w:noProof/>
                <w:webHidden/>
              </w:rPr>
              <w:tab/>
            </w:r>
            <w:r w:rsidR="005306BA">
              <w:rPr>
                <w:noProof/>
                <w:webHidden/>
              </w:rPr>
              <w:fldChar w:fldCharType="begin"/>
            </w:r>
            <w:r w:rsidR="005306BA">
              <w:rPr>
                <w:noProof/>
                <w:webHidden/>
              </w:rPr>
              <w:instrText xml:space="preserve"> PAGEREF _Toc54948170 \h </w:instrText>
            </w:r>
            <w:r w:rsidR="005306BA">
              <w:rPr>
                <w:noProof/>
                <w:webHidden/>
              </w:rPr>
            </w:r>
            <w:r w:rsidR="005306BA">
              <w:rPr>
                <w:noProof/>
                <w:webHidden/>
              </w:rPr>
              <w:fldChar w:fldCharType="separate"/>
            </w:r>
            <w:r w:rsidR="00FF506C">
              <w:rPr>
                <w:noProof/>
                <w:webHidden/>
              </w:rPr>
              <w:t>20</w:t>
            </w:r>
            <w:r w:rsidR="005306BA">
              <w:rPr>
                <w:noProof/>
                <w:webHidden/>
              </w:rPr>
              <w:fldChar w:fldCharType="end"/>
            </w:r>
          </w:hyperlink>
        </w:p>
        <w:p w14:paraId="73E6DB26" w14:textId="5816C3EE"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74" w:history="1">
            <w:r w:rsidR="005306BA" w:rsidRPr="002F1927">
              <w:rPr>
                <w:rStyle w:val="Hyperlink"/>
                <w:noProof/>
              </w:rPr>
              <w:t>Carrières dans le domaine de la technologie</w:t>
            </w:r>
            <w:r w:rsidR="005306BA">
              <w:rPr>
                <w:noProof/>
                <w:webHidden/>
              </w:rPr>
              <w:tab/>
            </w:r>
            <w:r w:rsidR="005306BA">
              <w:rPr>
                <w:noProof/>
                <w:webHidden/>
              </w:rPr>
              <w:fldChar w:fldCharType="begin"/>
            </w:r>
            <w:r w:rsidR="005306BA">
              <w:rPr>
                <w:noProof/>
                <w:webHidden/>
              </w:rPr>
              <w:instrText xml:space="preserve"> PAGEREF _Toc54948174 \h </w:instrText>
            </w:r>
            <w:r w:rsidR="005306BA">
              <w:rPr>
                <w:noProof/>
                <w:webHidden/>
              </w:rPr>
            </w:r>
            <w:r w:rsidR="005306BA">
              <w:rPr>
                <w:noProof/>
                <w:webHidden/>
              </w:rPr>
              <w:fldChar w:fldCharType="separate"/>
            </w:r>
            <w:r w:rsidR="00FF506C">
              <w:rPr>
                <w:noProof/>
                <w:webHidden/>
              </w:rPr>
              <w:t>20</w:t>
            </w:r>
            <w:r w:rsidR="005306BA">
              <w:rPr>
                <w:noProof/>
                <w:webHidden/>
              </w:rPr>
              <w:fldChar w:fldCharType="end"/>
            </w:r>
          </w:hyperlink>
        </w:p>
        <w:p w14:paraId="7A72376A" w14:textId="2628F37F"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75" w:history="1">
            <w:r w:rsidR="005306BA" w:rsidRPr="002F1927">
              <w:rPr>
                <w:rStyle w:val="Hyperlink"/>
                <w:rFonts w:eastAsia="Arial Unicode MS"/>
                <w:noProof/>
              </w:rPr>
              <w:t>Considérations environnementales</w:t>
            </w:r>
            <w:r w:rsidR="005306BA">
              <w:rPr>
                <w:noProof/>
                <w:webHidden/>
              </w:rPr>
              <w:tab/>
            </w:r>
            <w:r w:rsidR="005306BA">
              <w:rPr>
                <w:noProof/>
                <w:webHidden/>
              </w:rPr>
              <w:fldChar w:fldCharType="begin"/>
            </w:r>
            <w:r w:rsidR="005306BA">
              <w:rPr>
                <w:noProof/>
                <w:webHidden/>
              </w:rPr>
              <w:instrText xml:space="preserve"> PAGEREF _Toc54948175 \h </w:instrText>
            </w:r>
            <w:r w:rsidR="005306BA">
              <w:rPr>
                <w:noProof/>
                <w:webHidden/>
              </w:rPr>
            </w:r>
            <w:r w:rsidR="005306BA">
              <w:rPr>
                <w:noProof/>
                <w:webHidden/>
              </w:rPr>
              <w:fldChar w:fldCharType="separate"/>
            </w:r>
            <w:r w:rsidR="00FF506C">
              <w:rPr>
                <w:noProof/>
                <w:webHidden/>
              </w:rPr>
              <w:t>21</w:t>
            </w:r>
            <w:r w:rsidR="005306BA">
              <w:rPr>
                <w:noProof/>
                <w:webHidden/>
              </w:rPr>
              <w:fldChar w:fldCharType="end"/>
            </w:r>
          </w:hyperlink>
        </w:p>
        <w:p w14:paraId="3AD3FF63" w14:textId="2E5C2045"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77" w:history="1">
            <w:r w:rsidR="005306BA" w:rsidRPr="002F1927">
              <w:rPr>
                <w:rStyle w:val="Hyperlink"/>
                <w:noProof/>
              </w:rPr>
              <w:t>Réflexion / Rapport de conception</w:t>
            </w:r>
            <w:r w:rsidR="005306BA">
              <w:rPr>
                <w:noProof/>
                <w:webHidden/>
              </w:rPr>
              <w:tab/>
            </w:r>
            <w:r w:rsidR="005306BA">
              <w:rPr>
                <w:noProof/>
                <w:webHidden/>
              </w:rPr>
              <w:fldChar w:fldCharType="begin"/>
            </w:r>
            <w:r w:rsidR="005306BA">
              <w:rPr>
                <w:noProof/>
                <w:webHidden/>
              </w:rPr>
              <w:instrText xml:space="preserve"> PAGEREF _Toc54948177 \h </w:instrText>
            </w:r>
            <w:r w:rsidR="005306BA">
              <w:rPr>
                <w:noProof/>
                <w:webHidden/>
              </w:rPr>
            </w:r>
            <w:r w:rsidR="005306BA">
              <w:rPr>
                <w:noProof/>
                <w:webHidden/>
              </w:rPr>
              <w:fldChar w:fldCharType="separate"/>
            </w:r>
            <w:r w:rsidR="00FF506C">
              <w:rPr>
                <w:noProof/>
                <w:webHidden/>
              </w:rPr>
              <w:t>21</w:t>
            </w:r>
            <w:r w:rsidR="005306BA">
              <w:rPr>
                <w:noProof/>
                <w:webHidden/>
              </w:rPr>
              <w:fldChar w:fldCharType="end"/>
            </w:r>
          </w:hyperlink>
        </w:p>
        <w:p w14:paraId="022A3A32" w14:textId="2E3B1FBF"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79" w:history="1">
            <w:r w:rsidR="005306BA" w:rsidRPr="002F1927">
              <w:rPr>
                <w:rStyle w:val="Hyperlink"/>
                <w:noProof/>
              </w:rPr>
              <w:t>Questions de réflexion</w:t>
            </w:r>
            <w:r w:rsidR="005306BA">
              <w:rPr>
                <w:noProof/>
                <w:webHidden/>
              </w:rPr>
              <w:tab/>
            </w:r>
            <w:r w:rsidR="005306BA">
              <w:rPr>
                <w:noProof/>
                <w:webHidden/>
              </w:rPr>
              <w:fldChar w:fldCharType="begin"/>
            </w:r>
            <w:r w:rsidR="005306BA">
              <w:rPr>
                <w:noProof/>
                <w:webHidden/>
              </w:rPr>
              <w:instrText xml:space="preserve"> PAGEREF _Toc54948179 \h </w:instrText>
            </w:r>
            <w:r w:rsidR="005306BA">
              <w:rPr>
                <w:noProof/>
                <w:webHidden/>
              </w:rPr>
            </w:r>
            <w:r w:rsidR="005306BA">
              <w:rPr>
                <w:noProof/>
                <w:webHidden/>
              </w:rPr>
              <w:fldChar w:fldCharType="separate"/>
            </w:r>
            <w:r w:rsidR="00FF506C">
              <w:rPr>
                <w:noProof/>
                <w:webHidden/>
              </w:rPr>
              <w:t>21</w:t>
            </w:r>
            <w:r w:rsidR="005306BA">
              <w:rPr>
                <w:noProof/>
                <w:webHidden/>
              </w:rPr>
              <w:fldChar w:fldCharType="end"/>
            </w:r>
          </w:hyperlink>
        </w:p>
        <w:p w14:paraId="29074F7B" w14:textId="337399DE"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80" w:history="1">
            <w:r w:rsidR="005306BA" w:rsidRPr="002F1927">
              <w:rPr>
                <w:rStyle w:val="Hyperlink"/>
                <w:noProof/>
              </w:rPr>
              <w:t>Annexe A – Démarrer avec SketchUp for Web</w:t>
            </w:r>
            <w:r w:rsidR="005306BA">
              <w:rPr>
                <w:noProof/>
                <w:webHidden/>
              </w:rPr>
              <w:tab/>
            </w:r>
            <w:r w:rsidR="005306BA">
              <w:rPr>
                <w:noProof/>
                <w:webHidden/>
              </w:rPr>
              <w:fldChar w:fldCharType="begin"/>
            </w:r>
            <w:r w:rsidR="005306BA">
              <w:rPr>
                <w:noProof/>
                <w:webHidden/>
              </w:rPr>
              <w:instrText xml:space="preserve"> PAGEREF _Toc54948180 \h </w:instrText>
            </w:r>
            <w:r w:rsidR="005306BA">
              <w:rPr>
                <w:noProof/>
                <w:webHidden/>
              </w:rPr>
            </w:r>
            <w:r w:rsidR="005306BA">
              <w:rPr>
                <w:noProof/>
                <w:webHidden/>
              </w:rPr>
              <w:fldChar w:fldCharType="separate"/>
            </w:r>
            <w:r w:rsidR="00FF506C">
              <w:rPr>
                <w:noProof/>
                <w:webHidden/>
              </w:rPr>
              <w:t>22</w:t>
            </w:r>
            <w:r w:rsidR="005306BA">
              <w:rPr>
                <w:noProof/>
                <w:webHidden/>
              </w:rPr>
              <w:fldChar w:fldCharType="end"/>
            </w:r>
          </w:hyperlink>
        </w:p>
        <w:p w14:paraId="5FF0B1C8" w14:textId="339A474C" w:rsidR="005306BA" w:rsidRDefault="003D1D55">
          <w:pPr>
            <w:pStyle w:val="TOC1"/>
            <w:tabs>
              <w:tab w:val="right" w:leader="dot" w:pos="9350"/>
            </w:tabs>
            <w:rPr>
              <w:rFonts w:asciiTheme="minorHAnsi" w:eastAsiaTheme="minorEastAsia" w:hAnsiTheme="minorHAnsi"/>
              <w:noProof/>
              <w:sz w:val="22"/>
              <w:szCs w:val="22"/>
              <w:lang w:eastAsia="fr-CA"/>
            </w:rPr>
          </w:pPr>
          <w:hyperlink w:anchor="_Toc54948188" w:history="1">
            <w:r w:rsidR="005306BA" w:rsidRPr="002F1927">
              <w:rPr>
                <w:rStyle w:val="Hyperlink"/>
                <w:noProof/>
              </w:rPr>
              <w:t>Annexe B – Grilles d’évaluation de conception</w:t>
            </w:r>
            <w:r w:rsidR="005306BA">
              <w:rPr>
                <w:noProof/>
                <w:webHidden/>
              </w:rPr>
              <w:tab/>
            </w:r>
            <w:r w:rsidR="005306BA">
              <w:rPr>
                <w:noProof/>
                <w:webHidden/>
              </w:rPr>
              <w:fldChar w:fldCharType="begin"/>
            </w:r>
            <w:r w:rsidR="005306BA">
              <w:rPr>
                <w:noProof/>
                <w:webHidden/>
              </w:rPr>
              <w:instrText xml:space="preserve"> PAGEREF _Toc54948188 \h </w:instrText>
            </w:r>
            <w:r w:rsidR="005306BA">
              <w:rPr>
                <w:noProof/>
                <w:webHidden/>
              </w:rPr>
            </w:r>
            <w:r w:rsidR="005306BA">
              <w:rPr>
                <w:noProof/>
                <w:webHidden/>
              </w:rPr>
              <w:fldChar w:fldCharType="separate"/>
            </w:r>
            <w:r w:rsidR="00FF506C">
              <w:rPr>
                <w:noProof/>
                <w:webHidden/>
              </w:rPr>
              <w:t>28</w:t>
            </w:r>
            <w:r w:rsidR="005306BA">
              <w:rPr>
                <w:noProof/>
                <w:webHidden/>
              </w:rPr>
              <w:fldChar w:fldCharType="end"/>
            </w:r>
          </w:hyperlink>
        </w:p>
        <w:p w14:paraId="2FE1220B" w14:textId="6CD5147C" w:rsidR="005306BA" w:rsidRDefault="003D1D55">
          <w:pPr>
            <w:pStyle w:val="TOC2"/>
            <w:tabs>
              <w:tab w:val="right" w:leader="dot" w:pos="9350"/>
            </w:tabs>
            <w:rPr>
              <w:rFonts w:asciiTheme="minorHAnsi" w:eastAsiaTheme="minorEastAsia" w:hAnsiTheme="minorHAnsi"/>
              <w:noProof/>
              <w:sz w:val="22"/>
              <w:szCs w:val="22"/>
              <w:lang w:eastAsia="fr-CA"/>
            </w:rPr>
          </w:pPr>
          <w:hyperlink w:anchor="_Toc54948189" w:history="1">
            <w:r w:rsidR="005306BA" w:rsidRPr="002F1927">
              <w:rPr>
                <w:rStyle w:val="Hyperlink"/>
                <w:noProof/>
              </w:rPr>
              <w:t>Grilles pour la conception de pièces d'échecs</w:t>
            </w:r>
            <w:r w:rsidR="005306BA">
              <w:rPr>
                <w:noProof/>
                <w:webHidden/>
              </w:rPr>
              <w:tab/>
            </w:r>
            <w:r w:rsidR="005306BA">
              <w:rPr>
                <w:noProof/>
                <w:webHidden/>
              </w:rPr>
              <w:fldChar w:fldCharType="begin"/>
            </w:r>
            <w:r w:rsidR="005306BA">
              <w:rPr>
                <w:noProof/>
                <w:webHidden/>
              </w:rPr>
              <w:instrText xml:space="preserve"> PAGEREF _Toc54948189 \h </w:instrText>
            </w:r>
            <w:r w:rsidR="005306BA">
              <w:rPr>
                <w:noProof/>
                <w:webHidden/>
              </w:rPr>
            </w:r>
            <w:r w:rsidR="005306BA">
              <w:rPr>
                <w:noProof/>
                <w:webHidden/>
              </w:rPr>
              <w:fldChar w:fldCharType="separate"/>
            </w:r>
            <w:r w:rsidR="00FF506C">
              <w:rPr>
                <w:noProof/>
                <w:webHidden/>
              </w:rPr>
              <w:t>28</w:t>
            </w:r>
            <w:r w:rsidR="005306BA">
              <w:rPr>
                <w:noProof/>
                <w:webHidden/>
              </w:rPr>
              <w:fldChar w:fldCharType="end"/>
            </w:r>
          </w:hyperlink>
        </w:p>
        <w:p w14:paraId="6AE3D869" w14:textId="536B0D42" w:rsidR="005306BA" w:rsidRDefault="003D1D55">
          <w:pPr>
            <w:pStyle w:val="TOC2"/>
            <w:tabs>
              <w:tab w:val="right" w:leader="dot" w:pos="9350"/>
            </w:tabs>
            <w:rPr>
              <w:rFonts w:asciiTheme="minorHAnsi" w:eastAsiaTheme="minorEastAsia" w:hAnsiTheme="minorHAnsi"/>
              <w:noProof/>
              <w:sz w:val="22"/>
              <w:szCs w:val="22"/>
              <w:lang w:eastAsia="fr-CA"/>
            </w:rPr>
          </w:pPr>
          <w:hyperlink w:anchor="_Toc54948190" w:history="1">
            <w:r w:rsidR="005306BA" w:rsidRPr="002F1927">
              <w:rPr>
                <w:rStyle w:val="Hyperlink"/>
                <w:noProof/>
              </w:rPr>
              <w:t>Grille sur la modélisation 3D (à l'aide de SketchUp)</w:t>
            </w:r>
            <w:r w:rsidR="005306BA">
              <w:rPr>
                <w:noProof/>
                <w:webHidden/>
              </w:rPr>
              <w:tab/>
            </w:r>
            <w:r w:rsidR="005306BA">
              <w:rPr>
                <w:noProof/>
                <w:webHidden/>
              </w:rPr>
              <w:fldChar w:fldCharType="begin"/>
            </w:r>
            <w:r w:rsidR="005306BA">
              <w:rPr>
                <w:noProof/>
                <w:webHidden/>
              </w:rPr>
              <w:instrText xml:space="preserve"> PAGEREF _Toc54948190 \h </w:instrText>
            </w:r>
            <w:r w:rsidR="005306BA">
              <w:rPr>
                <w:noProof/>
                <w:webHidden/>
              </w:rPr>
            </w:r>
            <w:r w:rsidR="005306BA">
              <w:rPr>
                <w:noProof/>
                <w:webHidden/>
              </w:rPr>
              <w:fldChar w:fldCharType="separate"/>
            </w:r>
            <w:r w:rsidR="00FF506C">
              <w:rPr>
                <w:noProof/>
                <w:webHidden/>
              </w:rPr>
              <w:t>29</w:t>
            </w:r>
            <w:r w:rsidR="005306BA">
              <w:rPr>
                <w:noProof/>
                <w:webHidden/>
              </w:rPr>
              <w:fldChar w:fldCharType="end"/>
            </w:r>
          </w:hyperlink>
        </w:p>
        <w:p w14:paraId="200B21CE" w14:textId="0C3FEBD1" w:rsidR="002948C7" w:rsidRPr="00727473" w:rsidRDefault="003D1D55" w:rsidP="005306BA">
          <w:pPr>
            <w:pStyle w:val="TOC1"/>
            <w:tabs>
              <w:tab w:val="right" w:leader="dot" w:pos="9350"/>
            </w:tabs>
          </w:pPr>
          <w:hyperlink w:anchor="_Toc54948191" w:history="1">
            <w:r w:rsidR="005306BA" w:rsidRPr="002F1927">
              <w:rPr>
                <w:rStyle w:val="Hyperlink"/>
                <w:noProof/>
              </w:rPr>
              <w:t>Références</w:t>
            </w:r>
            <w:r w:rsidR="005306BA">
              <w:rPr>
                <w:noProof/>
                <w:webHidden/>
              </w:rPr>
              <w:tab/>
            </w:r>
            <w:r w:rsidR="005306BA">
              <w:rPr>
                <w:noProof/>
                <w:webHidden/>
              </w:rPr>
              <w:fldChar w:fldCharType="begin"/>
            </w:r>
            <w:r w:rsidR="005306BA">
              <w:rPr>
                <w:noProof/>
                <w:webHidden/>
              </w:rPr>
              <w:instrText xml:space="preserve"> PAGEREF _Toc54948191 \h </w:instrText>
            </w:r>
            <w:r w:rsidR="005306BA">
              <w:rPr>
                <w:noProof/>
                <w:webHidden/>
              </w:rPr>
            </w:r>
            <w:r w:rsidR="005306BA">
              <w:rPr>
                <w:noProof/>
                <w:webHidden/>
              </w:rPr>
              <w:fldChar w:fldCharType="separate"/>
            </w:r>
            <w:r w:rsidR="00FF506C">
              <w:rPr>
                <w:noProof/>
                <w:webHidden/>
              </w:rPr>
              <w:t>30</w:t>
            </w:r>
            <w:r w:rsidR="005306BA">
              <w:rPr>
                <w:noProof/>
                <w:webHidden/>
              </w:rPr>
              <w:fldChar w:fldCharType="end"/>
            </w:r>
          </w:hyperlink>
          <w:r w:rsidR="002948C7" w:rsidRPr="00727473">
            <w:rPr>
              <w:b/>
              <w:bCs/>
            </w:rPr>
            <w:fldChar w:fldCharType="end"/>
          </w:r>
        </w:p>
      </w:sdtContent>
    </w:sdt>
    <w:p w14:paraId="661CA3D7" w14:textId="77777777" w:rsidR="0054326E" w:rsidRPr="00727473" w:rsidRDefault="009E0DF4" w:rsidP="0054326E">
      <w:pPr>
        <w:rPr>
          <w:rFonts w:cs="Arial"/>
          <w:sz w:val="22"/>
        </w:rPr>
        <w:sectPr w:rsidR="0054326E" w:rsidRPr="00727473" w:rsidSect="002948C7">
          <w:headerReference w:type="default" r:id="rId15"/>
          <w:footerReference w:type="default" r:id="rId16"/>
          <w:pgSz w:w="12240" w:h="15840"/>
          <w:pgMar w:top="1440" w:right="1440" w:bottom="1440" w:left="1440" w:header="720" w:footer="720" w:gutter="0"/>
          <w:pgNumType w:start="1"/>
          <w:cols w:space="720"/>
          <w:docGrid w:linePitch="360"/>
        </w:sectPr>
      </w:pPr>
      <w:r w:rsidRPr="00727473">
        <w:rPr>
          <w:rFonts w:cs="Arial"/>
          <w:sz w:val="22"/>
        </w:rPr>
        <w:fldChar w:fldCharType="end"/>
      </w:r>
    </w:p>
    <w:p w14:paraId="73C65E4C" w14:textId="77777777" w:rsidR="0054326E" w:rsidRPr="00727473" w:rsidRDefault="0054326E" w:rsidP="0054326E">
      <w:pPr>
        <w:pStyle w:val="Heading1"/>
        <w:rPr>
          <w:rFonts w:asciiTheme="majorHAnsi" w:hAnsiTheme="majorHAnsi"/>
          <w:color w:val="2F5496" w:themeColor="accent1" w:themeShade="BF"/>
        </w:rPr>
      </w:pPr>
      <w:bookmarkStart w:id="4" w:name="_Toc47644409"/>
      <w:bookmarkStart w:id="5" w:name="_Toc54948121"/>
      <w:r w:rsidRPr="00727473">
        <w:lastRenderedPageBreak/>
        <w:t>Introduction</w:t>
      </w:r>
      <w:bookmarkEnd w:id="4"/>
      <w:bookmarkEnd w:id="5"/>
    </w:p>
    <w:p w14:paraId="64F5ABDB" w14:textId="0BEB24A3" w:rsidR="00A11B27" w:rsidRPr="00727473" w:rsidRDefault="00A11B27" w:rsidP="00A11B27">
      <w:pPr>
        <w:pStyle w:val="NoSpacing"/>
        <w:rPr>
          <w:rFonts w:cs="Arial"/>
          <w:lang w:val="fr-CA"/>
        </w:rPr>
      </w:pPr>
      <w:r w:rsidRPr="00727473">
        <w:rPr>
          <w:rFonts w:cs="Arial"/>
          <w:b/>
          <w:lang w:val="fr-CA"/>
        </w:rPr>
        <w:t xml:space="preserve">Code de cours: </w:t>
      </w:r>
      <w:r w:rsidRPr="00727473">
        <w:rPr>
          <w:rFonts w:cs="Arial"/>
          <w:lang w:val="fr-CA"/>
        </w:rPr>
        <w:t>TDJ4M</w:t>
      </w:r>
    </w:p>
    <w:p w14:paraId="3FCECD78" w14:textId="77777777" w:rsidR="00A11B27" w:rsidRPr="00727473" w:rsidRDefault="00A11B27" w:rsidP="00A11B27">
      <w:pPr>
        <w:pStyle w:val="NoSpacing"/>
        <w:rPr>
          <w:rFonts w:cs="Arial"/>
          <w:lang w:val="fr-CA"/>
        </w:rPr>
      </w:pPr>
      <w:r w:rsidRPr="00727473">
        <w:rPr>
          <w:b/>
          <w:color w:val="000000"/>
          <w:lang w:val="fr-CA"/>
        </w:rPr>
        <w:t>Technologie à portée générale</w:t>
      </w:r>
      <w:r w:rsidRPr="00727473">
        <w:rPr>
          <w:rFonts w:cs="Arial"/>
          <w:b/>
          <w:lang w:val="fr-CA"/>
        </w:rPr>
        <w:t xml:space="preserve">: </w:t>
      </w:r>
      <w:r w:rsidRPr="00727473">
        <w:rPr>
          <w:lang w:val="fr-CA"/>
        </w:rPr>
        <w:t>Technologie du design</w:t>
      </w:r>
    </w:p>
    <w:p w14:paraId="7BAD576C" w14:textId="77777777" w:rsidR="00A11B27" w:rsidRPr="00727473" w:rsidRDefault="00A11B27" w:rsidP="00A11B27">
      <w:pPr>
        <w:pStyle w:val="NoSpacing"/>
        <w:rPr>
          <w:rFonts w:cs="Arial"/>
          <w:lang w:val="fr-CA"/>
        </w:rPr>
      </w:pPr>
      <w:r w:rsidRPr="00727473">
        <w:rPr>
          <w:rFonts w:cs="Arial"/>
          <w:b/>
          <w:lang w:val="fr-CA"/>
        </w:rPr>
        <w:t xml:space="preserve">Destination: </w:t>
      </w:r>
      <w:r w:rsidRPr="00727473">
        <w:rPr>
          <w:lang w:val="fr-CA"/>
        </w:rPr>
        <w:t>préuniversitaire/</w:t>
      </w:r>
      <w:proofErr w:type="spellStart"/>
      <w:r w:rsidRPr="00727473">
        <w:rPr>
          <w:lang w:val="fr-CA"/>
        </w:rPr>
        <w:t>précollégial</w:t>
      </w:r>
      <w:proofErr w:type="spellEnd"/>
    </w:p>
    <w:p w14:paraId="43FFBA7A" w14:textId="77777777" w:rsidR="00A11B27" w:rsidRPr="00727473" w:rsidRDefault="00A11B27" w:rsidP="00A11B27">
      <w:pPr>
        <w:pStyle w:val="NoSpacing"/>
        <w:rPr>
          <w:rFonts w:cs="Arial"/>
          <w:lang w:val="fr-CA"/>
        </w:rPr>
      </w:pPr>
      <w:r w:rsidRPr="00727473">
        <w:rPr>
          <w:rFonts w:cs="Arial"/>
          <w:b/>
          <w:lang w:val="fr-CA"/>
        </w:rPr>
        <w:t xml:space="preserve">Niveau: </w:t>
      </w:r>
      <w:r w:rsidRPr="00727473">
        <w:rPr>
          <w:rFonts w:cs="Arial"/>
          <w:lang w:val="fr-CA"/>
        </w:rPr>
        <w:t>11</w:t>
      </w:r>
    </w:p>
    <w:p w14:paraId="44A1B80E" w14:textId="468CE3FE" w:rsidR="00A11B27" w:rsidRPr="00727473" w:rsidRDefault="00A11B27" w:rsidP="00A11B27">
      <w:pPr>
        <w:pStyle w:val="NoSpacing"/>
        <w:rPr>
          <w:lang w:val="fr-CA"/>
        </w:rPr>
      </w:pPr>
      <w:r w:rsidRPr="00727473">
        <w:rPr>
          <w:b/>
          <w:lang w:val="fr-CA"/>
        </w:rPr>
        <w:t xml:space="preserve">Prérequis: </w:t>
      </w:r>
      <w:r w:rsidRPr="00727473">
        <w:rPr>
          <w:lang w:val="fr-CA"/>
        </w:rPr>
        <w:t>TDJ3M</w:t>
      </w:r>
    </w:p>
    <w:p w14:paraId="5FE98B45" w14:textId="22CCD640" w:rsidR="0054326E" w:rsidRPr="00727473" w:rsidRDefault="00A11B27" w:rsidP="00A11B27">
      <w:pPr>
        <w:pStyle w:val="NoSpacing"/>
        <w:rPr>
          <w:lang w:val="fr-CA"/>
        </w:rPr>
      </w:pPr>
      <w:r w:rsidRPr="00727473">
        <w:rPr>
          <w:rFonts w:cs="Arial"/>
          <w:b/>
          <w:lang w:val="fr-CA"/>
        </w:rPr>
        <w:t>Nom du projet:</w:t>
      </w:r>
      <w:r w:rsidRPr="00727473">
        <w:rPr>
          <w:rFonts w:eastAsia="Verdana" w:cs="Arial"/>
          <w:b/>
          <w:lang w:val="fr-CA"/>
        </w:rPr>
        <w:t xml:space="preserve"> </w:t>
      </w:r>
      <w:r w:rsidR="003362B5" w:rsidRPr="00727473">
        <w:rPr>
          <w:lang w:val="fr-CA"/>
        </w:rPr>
        <w:t>Design d’un jeu d’échec</w:t>
      </w:r>
      <w:r w:rsidR="001D35F1" w:rsidRPr="00727473">
        <w:rPr>
          <w:lang w:val="fr-CA"/>
        </w:rPr>
        <w:t>s</w:t>
      </w:r>
    </w:p>
    <w:p w14:paraId="1BA91BF8" w14:textId="77777777" w:rsidR="00471C7B" w:rsidRPr="00727473" w:rsidRDefault="00471C7B" w:rsidP="00471C7B">
      <w:pPr>
        <w:pStyle w:val="Heading1"/>
      </w:pPr>
      <w:bookmarkStart w:id="6" w:name="_Toc54862982"/>
      <w:bookmarkStart w:id="7" w:name="_Toc54948122"/>
      <w:r w:rsidRPr="00727473">
        <w:t>Aperçu du projet</w:t>
      </w:r>
      <w:bookmarkEnd w:id="6"/>
      <w:bookmarkEnd w:id="7"/>
    </w:p>
    <w:p w14:paraId="0C02C15C" w14:textId="0A470AF8" w:rsidR="0009740D" w:rsidRPr="00727473" w:rsidRDefault="0009740D" w:rsidP="0088789E">
      <w:pPr>
        <w:pStyle w:val="Heading1"/>
        <w:rPr>
          <w:rFonts w:ascii="Arial" w:eastAsiaTheme="minorHAnsi" w:hAnsi="Arial" w:cs="Arial"/>
          <w:color w:val="auto"/>
          <w:sz w:val="24"/>
          <w:szCs w:val="24"/>
        </w:rPr>
      </w:pPr>
      <w:bookmarkStart w:id="8" w:name="_Toc54948123"/>
      <w:bookmarkStart w:id="9" w:name="_Toc54862984"/>
      <w:r w:rsidRPr="00727473">
        <w:rPr>
          <w:rFonts w:ascii="Arial" w:eastAsiaTheme="minorHAnsi" w:hAnsi="Arial" w:cs="Arial"/>
          <w:color w:val="auto"/>
          <w:sz w:val="24"/>
          <w:szCs w:val="24"/>
        </w:rPr>
        <w:t>À la fin de ce projet, l'étudiant sera capable de comprendre et d</w:t>
      </w:r>
      <w:r w:rsidR="009E57AE" w:rsidRPr="00727473">
        <w:rPr>
          <w:rFonts w:ascii="Arial" w:eastAsiaTheme="minorHAnsi" w:hAnsi="Arial" w:cs="Arial"/>
          <w:color w:val="auto"/>
          <w:sz w:val="24"/>
          <w:szCs w:val="24"/>
        </w:rPr>
        <w:t xml:space="preserve">’utiliser </w:t>
      </w:r>
      <w:r w:rsidRPr="00727473">
        <w:rPr>
          <w:rFonts w:ascii="Arial" w:eastAsiaTheme="minorHAnsi" w:hAnsi="Arial" w:cs="Arial"/>
          <w:color w:val="auto"/>
          <w:sz w:val="24"/>
          <w:szCs w:val="24"/>
        </w:rPr>
        <w:t xml:space="preserve">les étapes du processus de </w:t>
      </w:r>
      <w:r w:rsidR="009E57AE" w:rsidRPr="00727473">
        <w:rPr>
          <w:rFonts w:ascii="Arial" w:eastAsiaTheme="minorHAnsi" w:hAnsi="Arial" w:cs="Arial"/>
          <w:color w:val="auto"/>
          <w:sz w:val="24"/>
          <w:szCs w:val="24"/>
        </w:rPr>
        <w:t>design</w:t>
      </w:r>
      <w:r w:rsidRPr="00727473">
        <w:rPr>
          <w:rFonts w:ascii="Arial" w:eastAsiaTheme="minorHAnsi" w:hAnsi="Arial" w:cs="Arial"/>
          <w:color w:val="auto"/>
          <w:sz w:val="24"/>
          <w:szCs w:val="24"/>
        </w:rPr>
        <w:t>, d'évaluer et de développer des croquis à l'échelle</w:t>
      </w:r>
      <w:r w:rsidR="00532587" w:rsidRPr="00727473">
        <w:rPr>
          <w:rFonts w:ascii="Arial" w:eastAsiaTheme="minorHAnsi" w:hAnsi="Arial" w:cs="Arial"/>
          <w:color w:val="auto"/>
          <w:sz w:val="24"/>
          <w:szCs w:val="24"/>
        </w:rPr>
        <w:t>. Il sera aussi capable</w:t>
      </w:r>
      <w:r w:rsidRPr="00727473">
        <w:rPr>
          <w:rFonts w:ascii="Arial" w:eastAsiaTheme="minorHAnsi" w:hAnsi="Arial" w:cs="Arial"/>
          <w:color w:val="auto"/>
          <w:sz w:val="24"/>
          <w:szCs w:val="24"/>
        </w:rPr>
        <w:t xml:space="preserve"> d'utiliser un logiciel de conception (SketchUp 2020) pour développer et </w:t>
      </w:r>
      <w:r w:rsidR="00F625D2" w:rsidRPr="00727473">
        <w:rPr>
          <w:rFonts w:ascii="Arial" w:eastAsiaTheme="minorHAnsi" w:hAnsi="Arial" w:cs="Arial"/>
          <w:color w:val="auto"/>
          <w:sz w:val="24"/>
          <w:szCs w:val="24"/>
        </w:rPr>
        <w:t>créer</w:t>
      </w:r>
      <w:r w:rsidR="006022E7" w:rsidRPr="00727473">
        <w:rPr>
          <w:rFonts w:ascii="Arial" w:eastAsiaTheme="minorHAnsi" w:hAnsi="Arial" w:cs="Arial"/>
          <w:color w:val="auto"/>
          <w:sz w:val="24"/>
          <w:szCs w:val="24"/>
        </w:rPr>
        <w:t xml:space="preserve"> des mod</w:t>
      </w:r>
      <w:r w:rsidRPr="00727473">
        <w:rPr>
          <w:rFonts w:ascii="Arial" w:eastAsiaTheme="minorHAnsi" w:hAnsi="Arial" w:cs="Arial"/>
          <w:color w:val="auto"/>
          <w:sz w:val="24"/>
          <w:szCs w:val="24"/>
        </w:rPr>
        <w:t>èle</w:t>
      </w:r>
      <w:r w:rsidR="006022E7" w:rsidRPr="00727473">
        <w:rPr>
          <w:rFonts w:ascii="Arial" w:eastAsiaTheme="minorHAnsi" w:hAnsi="Arial" w:cs="Arial"/>
          <w:color w:val="auto"/>
          <w:sz w:val="24"/>
          <w:szCs w:val="24"/>
        </w:rPr>
        <w:t>s</w:t>
      </w:r>
      <w:r w:rsidRPr="00727473">
        <w:rPr>
          <w:rFonts w:ascii="Arial" w:eastAsiaTheme="minorHAnsi" w:hAnsi="Arial" w:cs="Arial"/>
          <w:color w:val="auto"/>
          <w:sz w:val="24"/>
          <w:szCs w:val="24"/>
        </w:rPr>
        <w:t xml:space="preserve"> 3D qui s</w:t>
      </w:r>
      <w:r w:rsidR="00AF1C9C" w:rsidRPr="00727473">
        <w:rPr>
          <w:rFonts w:ascii="Arial" w:eastAsiaTheme="minorHAnsi" w:hAnsi="Arial" w:cs="Arial"/>
          <w:color w:val="auto"/>
          <w:sz w:val="24"/>
          <w:szCs w:val="24"/>
        </w:rPr>
        <w:t xml:space="preserve">eront </w:t>
      </w:r>
      <w:r w:rsidRPr="00727473">
        <w:rPr>
          <w:rFonts w:ascii="Arial" w:eastAsiaTheme="minorHAnsi" w:hAnsi="Arial" w:cs="Arial"/>
          <w:color w:val="auto"/>
          <w:sz w:val="24"/>
          <w:szCs w:val="24"/>
        </w:rPr>
        <w:t>précis, exact</w:t>
      </w:r>
      <w:r w:rsidR="00274693" w:rsidRPr="00727473">
        <w:rPr>
          <w:rFonts w:ascii="Arial" w:eastAsiaTheme="minorHAnsi" w:hAnsi="Arial" w:cs="Arial"/>
          <w:color w:val="auto"/>
          <w:sz w:val="24"/>
          <w:szCs w:val="24"/>
        </w:rPr>
        <w:t>s</w:t>
      </w:r>
      <w:r w:rsidRPr="00727473">
        <w:rPr>
          <w:rFonts w:ascii="Arial" w:eastAsiaTheme="minorHAnsi" w:hAnsi="Arial" w:cs="Arial"/>
          <w:color w:val="auto"/>
          <w:sz w:val="24"/>
          <w:szCs w:val="24"/>
        </w:rPr>
        <w:t xml:space="preserve"> et qui </w:t>
      </w:r>
      <w:r w:rsidR="00AF1C9C" w:rsidRPr="00727473">
        <w:rPr>
          <w:rFonts w:ascii="Arial" w:eastAsiaTheme="minorHAnsi" w:hAnsi="Arial" w:cs="Arial"/>
          <w:color w:val="auto"/>
          <w:sz w:val="24"/>
          <w:szCs w:val="24"/>
        </w:rPr>
        <w:t xml:space="preserve">vont </w:t>
      </w:r>
      <w:r w:rsidRPr="00727473">
        <w:rPr>
          <w:rFonts w:ascii="Arial" w:eastAsiaTheme="minorHAnsi" w:hAnsi="Arial" w:cs="Arial"/>
          <w:color w:val="auto"/>
          <w:sz w:val="24"/>
          <w:szCs w:val="24"/>
        </w:rPr>
        <w:t>refl</w:t>
      </w:r>
      <w:r w:rsidR="00274693" w:rsidRPr="00727473">
        <w:rPr>
          <w:rFonts w:ascii="Arial" w:eastAsiaTheme="minorHAnsi" w:hAnsi="Arial" w:cs="Arial"/>
          <w:color w:val="auto"/>
          <w:sz w:val="24"/>
          <w:szCs w:val="24"/>
        </w:rPr>
        <w:t>é</w:t>
      </w:r>
      <w:r w:rsidRPr="00727473">
        <w:rPr>
          <w:rFonts w:ascii="Arial" w:eastAsiaTheme="minorHAnsi" w:hAnsi="Arial" w:cs="Arial"/>
          <w:color w:val="auto"/>
          <w:sz w:val="24"/>
          <w:szCs w:val="24"/>
        </w:rPr>
        <w:t>te</w:t>
      </w:r>
      <w:r w:rsidR="00AF1C9C" w:rsidRPr="00727473">
        <w:rPr>
          <w:rFonts w:ascii="Arial" w:eastAsiaTheme="minorHAnsi" w:hAnsi="Arial" w:cs="Arial"/>
          <w:color w:val="auto"/>
          <w:sz w:val="24"/>
          <w:szCs w:val="24"/>
        </w:rPr>
        <w:t>r</w:t>
      </w:r>
      <w:r w:rsidRPr="00727473">
        <w:rPr>
          <w:rFonts w:ascii="Arial" w:eastAsiaTheme="minorHAnsi" w:hAnsi="Arial" w:cs="Arial"/>
          <w:color w:val="auto"/>
          <w:sz w:val="24"/>
          <w:szCs w:val="24"/>
        </w:rPr>
        <w:t xml:space="preserve"> l</w:t>
      </w:r>
      <w:r w:rsidR="006022E7" w:rsidRPr="00727473">
        <w:rPr>
          <w:rFonts w:ascii="Arial" w:eastAsiaTheme="minorHAnsi" w:hAnsi="Arial" w:cs="Arial"/>
          <w:color w:val="auto"/>
          <w:sz w:val="24"/>
          <w:szCs w:val="24"/>
        </w:rPr>
        <w:t>e design</w:t>
      </w:r>
      <w:r w:rsidRPr="00727473">
        <w:rPr>
          <w:rFonts w:ascii="Arial" w:eastAsiaTheme="minorHAnsi" w:hAnsi="Arial" w:cs="Arial"/>
          <w:color w:val="auto"/>
          <w:sz w:val="24"/>
          <w:szCs w:val="24"/>
        </w:rPr>
        <w:t xml:space="preserve"> prévu.</w:t>
      </w:r>
      <w:bookmarkEnd w:id="8"/>
    </w:p>
    <w:p w14:paraId="163AE832" w14:textId="60C09028" w:rsidR="0088789E" w:rsidRPr="00727473" w:rsidRDefault="0088789E" w:rsidP="0088789E">
      <w:pPr>
        <w:pStyle w:val="Heading1"/>
      </w:pPr>
      <w:bookmarkStart w:id="10" w:name="_Toc54948124"/>
      <w:r w:rsidRPr="00727473">
        <w:t>Connaissances préalables</w:t>
      </w:r>
      <w:bookmarkEnd w:id="9"/>
      <w:bookmarkEnd w:id="10"/>
    </w:p>
    <w:p w14:paraId="2BAB0E82" w14:textId="6EFD2E48" w:rsidR="0023489F" w:rsidRPr="00727473" w:rsidRDefault="00B70216">
      <w:pPr>
        <w:spacing w:after="0"/>
        <w:jc w:val="left"/>
        <w:rPr>
          <w:rFonts w:cs="Arial"/>
        </w:rPr>
      </w:pPr>
      <w:r w:rsidRPr="00727473">
        <w:rPr>
          <w:rFonts w:cs="Arial"/>
        </w:rPr>
        <w:t>Des connaissances préalables en mathématiques de base, en unités de mesure (impériales et métriques), en dimensionnement et en dessin au crayon seraient un atout. Une connaissance préalable du logiciel de conception SketchUp serait également un atout.</w:t>
      </w:r>
      <w:r w:rsidR="0023489F" w:rsidRPr="00727473">
        <w:rPr>
          <w:rFonts w:cs="Arial"/>
        </w:rPr>
        <w:br w:type="page"/>
      </w:r>
    </w:p>
    <w:p w14:paraId="1162E9AC" w14:textId="77777777" w:rsidR="00446F53" w:rsidRPr="00727473" w:rsidRDefault="00446F53" w:rsidP="00446F53">
      <w:pPr>
        <w:pStyle w:val="Heading1"/>
      </w:pPr>
      <w:bookmarkStart w:id="11" w:name="_Toc45273783"/>
      <w:bookmarkStart w:id="12" w:name="_Toc54699424"/>
      <w:bookmarkStart w:id="13" w:name="_Toc54862985"/>
      <w:bookmarkStart w:id="14" w:name="_Toc54948125"/>
      <w:r w:rsidRPr="00727473">
        <w:lastRenderedPageBreak/>
        <w:t>Activités d’apprentissage</w:t>
      </w:r>
      <w:bookmarkEnd w:id="11"/>
      <w:bookmarkEnd w:id="12"/>
      <w:bookmarkEnd w:id="13"/>
      <w:bookmarkEnd w:id="14"/>
    </w:p>
    <w:p w14:paraId="1276EA58" w14:textId="49C94F05" w:rsidR="00033B8D" w:rsidRPr="00727473" w:rsidRDefault="00033B8D" w:rsidP="00D21800">
      <w:pPr>
        <w:pStyle w:val="ListParagraph"/>
        <w:numPr>
          <w:ilvl w:val="0"/>
          <w:numId w:val="24"/>
        </w:numPr>
        <w:rPr>
          <w:lang w:val="fr-CA"/>
        </w:rPr>
      </w:pPr>
      <w:r w:rsidRPr="00727473">
        <w:rPr>
          <w:lang w:val="fr-CA"/>
        </w:rPr>
        <w:t xml:space="preserve">Les étudiants seront initiés au processus de </w:t>
      </w:r>
      <w:r w:rsidR="007F150C" w:rsidRPr="00727473">
        <w:rPr>
          <w:lang w:val="fr-CA"/>
        </w:rPr>
        <w:t>design</w:t>
      </w:r>
      <w:r w:rsidRPr="00727473">
        <w:rPr>
          <w:lang w:val="fr-CA"/>
        </w:rPr>
        <w:t xml:space="preserve"> et commenceront </w:t>
      </w:r>
      <w:r w:rsidR="007F150C" w:rsidRPr="00727473">
        <w:rPr>
          <w:lang w:val="fr-CA"/>
        </w:rPr>
        <w:t>par une</w:t>
      </w:r>
      <w:r w:rsidRPr="00727473">
        <w:rPr>
          <w:lang w:val="fr-CA"/>
        </w:rPr>
        <w:t xml:space="preserve"> série d'étapes ou de phases nécessaires pour mener à bien un projet de conception. Les étudiants seront invités à effectuer des recherches préliminaires afin d'analyser les </w:t>
      </w:r>
      <w:r w:rsidR="00702066" w:rsidRPr="00727473">
        <w:rPr>
          <w:lang w:val="fr-CA"/>
        </w:rPr>
        <w:t>designs</w:t>
      </w:r>
      <w:r w:rsidRPr="00727473">
        <w:rPr>
          <w:lang w:val="fr-CA"/>
        </w:rPr>
        <w:t xml:space="preserve"> existants.</w:t>
      </w:r>
    </w:p>
    <w:p w14:paraId="0E3D257F" w14:textId="5AEBFA86" w:rsidR="00383C78" w:rsidRPr="00727473" w:rsidRDefault="00383C78" w:rsidP="00D21800">
      <w:pPr>
        <w:pStyle w:val="ListParagraph"/>
        <w:numPr>
          <w:ilvl w:val="0"/>
          <w:numId w:val="24"/>
        </w:numPr>
        <w:rPr>
          <w:lang w:val="fr-CA"/>
        </w:rPr>
      </w:pPr>
      <w:r w:rsidRPr="00727473">
        <w:rPr>
          <w:lang w:val="fr-CA"/>
        </w:rPr>
        <w:t>En réfléchissant au processus de design, les étudiants comprendront les facteurs qui sont essentiels pour prendre des décisions en matière de conception, en prenant compte de l’aspect mark</w:t>
      </w:r>
      <w:r w:rsidR="002F5966">
        <w:rPr>
          <w:lang w:val="fr-CA"/>
        </w:rPr>
        <w:t>e</w:t>
      </w:r>
      <w:r w:rsidRPr="00727473">
        <w:rPr>
          <w:lang w:val="fr-CA"/>
        </w:rPr>
        <w:t>ting, ergonomique, la fabrication et l'esthétique.</w:t>
      </w:r>
    </w:p>
    <w:p w14:paraId="6739F85B" w14:textId="12C4EC07" w:rsidR="00185CBF" w:rsidRPr="00727473" w:rsidRDefault="00185CBF" w:rsidP="00D21800">
      <w:pPr>
        <w:pStyle w:val="ListParagraph"/>
        <w:numPr>
          <w:ilvl w:val="0"/>
          <w:numId w:val="24"/>
        </w:numPr>
        <w:rPr>
          <w:shd w:val="clear" w:color="auto" w:fill="FFFFFF"/>
          <w:lang w:val="fr-CA"/>
        </w:rPr>
      </w:pPr>
      <w:r w:rsidRPr="00727473">
        <w:rPr>
          <w:lang w:val="fr-CA"/>
        </w:rPr>
        <w:t>Les élèves étudieront et évalueront les dif</w:t>
      </w:r>
      <w:r w:rsidR="00BC18F2">
        <w:rPr>
          <w:lang w:val="fr-CA"/>
        </w:rPr>
        <w:t>f</w:t>
      </w:r>
      <w:r w:rsidRPr="00727473">
        <w:rPr>
          <w:lang w:val="fr-CA"/>
        </w:rPr>
        <w:t>érents jeux d'échecs existants en tenant compte de ces facteurs, et feront un remue-méninge et des innovations sur les possibilités de conception.</w:t>
      </w:r>
    </w:p>
    <w:p w14:paraId="1DDE2D67" w14:textId="30F7CE35" w:rsidR="00F05D9B" w:rsidRPr="00727473" w:rsidRDefault="00F05D9B" w:rsidP="00D21800">
      <w:pPr>
        <w:pStyle w:val="ListParagraph"/>
        <w:numPr>
          <w:ilvl w:val="0"/>
          <w:numId w:val="24"/>
        </w:numPr>
        <w:rPr>
          <w:lang w:val="fr-CA"/>
        </w:rPr>
      </w:pPr>
      <w:r w:rsidRPr="00727473">
        <w:rPr>
          <w:shd w:val="clear" w:color="auto" w:fill="FFFFFF"/>
          <w:lang w:val="fr-CA"/>
        </w:rPr>
        <w:t xml:space="preserve">Les élèves produiront et développeront des esquisses de concept pour explorer leurs idées initiales de </w:t>
      </w:r>
      <w:r w:rsidR="004C45B8" w:rsidRPr="00727473">
        <w:rPr>
          <w:shd w:val="clear" w:color="auto" w:fill="FFFFFF"/>
          <w:lang w:val="fr-CA"/>
        </w:rPr>
        <w:t>design</w:t>
      </w:r>
      <w:r w:rsidRPr="00727473">
        <w:rPr>
          <w:shd w:val="clear" w:color="auto" w:fill="FFFFFF"/>
          <w:lang w:val="fr-CA"/>
        </w:rPr>
        <w:t>. Ils apprendront, affineront et mettront en pratique les principes fondamentaux de l'esquisse conceptuelle.</w:t>
      </w:r>
    </w:p>
    <w:p w14:paraId="7F56D358" w14:textId="63A5614C" w:rsidR="0054326E" w:rsidRPr="00727473" w:rsidRDefault="004C45B8" w:rsidP="00D21800">
      <w:pPr>
        <w:pStyle w:val="ListParagraph"/>
        <w:numPr>
          <w:ilvl w:val="0"/>
          <w:numId w:val="24"/>
        </w:numPr>
        <w:rPr>
          <w:lang w:val="fr-CA"/>
        </w:rPr>
      </w:pPr>
      <w:r w:rsidRPr="00727473">
        <w:rPr>
          <w:lang w:val="fr-CA"/>
        </w:rPr>
        <w:t xml:space="preserve">Les élèves produiront spécifiquement une série d'esquisses conceptuelles au crayon pour développer et transférer leurs idées sur papier, en comprenant que ces esquisses conceptuelles sont un moyen d'explorer les solutions possibles à un problème de </w:t>
      </w:r>
      <w:r w:rsidR="0021617B" w:rsidRPr="00727473">
        <w:rPr>
          <w:lang w:val="fr-CA"/>
        </w:rPr>
        <w:t>design</w:t>
      </w:r>
      <w:r w:rsidR="009A2616" w:rsidRPr="00727473">
        <w:rPr>
          <w:lang w:val="fr-CA"/>
        </w:rPr>
        <w:t>.</w:t>
      </w:r>
    </w:p>
    <w:p w14:paraId="08D2AC09" w14:textId="3FFBE28F" w:rsidR="00AE5C05" w:rsidRPr="00727473" w:rsidRDefault="00AE5C05" w:rsidP="00D21800">
      <w:pPr>
        <w:pStyle w:val="ListParagraph"/>
        <w:numPr>
          <w:ilvl w:val="0"/>
          <w:numId w:val="24"/>
        </w:numPr>
        <w:rPr>
          <w:lang w:val="fr-CA"/>
        </w:rPr>
      </w:pPr>
      <w:r w:rsidRPr="00727473">
        <w:rPr>
          <w:lang w:val="fr-CA"/>
        </w:rPr>
        <w:t xml:space="preserve">Les étudiants décideront d'un design final à partir de leur série d'esquisses conceptuelles et formaliseront le design choisi en développant et en affinant les caractéristiques formelles. Extension potentielle :  Souvent, les concepteurs créent des modèles et des prototypes de leur dessin final pour explorer et reconsidérer le dessin.  Les modèles et les prototypes permettent de valider la réflexion sur la conception et, si possible, les étudiants devraient avoir la possibilité de créer un modèle </w:t>
      </w:r>
      <w:r w:rsidR="00A67147" w:rsidRPr="00727473">
        <w:rPr>
          <w:lang w:val="fr-CA"/>
        </w:rPr>
        <w:t>rée</w:t>
      </w:r>
      <w:r w:rsidRPr="00727473">
        <w:rPr>
          <w:lang w:val="fr-CA"/>
        </w:rPr>
        <w:t>l.</w:t>
      </w:r>
    </w:p>
    <w:p w14:paraId="5AA08E2C" w14:textId="01D7552B" w:rsidR="0054326E" w:rsidRPr="00727473" w:rsidRDefault="00A67147" w:rsidP="00D21800">
      <w:pPr>
        <w:pStyle w:val="ListParagraph"/>
        <w:numPr>
          <w:ilvl w:val="0"/>
          <w:numId w:val="24"/>
        </w:numPr>
        <w:rPr>
          <w:lang w:val="fr-CA"/>
        </w:rPr>
      </w:pPr>
      <w:r w:rsidRPr="00727473">
        <w:rPr>
          <w:lang w:val="fr-CA"/>
        </w:rPr>
        <w:t>Les élèves apprendront la différence entre l'esquisse conceptuelle et l'esquisse à l'échelle</w:t>
      </w:r>
      <w:r w:rsidR="0054326E" w:rsidRPr="00727473">
        <w:rPr>
          <w:lang w:val="fr-CA"/>
        </w:rPr>
        <w:t>.</w:t>
      </w:r>
    </w:p>
    <w:p w14:paraId="00210F71" w14:textId="77777777" w:rsidR="00C83FD4" w:rsidRPr="00727473" w:rsidRDefault="00C83FD4" w:rsidP="00D21800">
      <w:pPr>
        <w:pStyle w:val="ListParagraph"/>
        <w:numPr>
          <w:ilvl w:val="0"/>
          <w:numId w:val="24"/>
        </w:numPr>
        <w:rPr>
          <w:lang w:val="fr-CA"/>
        </w:rPr>
      </w:pPr>
      <w:r w:rsidRPr="00727473">
        <w:rPr>
          <w:lang w:val="fr-CA"/>
        </w:rPr>
        <w:t xml:space="preserve">Les étudiants démontreront leur compréhension des mesures, de l'exactitude et de la précision en produisant un croquis à l'échelle du dessin choisi sur du papier millimétré (de préférence).  </w:t>
      </w:r>
    </w:p>
    <w:p w14:paraId="6120B142" w14:textId="77777777" w:rsidR="00611980" w:rsidRPr="00727473" w:rsidRDefault="00611980" w:rsidP="00D21800">
      <w:pPr>
        <w:pStyle w:val="ListParagraph"/>
        <w:numPr>
          <w:ilvl w:val="0"/>
          <w:numId w:val="24"/>
        </w:numPr>
        <w:rPr>
          <w:lang w:val="fr-CA"/>
        </w:rPr>
      </w:pPr>
      <w:r w:rsidRPr="00727473">
        <w:rPr>
          <w:lang w:val="fr-CA"/>
        </w:rPr>
        <w:t>Les étudiants utiliseront SketchUp 2020 pour créer le modèle CAO 3D de leur dessin.</w:t>
      </w:r>
    </w:p>
    <w:p w14:paraId="627F7965" w14:textId="77777777" w:rsidR="00611980" w:rsidRPr="00727473" w:rsidRDefault="00611980" w:rsidP="00D21800">
      <w:pPr>
        <w:pStyle w:val="ListParagraph"/>
        <w:numPr>
          <w:ilvl w:val="0"/>
          <w:numId w:val="24"/>
        </w:numPr>
        <w:rPr>
          <w:lang w:val="fr-CA"/>
        </w:rPr>
      </w:pPr>
      <w:r w:rsidRPr="00727473">
        <w:rPr>
          <w:lang w:val="fr-CA"/>
        </w:rPr>
        <w:t>À partir de leur concept et de croquis à l'échelle, les étudiants produiront leur conception finale en utilisant SketchUp.</w:t>
      </w:r>
    </w:p>
    <w:p w14:paraId="2C516B4D" w14:textId="77777777" w:rsidR="00430F5E" w:rsidRPr="00727473" w:rsidRDefault="00430F5E" w:rsidP="00D21800">
      <w:pPr>
        <w:pStyle w:val="ListParagraph"/>
        <w:numPr>
          <w:ilvl w:val="0"/>
          <w:numId w:val="24"/>
        </w:numPr>
        <w:rPr>
          <w:lang w:val="fr-CA"/>
        </w:rPr>
      </w:pPr>
      <w:r w:rsidRPr="00727473">
        <w:rPr>
          <w:lang w:val="fr-CA"/>
        </w:rPr>
        <w:t>Les étudiants continueront à affiner la conception finale en se référant aux critères de conception tels que décrits dans le cahier des charges.</w:t>
      </w:r>
    </w:p>
    <w:p w14:paraId="38FA4C0A" w14:textId="37560A80" w:rsidR="00563576" w:rsidRPr="00727473" w:rsidRDefault="00563576" w:rsidP="00D21800">
      <w:pPr>
        <w:pStyle w:val="ListParagraph"/>
        <w:numPr>
          <w:ilvl w:val="0"/>
          <w:numId w:val="24"/>
        </w:numPr>
        <w:rPr>
          <w:lang w:val="fr-CA"/>
        </w:rPr>
      </w:pPr>
      <w:r w:rsidRPr="00727473">
        <w:rPr>
          <w:lang w:val="fr-CA"/>
        </w:rPr>
        <w:lastRenderedPageBreak/>
        <w:t>Les étudiants se référeront aux exemples d’étudiants pour évaluer, développer et affiner leur travail.</w:t>
      </w:r>
    </w:p>
    <w:p w14:paraId="5125CE68" w14:textId="77777777" w:rsidR="00E87A92" w:rsidRPr="00727473" w:rsidRDefault="00E87A92" w:rsidP="00D21800">
      <w:pPr>
        <w:pStyle w:val="ListParagraph"/>
        <w:numPr>
          <w:ilvl w:val="0"/>
          <w:numId w:val="24"/>
        </w:numPr>
        <w:rPr>
          <w:lang w:val="fr-CA"/>
        </w:rPr>
      </w:pPr>
      <w:r w:rsidRPr="00727473">
        <w:rPr>
          <w:lang w:val="fr-CA"/>
        </w:rPr>
        <w:t>Les élèves utiliseront des listes de contrôle pour évaluer, développer et affiner leur propre travail.</w:t>
      </w:r>
    </w:p>
    <w:p w14:paraId="6EC1A78F" w14:textId="1D00EE49" w:rsidR="0054326E" w:rsidRPr="00727473" w:rsidRDefault="00E50AAC" w:rsidP="00D21800">
      <w:pPr>
        <w:pStyle w:val="ListParagraph"/>
        <w:numPr>
          <w:ilvl w:val="0"/>
          <w:numId w:val="24"/>
        </w:numPr>
        <w:rPr>
          <w:lang w:val="fr-CA"/>
        </w:rPr>
      </w:pPr>
      <w:r w:rsidRPr="00727473">
        <w:rPr>
          <w:lang w:val="fr-CA"/>
        </w:rPr>
        <w:t>Les étudiants exploreront et feront des recherches sur les exigences de la carrière de concepteur de produits afin de comprendre les parcours d'éducation et de formation liés à ce domaine de conception.</w:t>
      </w:r>
    </w:p>
    <w:p w14:paraId="164617F5" w14:textId="1B3A7787" w:rsidR="0054326E" w:rsidRPr="00727473" w:rsidRDefault="00446F53" w:rsidP="0054326E">
      <w:pPr>
        <w:pStyle w:val="Heading1"/>
      </w:pPr>
      <w:bookmarkStart w:id="15" w:name="_Toc54948126"/>
      <w:r w:rsidRPr="00727473">
        <w:t>Planification</w:t>
      </w:r>
      <w:bookmarkEnd w:id="15"/>
    </w:p>
    <w:p w14:paraId="3C44AA17" w14:textId="3D407C2E" w:rsidR="00F42836" w:rsidRPr="00727473" w:rsidRDefault="00F42836" w:rsidP="0054326E">
      <w:pPr>
        <w:rPr>
          <w:rFonts w:cs="Arial"/>
        </w:rPr>
      </w:pPr>
      <w:r w:rsidRPr="00727473">
        <w:rPr>
          <w:rFonts w:cs="Arial"/>
        </w:rPr>
        <w:t xml:space="preserve">Les programmes technologiques actuels explorent différents modèles d'enseignement axés sur l'élève.  Ces modèles d'enseignement, y compris l'apprentissage par projet, modifient à la fois la façon dont les </w:t>
      </w:r>
      <w:r w:rsidR="00EC21E7" w:rsidRPr="00727473">
        <w:rPr>
          <w:rFonts w:cs="Arial"/>
        </w:rPr>
        <w:t>élèves</w:t>
      </w:r>
      <w:r w:rsidRPr="00727473">
        <w:rPr>
          <w:rFonts w:cs="Arial"/>
        </w:rPr>
        <w:t xml:space="preserve"> utilisent le temps de classe et la conception des salles de classe. De plus en plus, les enseignants explorent des modèles d'apprentissage basés sur la recherche qui aident les élèves à développer des capacités de réflexion et de communication de haut niveau, si importantes dans le monde numérique interconnecté d'aujourd'hui.</w:t>
      </w:r>
    </w:p>
    <w:p w14:paraId="1762ABB3" w14:textId="3EC5530F" w:rsidR="000028E1" w:rsidRPr="00727473" w:rsidRDefault="000028E1" w:rsidP="0054326E">
      <w:pPr>
        <w:rPr>
          <w:rFonts w:cs="Arial"/>
        </w:rPr>
      </w:pPr>
      <w:r w:rsidRPr="00727473">
        <w:rPr>
          <w:rFonts w:cs="Arial"/>
        </w:rPr>
        <w:t xml:space="preserve">Les points forts de l'apprentissage par projet </w:t>
      </w:r>
      <w:r w:rsidR="00351398" w:rsidRPr="00727473">
        <w:rPr>
          <w:rFonts w:cs="Arial"/>
        </w:rPr>
        <w:t>axé</w:t>
      </w:r>
      <w:r w:rsidRPr="00727473">
        <w:rPr>
          <w:rFonts w:cs="Arial"/>
        </w:rPr>
        <w:t xml:space="preserve"> sur l'élève sont bien documentés.  S'engager et investir dans ce type d'apprentissage permet aux é</w:t>
      </w:r>
      <w:r w:rsidR="00DA7FFE" w:rsidRPr="00727473">
        <w:rPr>
          <w:rFonts w:cs="Arial"/>
        </w:rPr>
        <w:t>lèves de développer des habiletés de pens</w:t>
      </w:r>
      <w:r w:rsidR="000E6DE2">
        <w:rPr>
          <w:rFonts w:cs="Arial"/>
        </w:rPr>
        <w:t>er</w:t>
      </w:r>
      <w:r w:rsidR="00DA7FFE" w:rsidRPr="00727473">
        <w:rPr>
          <w:rFonts w:cs="Arial"/>
        </w:rPr>
        <w:t xml:space="preserve"> critiques et </w:t>
      </w:r>
      <w:r w:rsidR="002A2D72" w:rsidRPr="00727473">
        <w:rPr>
          <w:rFonts w:cs="Arial"/>
        </w:rPr>
        <w:t xml:space="preserve">de </w:t>
      </w:r>
      <w:r w:rsidR="00DA7FFE" w:rsidRPr="00727473">
        <w:rPr>
          <w:rFonts w:cs="Arial"/>
        </w:rPr>
        <w:t>résolution de problèmes tou</w:t>
      </w:r>
      <w:r w:rsidR="00AA0A12" w:rsidRPr="00727473">
        <w:rPr>
          <w:rFonts w:cs="Arial"/>
        </w:rPr>
        <w:t xml:space="preserve">t en devenant </w:t>
      </w:r>
      <w:r w:rsidRPr="00727473">
        <w:rPr>
          <w:rFonts w:cs="Arial"/>
        </w:rPr>
        <w:t>de meilleurs collaborateurs</w:t>
      </w:r>
      <w:r w:rsidR="00AA0A12" w:rsidRPr="00727473">
        <w:rPr>
          <w:rFonts w:cs="Arial"/>
        </w:rPr>
        <w:t xml:space="preserve"> et</w:t>
      </w:r>
      <w:r w:rsidRPr="00727473">
        <w:rPr>
          <w:rFonts w:cs="Arial"/>
        </w:rPr>
        <w:t xml:space="preserve"> communicateurs</w:t>
      </w:r>
      <w:r w:rsidR="00AA0A12" w:rsidRPr="00727473">
        <w:rPr>
          <w:rFonts w:cs="Arial"/>
        </w:rPr>
        <w:t>.</w:t>
      </w:r>
      <w:r w:rsidRPr="00727473">
        <w:rPr>
          <w:rFonts w:cs="Arial"/>
        </w:rPr>
        <w:t xml:space="preserve"> Plus important</w:t>
      </w:r>
      <w:r w:rsidR="000E6DE2">
        <w:rPr>
          <w:rFonts w:cs="Arial"/>
        </w:rPr>
        <w:t>s</w:t>
      </w:r>
      <w:r w:rsidRPr="00727473">
        <w:rPr>
          <w:rFonts w:cs="Arial"/>
        </w:rPr>
        <w:t xml:space="preserve"> encore, les </w:t>
      </w:r>
      <w:r w:rsidR="00351398" w:rsidRPr="00727473">
        <w:rPr>
          <w:rFonts w:cs="Arial"/>
        </w:rPr>
        <w:t>élèves</w:t>
      </w:r>
      <w:r w:rsidRPr="00727473">
        <w:rPr>
          <w:rFonts w:cs="Arial"/>
        </w:rPr>
        <w:t xml:space="preserve"> qui ont la possibilité de devenir autonomes s'approprient leur apprentissage.</w:t>
      </w:r>
    </w:p>
    <w:p w14:paraId="7D4C62D5" w14:textId="4ABA54F2" w:rsidR="008902CB" w:rsidRPr="00727473" w:rsidRDefault="002A2D72">
      <w:pPr>
        <w:spacing w:after="0"/>
        <w:jc w:val="left"/>
        <w:rPr>
          <w:rFonts w:cs="Arial"/>
        </w:rPr>
      </w:pPr>
      <w:r w:rsidRPr="00727473">
        <w:rPr>
          <w:rFonts w:cs="Arial"/>
        </w:rPr>
        <w:t>Le projet de jeu d’échecs</w:t>
      </w:r>
      <w:r w:rsidR="00E247D4" w:rsidRPr="00727473">
        <w:rPr>
          <w:rFonts w:cs="Arial"/>
        </w:rPr>
        <w:t xml:space="preserve"> tel que</w:t>
      </w:r>
      <w:r w:rsidRPr="00727473">
        <w:rPr>
          <w:rFonts w:cs="Arial"/>
        </w:rPr>
        <w:t xml:space="preserve"> décrit dans ce document, est ancré</w:t>
      </w:r>
      <w:r w:rsidR="000A12F7">
        <w:rPr>
          <w:rFonts w:cs="Arial"/>
        </w:rPr>
        <w:t>e</w:t>
      </w:r>
      <w:r w:rsidRPr="00727473">
        <w:rPr>
          <w:rFonts w:cs="Arial"/>
        </w:rPr>
        <w:t xml:space="preserve"> dans l'apprentissage par projet et propose une stratégie d'enseignement holistique et </w:t>
      </w:r>
      <w:r w:rsidR="00E247D4" w:rsidRPr="00727473">
        <w:rPr>
          <w:rFonts w:cs="Arial"/>
        </w:rPr>
        <w:t xml:space="preserve">axé </w:t>
      </w:r>
      <w:r w:rsidRPr="00727473">
        <w:rPr>
          <w:rFonts w:cs="Arial"/>
        </w:rPr>
        <w:t>sur l'élève pour l'engager dans ce processus.</w:t>
      </w:r>
      <w:r w:rsidR="008902CB" w:rsidRPr="00727473">
        <w:rPr>
          <w:rFonts w:cs="Arial"/>
        </w:rPr>
        <w:br w:type="page"/>
      </w:r>
    </w:p>
    <w:p w14:paraId="07B3F5E0" w14:textId="4C512CB4" w:rsidR="00D41B4A" w:rsidRPr="00727473" w:rsidRDefault="00003E97" w:rsidP="00003E97">
      <w:pPr>
        <w:pStyle w:val="Heading1"/>
      </w:pPr>
      <w:bookmarkStart w:id="16" w:name="_Toc54948127"/>
      <w:r>
        <w:lastRenderedPageBreak/>
        <w:t>Activité</w:t>
      </w:r>
      <w:r w:rsidR="00D41B4A" w:rsidRPr="00727473">
        <w:t xml:space="preserve"> 1 </w:t>
      </w:r>
      <w:r w:rsidR="00682252" w:rsidRPr="002C57A9">
        <w:t>–</w:t>
      </w:r>
      <w:r w:rsidR="00682252" w:rsidRPr="00727473">
        <w:t xml:space="preserve"> </w:t>
      </w:r>
      <w:r w:rsidR="00D41B4A" w:rsidRPr="00727473">
        <w:t>Le processus de design</w:t>
      </w:r>
      <w:bookmarkEnd w:id="16"/>
    </w:p>
    <w:p w14:paraId="7F1C4CA0" w14:textId="50D9A8B8" w:rsidR="001E16F9" w:rsidRPr="00727473" w:rsidRDefault="001E16F9" w:rsidP="0054326E">
      <w:pPr>
        <w:pStyle w:val="Heading3"/>
        <w:rPr>
          <w:rFonts w:ascii="Arial" w:eastAsiaTheme="minorHAnsi" w:hAnsi="Arial" w:cs="Arial"/>
          <w:color w:val="auto"/>
          <w:sz w:val="24"/>
        </w:rPr>
      </w:pPr>
      <w:bookmarkStart w:id="17" w:name="_Toc54948128"/>
      <w:bookmarkStart w:id="18" w:name="_Toc43494202"/>
      <w:bookmarkStart w:id="19" w:name="_Toc48769375"/>
      <w:r w:rsidRPr="00727473">
        <w:rPr>
          <w:rFonts w:ascii="Arial" w:eastAsiaTheme="minorHAnsi" w:hAnsi="Arial" w:cs="Arial"/>
          <w:color w:val="auto"/>
          <w:sz w:val="24"/>
        </w:rPr>
        <w:t>Le processus de</w:t>
      </w:r>
      <w:r w:rsidR="00D26F03" w:rsidRPr="00727473">
        <w:rPr>
          <w:rFonts w:ascii="Arial" w:eastAsiaTheme="minorHAnsi" w:hAnsi="Arial" w:cs="Arial"/>
          <w:color w:val="auto"/>
          <w:sz w:val="24"/>
        </w:rPr>
        <w:t xml:space="preserve"> design est </w:t>
      </w:r>
      <w:r w:rsidRPr="00727473">
        <w:rPr>
          <w:rFonts w:ascii="Arial" w:eastAsiaTheme="minorHAnsi" w:hAnsi="Arial" w:cs="Arial"/>
          <w:color w:val="auto"/>
          <w:sz w:val="24"/>
        </w:rPr>
        <w:t xml:space="preserve">une approche permettant de décomposer un grand projet en partie gérable. De nombreux professionnels des domaines liés à la conception utilisent ce processus ou un processus très similaire pour définir les étapes nécessaires à la réalisation de chaque projet. </w:t>
      </w:r>
      <w:r w:rsidR="005A4F5B" w:rsidRPr="00727473">
        <w:rPr>
          <w:rFonts w:ascii="Arial" w:eastAsiaTheme="minorHAnsi" w:hAnsi="Arial" w:cs="Arial"/>
          <w:color w:val="auto"/>
          <w:sz w:val="24"/>
        </w:rPr>
        <w:t>Comme les</w:t>
      </w:r>
      <w:r w:rsidRPr="00727473">
        <w:rPr>
          <w:rFonts w:ascii="Arial" w:eastAsiaTheme="minorHAnsi" w:hAnsi="Arial" w:cs="Arial"/>
          <w:color w:val="auto"/>
          <w:sz w:val="24"/>
        </w:rPr>
        <w:t xml:space="preserve"> concepteurs professionnels, vous travaillerez également dans le cadre du processus de </w:t>
      </w:r>
      <w:r w:rsidR="0054541F" w:rsidRPr="00727473">
        <w:rPr>
          <w:rFonts w:ascii="Arial" w:eastAsiaTheme="minorHAnsi" w:hAnsi="Arial" w:cs="Arial"/>
          <w:color w:val="auto"/>
          <w:sz w:val="24"/>
        </w:rPr>
        <w:t>design</w:t>
      </w:r>
      <w:r w:rsidRPr="00727473">
        <w:rPr>
          <w:rFonts w:ascii="Arial" w:eastAsiaTheme="minorHAnsi" w:hAnsi="Arial" w:cs="Arial"/>
          <w:color w:val="auto"/>
          <w:sz w:val="24"/>
        </w:rPr>
        <w:t xml:space="preserve"> pour accomplir cette tâche.  Le tableau ci-dessous indique les étapes que vous allez suivre.</w:t>
      </w:r>
      <w:bookmarkEnd w:id="17"/>
    </w:p>
    <w:p w14:paraId="407317DF" w14:textId="1CD31236" w:rsidR="0054326E" w:rsidRPr="00727473" w:rsidRDefault="00EC4469" w:rsidP="00003E97">
      <w:pPr>
        <w:pStyle w:val="Heading3"/>
        <w:spacing w:after="240"/>
      </w:pPr>
      <w:bookmarkStart w:id="20" w:name="_Toc54948129"/>
      <w:bookmarkEnd w:id="18"/>
      <w:bookmarkEnd w:id="19"/>
      <w:r w:rsidRPr="00727473">
        <w:t>L</w:t>
      </w:r>
      <w:r w:rsidR="00B011DD" w:rsidRPr="00727473">
        <w:t>e design</w:t>
      </w:r>
      <w:r w:rsidRPr="00727473">
        <w:t xml:space="preserve"> est un processus progressif qui suit un parcours de </w:t>
      </w:r>
      <w:r w:rsidR="00400A02" w:rsidRPr="00727473">
        <w:t>5</w:t>
      </w:r>
      <w:r w:rsidRPr="00727473">
        <w:t xml:space="preserve"> étapes</w:t>
      </w:r>
      <w:bookmarkEnd w:id="20"/>
    </w:p>
    <w:tbl>
      <w:tblPr>
        <w:tblStyle w:val="TableGrid"/>
        <w:tblW w:w="9669" w:type="dxa"/>
        <w:tblLayout w:type="fixed"/>
        <w:tblLook w:val="04A0" w:firstRow="1" w:lastRow="0" w:firstColumn="1" w:lastColumn="0" w:noHBand="0" w:noVBand="1"/>
        <w:tblCaption w:val="A chart of the 4 stages in a progressive design process"/>
        <w:tblDescription w:val="A chart of the 4 stages in a progressive design process - reserach, concept, development, and formalization"/>
      </w:tblPr>
      <w:tblGrid>
        <w:gridCol w:w="3336"/>
        <w:gridCol w:w="6333"/>
      </w:tblGrid>
      <w:tr w:rsidR="0054326E" w:rsidRPr="00727473" w14:paraId="15F41CFA" w14:textId="77777777" w:rsidTr="004F0AB4">
        <w:trPr>
          <w:cantSplit/>
          <w:trHeight w:val="416"/>
          <w:tblHeader/>
        </w:trPr>
        <w:tc>
          <w:tcPr>
            <w:tcW w:w="3336" w:type="dxa"/>
            <w:vAlign w:val="center"/>
          </w:tcPr>
          <w:p w14:paraId="1A679D28" w14:textId="74515C86" w:rsidR="0054326E" w:rsidRPr="00727473" w:rsidRDefault="00784397" w:rsidP="00003E97">
            <w:pPr>
              <w:pStyle w:val="chart"/>
              <w:spacing w:after="240"/>
              <w:jc w:val="left"/>
              <w:rPr>
                <w:b/>
                <w:bCs/>
              </w:rPr>
            </w:pPr>
            <w:r w:rsidRPr="00727473">
              <w:rPr>
                <w:b/>
                <w:bCs/>
              </w:rPr>
              <w:t>Étapes</w:t>
            </w:r>
          </w:p>
        </w:tc>
        <w:tc>
          <w:tcPr>
            <w:tcW w:w="6333" w:type="dxa"/>
            <w:vAlign w:val="center"/>
          </w:tcPr>
          <w:p w14:paraId="1404C487" w14:textId="77777777" w:rsidR="0054326E" w:rsidRPr="00727473" w:rsidRDefault="0054326E" w:rsidP="00003E97">
            <w:pPr>
              <w:pStyle w:val="chart"/>
              <w:spacing w:after="240"/>
              <w:jc w:val="left"/>
              <w:rPr>
                <w:b/>
                <w:bCs/>
              </w:rPr>
            </w:pPr>
            <w:r w:rsidRPr="00727473">
              <w:rPr>
                <w:b/>
                <w:bCs/>
              </w:rPr>
              <w:t>Description</w:t>
            </w:r>
          </w:p>
        </w:tc>
      </w:tr>
      <w:tr w:rsidR="00400A02" w:rsidRPr="00727473" w14:paraId="416DBA55" w14:textId="77777777" w:rsidTr="008902CB">
        <w:trPr>
          <w:trHeight w:val="437"/>
        </w:trPr>
        <w:tc>
          <w:tcPr>
            <w:tcW w:w="3336" w:type="dxa"/>
            <w:vAlign w:val="center"/>
          </w:tcPr>
          <w:p w14:paraId="60E8924B" w14:textId="409901C4" w:rsidR="00400A02" w:rsidRPr="00727473" w:rsidRDefault="009C68D4" w:rsidP="008902CB">
            <w:pPr>
              <w:pStyle w:val="chart"/>
              <w:jc w:val="left"/>
            </w:pPr>
            <w:r>
              <w:t>Pourquoi</w:t>
            </w:r>
          </w:p>
        </w:tc>
        <w:tc>
          <w:tcPr>
            <w:tcW w:w="6333" w:type="dxa"/>
            <w:vAlign w:val="center"/>
          </w:tcPr>
          <w:p w14:paraId="554133D1" w14:textId="7D0D8132" w:rsidR="00400A02" w:rsidRPr="00727473" w:rsidRDefault="002E0B91" w:rsidP="008902CB">
            <w:pPr>
              <w:pStyle w:val="chart"/>
              <w:jc w:val="left"/>
            </w:pPr>
            <w:r w:rsidRPr="00727473">
              <w:t xml:space="preserve">Identifier le problème ou les </w:t>
            </w:r>
            <w:r w:rsidR="00560F44" w:rsidRPr="00727473">
              <w:t>besoins</w:t>
            </w:r>
          </w:p>
        </w:tc>
      </w:tr>
      <w:tr w:rsidR="0054326E" w:rsidRPr="00727473" w14:paraId="3A79A132" w14:textId="77777777" w:rsidTr="008902CB">
        <w:trPr>
          <w:trHeight w:val="437"/>
        </w:trPr>
        <w:tc>
          <w:tcPr>
            <w:tcW w:w="3336" w:type="dxa"/>
            <w:vAlign w:val="center"/>
          </w:tcPr>
          <w:p w14:paraId="5108638F" w14:textId="0B59F8A5" w:rsidR="0054326E" w:rsidRPr="00727473" w:rsidRDefault="0054326E" w:rsidP="008902CB">
            <w:pPr>
              <w:pStyle w:val="chart"/>
              <w:jc w:val="left"/>
            </w:pPr>
            <w:r w:rsidRPr="00727473">
              <w:t>Re</w:t>
            </w:r>
            <w:r w:rsidR="00784397" w:rsidRPr="00727473">
              <w:t>cherche</w:t>
            </w:r>
          </w:p>
        </w:tc>
        <w:tc>
          <w:tcPr>
            <w:tcW w:w="6333" w:type="dxa"/>
            <w:vAlign w:val="center"/>
          </w:tcPr>
          <w:p w14:paraId="49E03C64" w14:textId="79CA7C31" w:rsidR="0054326E" w:rsidRPr="00727473" w:rsidRDefault="00147716" w:rsidP="008902CB">
            <w:pPr>
              <w:pStyle w:val="chart"/>
              <w:jc w:val="left"/>
            </w:pPr>
            <w:r w:rsidRPr="00727473">
              <w:t>Tirer les leçons des recherches et analyses précédentes</w:t>
            </w:r>
          </w:p>
        </w:tc>
      </w:tr>
      <w:tr w:rsidR="0054326E" w:rsidRPr="00727473" w14:paraId="03CFEBCF" w14:textId="77777777" w:rsidTr="008902CB">
        <w:trPr>
          <w:trHeight w:val="416"/>
        </w:trPr>
        <w:tc>
          <w:tcPr>
            <w:tcW w:w="3336" w:type="dxa"/>
            <w:vAlign w:val="center"/>
          </w:tcPr>
          <w:p w14:paraId="6729BEF9" w14:textId="44847D8E" w:rsidR="0054326E" w:rsidRPr="00727473" w:rsidRDefault="00D514C1" w:rsidP="008902CB">
            <w:pPr>
              <w:pStyle w:val="chart"/>
              <w:jc w:val="left"/>
            </w:pPr>
            <w:r>
              <w:t>Design</w:t>
            </w:r>
          </w:p>
        </w:tc>
        <w:tc>
          <w:tcPr>
            <w:tcW w:w="6333" w:type="dxa"/>
            <w:vAlign w:val="center"/>
          </w:tcPr>
          <w:p w14:paraId="47903F0F" w14:textId="4532203F" w:rsidR="0054326E" w:rsidRPr="00727473" w:rsidRDefault="00560F44" w:rsidP="008902CB">
            <w:pPr>
              <w:pStyle w:val="chart"/>
              <w:jc w:val="left"/>
            </w:pPr>
            <w:r w:rsidRPr="00727473">
              <w:t>Rechercher des solutions aux problèmes de design</w:t>
            </w:r>
          </w:p>
        </w:tc>
      </w:tr>
      <w:tr w:rsidR="0054326E" w:rsidRPr="00727473" w14:paraId="79C00C6F" w14:textId="77777777" w:rsidTr="008902CB">
        <w:trPr>
          <w:trHeight w:val="416"/>
        </w:trPr>
        <w:tc>
          <w:tcPr>
            <w:tcW w:w="3336" w:type="dxa"/>
            <w:vAlign w:val="center"/>
          </w:tcPr>
          <w:p w14:paraId="5A961101" w14:textId="372DF89A" w:rsidR="0054326E" w:rsidRPr="00727473" w:rsidRDefault="0054326E" w:rsidP="008902CB">
            <w:pPr>
              <w:pStyle w:val="chart"/>
              <w:jc w:val="left"/>
            </w:pPr>
            <w:r w:rsidRPr="00727473">
              <w:t>D</w:t>
            </w:r>
            <w:r w:rsidR="000542E7" w:rsidRPr="00727473">
              <w:t>é</w:t>
            </w:r>
            <w:r w:rsidRPr="00727473">
              <w:t>velop</w:t>
            </w:r>
            <w:r w:rsidR="000542E7" w:rsidRPr="00727473">
              <w:t>pe</w:t>
            </w:r>
            <w:r w:rsidRPr="00727473">
              <w:t>ment</w:t>
            </w:r>
          </w:p>
        </w:tc>
        <w:tc>
          <w:tcPr>
            <w:tcW w:w="6333" w:type="dxa"/>
            <w:vAlign w:val="center"/>
          </w:tcPr>
          <w:p w14:paraId="4A174507" w14:textId="4C4CD409" w:rsidR="0054326E" w:rsidRPr="00727473" w:rsidRDefault="003F2152" w:rsidP="008902CB">
            <w:pPr>
              <w:pStyle w:val="chart"/>
              <w:jc w:val="left"/>
            </w:pPr>
            <w:r w:rsidRPr="00727473">
              <w:t xml:space="preserve">Développer et </w:t>
            </w:r>
            <w:r w:rsidR="00D13FEA" w:rsidRPr="00727473">
              <w:t>essayer</w:t>
            </w:r>
            <w:r w:rsidRPr="00727473">
              <w:t xml:space="preserve"> les </w:t>
            </w:r>
            <w:r w:rsidR="00D13FEA" w:rsidRPr="00727473">
              <w:t>idées potentiel</w:t>
            </w:r>
            <w:r w:rsidR="00997CF5" w:rsidRPr="00727473">
              <w:t>les</w:t>
            </w:r>
          </w:p>
        </w:tc>
      </w:tr>
      <w:tr w:rsidR="0054326E" w:rsidRPr="00727473" w14:paraId="4CBE895D" w14:textId="77777777" w:rsidTr="008902CB">
        <w:trPr>
          <w:trHeight w:val="437"/>
        </w:trPr>
        <w:tc>
          <w:tcPr>
            <w:tcW w:w="3336" w:type="dxa"/>
            <w:vAlign w:val="center"/>
          </w:tcPr>
          <w:p w14:paraId="57A9F7EF" w14:textId="39686FEC" w:rsidR="0054326E" w:rsidRPr="00727473" w:rsidRDefault="00D514C1" w:rsidP="008902CB">
            <w:pPr>
              <w:pStyle w:val="chart"/>
              <w:jc w:val="left"/>
            </w:pPr>
            <w:r>
              <w:t>Produit</w:t>
            </w:r>
          </w:p>
        </w:tc>
        <w:tc>
          <w:tcPr>
            <w:tcW w:w="6333" w:type="dxa"/>
            <w:vAlign w:val="center"/>
          </w:tcPr>
          <w:p w14:paraId="2E995E2C" w14:textId="7C06215D" w:rsidR="0054326E" w:rsidRPr="00727473" w:rsidRDefault="00BF2509" w:rsidP="008902CB">
            <w:pPr>
              <w:pStyle w:val="chart"/>
              <w:jc w:val="left"/>
            </w:pPr>
            <w:r w:rsidRPr="00727473">
              <w:t>Réalisation de dessins techniques, de modèles et de prototypes</w:t>
            </w:r>
          </w:p>
        </w:tc>
      </w:tr>
    </w:tbl>
    <w:p w14:paraId="44A88449" w14:textId="7E8EFE7F" w:rsidR="0054326E" w:rsidRPr="00727473" w:rsidRDefault="00A25456" w:rsidP="00003E97">
      <w:pPr>
        <w:pStyle w:val="Heading3"/>
        <w:spacing w:after="120"/>
      </w:pPr>
      <w:bookmarkStart w:id="21" w:name="_Toc54948130"/>
      <w:r w:rsidRPr="00727473">
        <w:t>Pensée critique durant le processus de design</w:t>
      </w:r>
      <w:bookmarkEnd w:id="21"/>
    </w:p>
    <w:p w14:paraId="0FE7B3A6" w14:textId="6BEC6A33" w:rsidR="0054326E" w:rsidRPr="00727473" w:rsidRDefault="001C4DE7" w:rsidP="00003E97">
      <w:pPr>
        <w:spacing w:after="120"/>
        <w:rPr>
          <w:rFonts w:cs="Arial"/>
        </w:rPr>
      </w:pPr>
      <w:r w:rsidRPr="00727473">
        <w:rPr>
          <w:rFonts w:cs="Arial"/>
        </w:rPr>
        <w:t>En travaillant sur le processus de design, vous ne réfléchirez pas seulement à vos critères de design, mais aussi aux facteurs qui peuvent être déterminants dans les décisions de conception. Prenez compte des facteurs suivants :</w:t>
      </w:r>
    </w:p>
    <w:tbl>
      <w:tblPr>
        <w:tblStyle w:val="TableGrid"/>
        <w:tblW w:w="9692" w:type="dxa"/>
        <w:tblLayout w:type="fixed"/>
        <w:tblLook w:val="04A0" w:firstRow="1" w:lastRow="0" w:firstColumn="1" w:lastColumn="0" w:noHBand="0" w:noVBand="1"/>
        <w:tblCaption w:val="A chart of factors that may be critical when making decisions during the design process"/>
        <w:tblDescription w:val="A chart of factors that may be critical when making decisions during the design process including marketing, ergonomics, manufacturing, and aesthetics"/>
      </w:tblPr>
      <w:tblGrid>
        <w:gridCol w:w="1975"/>
        <w:gridCol w:w="7717"/>
      </w:tblGrid>
      <w:tr w:rsidR="0054326E" w:rsidRPr="00727473" w14:paraId="109F0668" w14:textId="77777777" w:rsidTr="004F0AB4">
        <w:trPr>
          <w:cantSplit/>
          <w:trHeight w:val="577"/>
          <w:tblHeader/>
        </w:trPr>
        <w:tc>
          <w:tcPr>
            <w:tcW w:w="1975" w:type="dxa"/>
            <w:vAlign w:val="center"/>
          </w:tcPr>
          <w:p w14:paraId="46E39396" w14:textId="3B07ECC3" w:rsidR="0054326E" w:rsidRPr="00727473" w:rsidRDefault="0054326E" w:rsidP="008902CB">
            <w:pPr>
              <w:pStyle w:val="chart"/>
              <w:jc w:val="left"/>
              <w:rPr>
                <w:b/>
                <w:bCs/>
              </w:rPr>
            </w:pPr>
            <w:r w:rsidRPr="00727473">
              <w:rPr>
                <w:b/>
                <w:bCs/>
              </w:rPr>
              <w:t>Fact</w:t>
            </w:r>
            <w:r w:rsidR="00E86717" w:rsidRPr="00727473">
              <w:rPr>
                <w:b/>
                <w:bCs/>
              </w:rPr>
              <w:t>eu</w:t>
            </w:r>
            <w:r w:rsidRPr="00727473">
              <w:rPr>
                <w:b/>
                <w:bCs/>
              </w:rPr>
              <w:t>rs</w:t>
            </w:r>
          </w:p>
        </w:tc>
        <w:tc>
          <w:tcPr>
            <w:tcW w:w="7717" w:type="dxa"/>
            <w:vAlign w:val="center"/>
          </w:tcPr>
          <w:p w14:paraId="23A1C8BF" w14:textId="77777777" w:rsidR="0054326E" w:rsidRPr="00727473" w:rsidRDefault="0054326E" w:rsidP="008902CB">
            <w:pPr>
              <w:pStyle w:val="chart"/>
              <w:jc w:val="left"/>
              <w:rPr>
                <w:b/>
                <w:bCs/>
              </w:rPr>
            </w:pPr>
            <w:r w:rsidRPr="00727473">
              <w:rPr>
                <w:b/>
                <w:bCs/>
              </w:rPr>
              <w:t>Description</w:t>
            </w:r>
          </w:p>
        </w:tc>
      </w:tr>
      <w:tr w:rsidR="0054326E" w:rsidRPr="00727473" w14:paraId="79540924" w14:textId="77777777" w:rsidTr="00003E97">
        <w:trPr>
          <w:trHeight w:val="584"/>
        </w:trPr>
        <w:tc>
          <w:tcPr>
            <w:tcW w:w="1975" w:type="dxa"/>
            <w:vAlign w:val="center"/>
          </w:tcPr>
          <w:p w14:paraId="3FC56E0B" w14:textId="2AC1554A" w:rsidR="0054326E" w:rsidRPr="00727473" w:rsidRDefault="00823977" w:rsidP="00003E97">
            <w:pPr>
              <w:pStyle w:val="chart"/>
              <w:jc w:val="left"/>
            </w:pPr>
            <w:r>
              <w:t>Commercialisation</w:t>
            </w:r>
          </w:p>
        </w:tc>
        <w:tc>
          <w:tcPr>
            <w:tcW w:w="7717" w:type="dxa"/>
            <w:vAlign w:val="center"/>
          </w:tcPr>
          <w:p w14:paraId="141B608F" w14:textId="1D35711C" w:rsidR="0054326E" w:rsidRPr="00727473" w:rsidRDefault="002A1655" w:rsidP="00003E97">
            <w:pPr>
              <w:pStyle w:val="chart"/>
              <w:jc w:val="left"/>
            </w:pPr>
            <w:r w:rsidRPr="00727473">
              <w:t>Il s'agit de la connaissance de l'entreprise, des concurrents, du marché, des clients et des prix.</w:t>
            </w:r>
          </w:p>
        </w:tc>
      </w:tr>
      <w:tr w:rsidR="0054326E" w:rsidRPr="00727473" w14:paraId="727C8F7B" w14:textId="77777777" w:rsidTr="00003E97">
        <w:trPr>
          <w:trHeight w:val="539"/>
        </w:trPr>
        <w:tc>
          <w:tcPr>
            <w:tcW w:w="1975" w:type="dxa"/>
            <w:vAlign w:val="center"/>
          </w:tcPr>
          <w:p w14:paraId="27EF96F3" w14:textId="63175DBA" w:rsidR="0054326E" w:rsidRPr="00727473" w:rsidRDefault="00995C6C" w:rsidP="00003E97">
            <w:pPr>
              <w:pStyle w:val="chart"/>
              <w:jc w:val="left"/>
            </w:pPr>
            <w:r w:rsidRPr="00727473">
              <w:t>E</w:t>
            </w:r>
            <w:r w:rsidR="0054326E" w:rsidRPr="00727473">
              <w:t>rgonomi</w:t>
            </w:r>
            <w:r w:rsidR="001C4DE7" w:rsidRPr="00727473">
              <w:t>e</w:t>
            </w:r>
          </w:p>
        </w:tc>
        <w:tc>
          <w:tcPr>
            <w:tcW w:w="7717" w:type="dxa"/>
            <w:vAlign w:val="center"/>
          </w:tcPr>
          <w:p w14:paraId="2D7EBF45" w14:textId="21857A44" w:rsidR="0054326E" w:rsidRPr="00727473" w:rsidRDefault="001050F1" w:rsidP="00003E97">
            <w:pPr>
              <w:pStyle w:val="chart"/>
              <w:jc w:val="left"/>
            </w:pPr>
            <w:r w:rsidRPr="00727473">
              <w:t>Il s'agit de l'étude du comportement des humains par rapport à des environnements et des produits particuliers.</w:t>
            </w:r>
          </w:p>
        </w:tc>
      </w:tr>
      <w:tr w:rsidR="0054326E" w:rsidRPr="00727473" w14:paraId="6BCDC309" w14:textId="77777777" w:rsidTr="00003E97">
        <w:trPr>
          <w:trHeight w:val="521"/>
        </w:trPr>
        <w:tc>
          <w:tcPr>
            <w:tcW w:w="1975" w:type="dxa"/>
            <w:vAlign w:val="center"/>
          </w:tcPr>
          <w:p w14:paraId="2F996496" w14:textId="01058779" w:rsidR="0054326E" w:rsidRPr="00727473" w:rsidRDefault="001C4DE7" w:rsidP="00003E97">
            <w:pPr>
              <w:pStyle w:val="chart"/>
              <w:jc w:val="left"/>
            </w:pPr>
            <w:r w:rsidRPr="00727473">
              <w:t>Fabrication</w:t>
            </w:r>
          </w:p>
        </w:tc>
        <w:tc>
          <w:tcPr>
            <w:tcW w:w="7717" w:type="dxa"/>
            <w:vAlign w:val="center"/>
          </w:tcPr>
          <w:p w14:paraId="2AB48E8F" w14:textId="7FC7CCD8" w:rsidR="0054326E" w:rsidRPr="00727473" w:rsidRDefault="00EF5FCF" w:rsidP="00003E97">
            <w:pPr>
              <w:pStyle w:val="chart"/>
              <w:jc w:val="left"/>
            </w:pPr>
            <w:r w:rsidRPr="00727473">
              <w:t xml:space="preserve">Le produit sera-t-il produit en masse ? </w:t>
            </w:r>
            <w:r w:rsidR="00083474">
              <w:t>À</w:t>
            </w:r>
            <w:r w:rsidRPr="00727473">
              <w:t xml:space="preserve"> partir de quels matériaux ? Quel procédé de fabrication sera utilisé</w:t>
            </w:r>
            <w:r w:rsidR="0054326E" w:rsidRPr="00727473">
              <w:t>?</w:t>
            </w:r>
          </w:p>
        </w:tc>
      </w:tr>
      <w:tr w:rsidR="0054326E" w:rsidRPr="00727473" w14:paraId="728D6807" w14:textId="77777777" w:rsidTr="00003E97">
        <w:trPr>
          <w:trHeight w:val="539"/>
        </w:trPr>
        <w:tc>
          <w:tcPr>
            <w:tcW w:w="1975" w:type="dxa"/>
            <w:vAlign w:val="center"/>
          </w:tcPr>
          <w:p w14:paraId="4FC02E39" w14:textId="733E5158" w:rsidR="0054326E" w:rsidRPr="00727473" w:rsidRDefault="00995C6C" w:rsidP="00003E97">
            <w:pPr>
              <w:pStyle w:val="chart"/>
              <w:jc w:val="left"/>
            </w:pPr>
            <w:r w:rsidRPr="00727473">
              <w:t>Esthétique</w:t>
            </w:r>
          </w:p>
        </w:tc>
        <w:tc>
          <w:tcPr>
            <w:tcW w:w="7717" w:type="dxa"/>
            <w:vAlign w:val="center"/>
          </w:tcPr>
          <w:p w14:paraId="1ABA2796" w14:textId="505193F8" w:rsidR="0054326E" w:rsidRPr="00727473" w:rsidRDefault="00AB6047" w:rsidP="00003E97">
            <w:pPr>
              <w:pStyle w:val="chart"/>
              <w:jc w:val="left"/>
            </w:pPr>
            <w:r w:rsidRPr="00727473">
              <w:t>L'esthétique fait référence à l'attrait visuel et à l'attractivité d'un produit</w:t>
            </w:r>
            <w:r w:rsidR="0054326E" w:rsidRPr="00727473">
              <w:t>.</w:t>
            </w:r>
          </w:p>
        </w:tc>
      </w:tr>
    </w:tbl>
    <w:p w14:paraId="35DCB9C6" w14:textId="77777777" w:rsidR="00BE17C0" w:rsidRPr="00727473" w:rsidRDefault="00BE17C0">
      <w:pPr>
        <w:spacing w:after="0"/>
        <w:jc w:val="left"/>
      </w:pPr>
      <w:r w:rsidRPr="00727473">
        <w:br w:type="page"/>
      </w:r>
    </w:p>
    <w:p w14:paraId="359CCF84" w14:textId="36BC173B" w:rsidR="00AB6047" w:rsidRPr="00727473" w:rsidRDefault="00003E97" w:rsidP="00003E97">
      <w:pPr>
        <w:pStyle w:val="Heading1"/>
      </w:pPr>
      <w:bookmarkStart w:id="22" w:name="_Toc54948131"/>
      <w:r>
        <w:lastRenderedPageBreak/>
        <w:t>Activité</w:t>
      </w:r>
      <w:r w:rsidR="00AB6047" w:rsidRPr="00727473">
        <w:t xml:space="preserve"> 2</w:t>
      </w:r>
      <w:r>
        <w:t xml:space="preserve"> </w:t>
      </w:r>
      <w:r w:rsidR="00682252" w:rsidRPr="002C57A9">
        <w:t>–</w:t>
      </w:r>
      <w:r w:rsidR="00682252" w:rsidRPr="00727473">
        <w:t xml:space="preserve"> </w:t>
      </w:r>
      <w:r w:rsidR="00AB6047" w:rsidRPr="00727473">
        <w:t>Conception et recherche</w:t>
      </w:r>
      <w:bookmarkEnd w:id="22"/>
    </w:p>
    <w:p w14:paraId="0BC79113" w14:textId="1BF8DF57" w:rsidR="002D1073" w:rsidRPr="00727473" w:rsidRDefault="00AB6047" w:rsidP="002D1073">
      <w:pPr>
        <w:jc w:val="center"/>
      </w:pPr>
      <w:r w:rsidRPr="00727473">
        <w:rPr>
          <w:rFonts w:asciiTheme="minorHAnsi" w:eastAsiaTheme="majorEastAsia" w:hAnsiTheme="minorHAnsi" w:cstheme="majorBidi"/>
          <w:color w:val="1932FF"/>
          <w:sz w:val="32"/>
          <w:szCs w:val="26"/>
        </w:rPr>
        <w:t xml:space="preserve"> </w:t>
      </w:r>
      <w:r w:rsidR="002D1073" w:rsidRPr="00727473">
        <w:rPr>
          <w:noProof/>
        </w:rPr>
        <w:drawing>
          <wp:inline distT="0" distB="0" distL="0" distR="0" wp14:anchorId="32781DC1" wp14:editId="6F42250B">
            <wp:extent cx="2978727" cy="1446490"/>
            <wp:effectExtent l="0" t="0" r="0" b="1905"/>
            <wp:docPr id="2" name="Picture 2" descr="A picture of two chess pieces - one king(white) and a queen(black) with the words &quot;Chess is life - Bobby Fischer&quot; " title="Chess is life - Bobby Fis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of two chess pieces"/>
                    <pic:cNvPicPr/>
                  </pic:nvPicPr>
                  <pic:blipFill rotWithShape="1">
                    <a:blip r:embed="rId17">
                      <a:extLst>
                        <a:ext uri="{28A0092B-C50C-407E-A947-70E740481C1C}">
                          <a14:useLocalDpi xmlns:a14="http://schemas.microsoft.com/office/drawing/2010/main" val="0"/>
                        </a:ext>
                      </a:extLst>
                    </a:blip>
                    <a:srcRect l="1183" r="1083" b="25683"/>
                    <a:stretch/>
                  </pic:blipFill>
                  <pic:spPr bwMode="auto">
                    <a:xfrm>
                      <a:off x="0" y="0"/>
                      <a:ext cx="2988340" cy="1451158"/>
                    </a:xfrm>
                    <a:prstGeom prst="rect">
                      <a:avLst/>
                    </a:prstGeom>
                    <a:ln>
                      <a:noFill/>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EC5ABAB" w14:textId="23DD7953" w:rsidR="0058113F" w:rsidRPr="00727473" w:rsidRDefault="000663EA" w:rsidP="0058113F">
      <w:pPr>
        <w:pStyle w:val="Heading3"/>
        <w:jc w:val="center"/>
        <w:rPr>
          <w:rFonts w:ascii="Arial" w:eastAsiaTheme="minorHAnsi" w:hAnsi="Arial" w:cstheme="minorBidi"/>
          <w:color w:val="000000" w:themeColor="text1"/>
          <w:sz w:val="24"/>
        </w:rPr>
      </w:pPr>
      <w:bookmarkStart w:id="23" w:name="_Toc54948132"/>
      <w:bookmarkStart w:id="24" w:name="_Toc48769378"/>
      <w:r w:rsidRPr="00727473">
        <w:rPr>
          <w:rFonts w:ascii="Arial" w:eastAsiaTheme="minorHAnsi" w:hAnsi="Arial" w:cstheme="minorBidi"/>
          <w:color w:val="000000" w:themeColor="text1"/>
          <w:sz w:val="24"/>
        </w:rPr>
        <w:t xml:space="preserve">"Universellement reconnu et aimé, presque pas de chance, pas de problèmes d'équilibre, pas de changement </w:t>
      </w:r>
      <w:r w:rsidR="00C60DDF" w:rsidRPr="00727473">
        <w:rPr>
          <w:rFonts w:ascii="Arial" w:eastAsiaTheme="minorHAnsi" w:hAnsi="Arial" w:cstheme="minorBidi"/>
          <w:color w:val="000000" w:themeColor="text1"/>
          <w:sz w:val="24"/>
        </w:rPr>
        <w:t>aux</w:t>
      </w:r>
      <w:r w:rsidRPr="00727473">
        <w:rPr>
          <w:rFonts w:ascii="Arial" w:eastAsiaTheme="minorHAnsi" w:hAnsi="Arial" w:cstheme="minorBidi"/>
          <w:color w:val="000000" w:themeColor="text1"/>
          <w:sz w:val="24"/>
        </w:rPr>
        <w:t xml:space="preserve"> règle</w:t>
      </w:r>
      <w:r w:rsidR="00C60DDF" w:rsidRPr="00727473">
        <w:rPr>
          <w:rFonts w:ascii="Arial" w:eastAsiaTheme="minorHAnsi" w:hAnsi="Arial" w:cstheme="minorBidi"/>
          <w:color w:val="000000" w:themeColor="text1"/>
          <w:sz w:val="24"/>
        </w:rPr>
        <w:t>ment</w:t>
      </w:r>
      <w:r w:rsidRPr="00727473">
        <w:rPr>
          <w:rFonts w:ascii="Arial" w:eastAsiaTheme="minorHAnsi" w:hAnsi="Arial" w:cstheme="minorBidi"/>
          <w:color w:val="000000" w:themeColor="text1"/>
          <w:sz w:val="24"/>
        </w:rPr>
        <w:t>s, des siècles de connaissances déjà accumulées, on se sent bien</w:t>
      </w:r>
      <w:r w:rsidR="00281326" w:rsidRPr="00727473">
        <w:rPr>
          <w:rFonts w:ascii="Arial" w:eastAsiaTheme="minorHAnsi" w:hAnsi="Arial" w:cstheme="minorBidi"/>
          <w:color w:val="000000" w:themeColor="text1"/>
          <w:sz w:val="24"/>
        </w:rPr>
        <w:t xml:space="preserve"> seulement</w:t>
      </w:r>
      <w:r w:rsidRPr="00727473">
        <w:rPr>
          <w:rFonts w:ascii="Arial" w:eastAsiaTheme="minorHAnsi" w:hAnsi="Arial" w:cstheme="minorBidi"/>
          <w:color w:val="000000" w:themeColor="text1"/>
          <w:sz w:val="24"/>
        </w:rPr>
        <w:t xml:space="preserve"> qu'</w:t>
      </w:r>
      <w:r w:rsidR="00D31039" w:rsidRPr="00727473">
        <w:rPr>
          <w:rFonts w:ascii="Arial" w:eastAsiaTheme="minorHAnsi" w:hAnsi="Arial" w:cstheme="minorBidi"/>
          <w:color w:val="000000" w:themeColor="text1"/>
          <w:sz w:val="24"/>
        </w:rPr>
        <w:t>à le jouer ou</w:t>
      </w:r>
      <w:r w:rsidR="00C60DDF" w:rsidRPr="00727473">
        <w:rPr>
          <w:rFonts w:ascii="Arial" w:eastAsiaTheme="minorHAnsi" w:hAnsi="Arial" w:cstheme="minorBidi"/>
          <w:color w:val="000000" w:themeColor="text1"/>
          <w:sz w:val="24"/>
        </w:rPr>
        <w:t xml:space="preserve"> à</w:t>
      </w:r>
      <w:r w:rsidR="00D31039" w:rsidRPr="00727473">
        <w:rPr>
          <w:rFonts w:ascii="Arial" w:eastAsiaTheme="minorHAnsi" w:hAnsi="Arial" w:cstheme="minorBidi"/>
          <w:color w:val="000000" w:themeColor="text1"/>
          <w:sz w:val="24"/>
        </w:rPr>
        <w:t xml:space="preserve"> l’étudier</w:t>
      </w:r>
      <w:r w:rsidRPr="00727473">
        <w:rPr>
          <w:rFonts w:ascii="Arial" w:eastAsiaTheme="minorHAnsi" w:hAnsi="Arial" w:cstheme="minorBidi"/>
          <w:color w:val="000000" w:themeColor="text1"/>
          <w:sz w:val="24"/>
        </w:rPr>
        <w:t>. Il présente également l'avantage de vous permettre d'acquérir des compétences qui vous aideront dans d'autres domaines de votre vie pendant que vous vous entraînez à jouer".</w:t>
      </w:r>
      <w:bookmarkEnd w:id="23"/>
    </w:p>
    <w:p w14:paraId="03BA0ABE" w14:textId="248546B7" w:rsidR="0054326E" w:rsidRPr="00727473" w:rsidRDefault="002622C0" w:rsidP="008902CB">
      <w:pPr>
        <w:pStyle w:val="Heading3"/>
      </w:pPr>
      <w:bookmarkStart w:id="25" w:name="_Toc54948133"/>
      <w:r w:rsidRPr="00727473">
        <w:t>Description du projet</w:t>
      </w:r>
      <w:bookmarkEnd w:id="24"/>
      <w:bookmarkEnd w:id="25"/>
    </w:p>
    <w:p w14:paraId="3F150304" w14:textId="77777777" w:rsidR="002E5731" w:rsidRPr="00727473" w:rsidRDefault="0054326E" w:rsidP="008902CB">
      <w:r w:rsidRPr="00727473">
        <w:rPr>
          <w:b/>
        </w:rPr>
        <w:t>Objecti</w:t>
      </w:r>
      <w:r w:rsidR="002E5731" w:rsidRPr="00727473">
        <w:rPr>
          <w:b/>
        </w:rPr>
        <w:t>f</w:t>
      </w:r>
      <w:r w:rsidRPr="00727473">
        <w:rPr>
          <w:b/>
        </w:rPr>
        <w:t>:</w:t>
      </w:r>
      <w:r w:rsidRPr="00727473">
        <w:t xml:space="preserve"> </w:t>
      </w:r>
      <w:r w:rsidR="002E5731" w:rsidRPr="00727473">
        <w:t>Concevoir et créer des dessins CAO en 3D d'un ensemble de pièces d'échecs.</w:t>
      </w:r>
    </w:p>
    <w:p w14:paraId="1F5FF341" w14:textId="77777777" w:rsidR="0087552C" w:rsidRPr="00727473" w:rsidRDefault="0087552C" w:rsidP="008902CB">
      <w:pPr>
        <w:rPr>
          <w:b/>
          <w:bCs/>
        </w:rPr>
      </w:pPr>
      <w:r w:rsidRPr="00727473">
        <w:rPr>
          <w:b/>
          <w:bCs/>
        </w:rPr>
        <w:t>L'histoire des échecs</w:t>
      </w:r>
    </w:p>
    <w:p w14:paraId="27B0832C" w14:textId="77777777" w:rsidR="00234D1F" w:rsidRPr="00727473" w:rsidRDefault="00234D1F" w:rsidP="008902CB">
      <w:r w:rsidRPr="00727473">
        <w:t xml:space="preserve">Les origines des échecs ne sont pas tout à fait claires, bien que la plupart des gens pensent qu'ils ont évolué à partir de jeux d'échecs plus anciens joués en Inde il y a près de deux mille ans. Le jeu d'échecs que nous connaissons aujourd'hui existe depuis le XVe siècle, où il est devenu populaire en Europe. </w:t>
      </w:r>
    </w:p>
    <w:p w14:paraId="4A41BF80" w14:textId="77777777" w:rsidR="009A1D70" w:rsidRPr="00727473" w:rsidRDefault="009A1D70" w:rsidP="008902CB">
      <w:pPr>
        <w:rPr>
          <w:b/>
          <w:bCs/>
        </w:rPr>
      </w:pPr>
      <w:r w:rsidRPr="00727473">
        <w:rPr>
          <w:b/>
          <w:bCs/>
        </w:rPr>
        <w:t>Le but du jeu d'échecs</w:t>
      </w:r>
    </w:p>
    <w:p w14:paraId="1FB4A286" w14:textId="181E6579" w:rsidR="006A10CD" w:rsidRPr="00727473" w:rsidRDefault="006A10CD" w:rsidP="006A10CD">
      <w:pPr>
        <w:jc w:val="left"/>
      </w:pPr>
      <w:r w:rsidRPr="00727473">
        <w:t>Le</w:t>
      </w:r>
      <w:r w:rsidR="001A3DF4" w:rsidRPr="00727473">
        <w:t xml:space="preserve"> jeu d’</w:t>
      </w:r>
      <w:r w:rsidRPr="00727473">
        <w:t xml:space="preserve">échecs </w:t>
      </w:r>
      <w:r w:rsidR="001A3DF4" w:rsidRPr="00727473">
        <w:t xml:space="preserve">est </w:t>
      </w:r>
      <w:r w:rsidRPr="00727473">
        <w:t>un jeu qui se joue entre deux adversaires situés de part et d'autre d'un plateau contenant 64 ca</w:t>
      </w:r>
      <w:r w:rsidR="001D70EC" w:rsidRPr="00727473">
        <w:t>rreaux</w:t>
      </w:r>
      <w:r w:rsidRPr="00727473">
        <w:t xml:space="preserve"> de couleurs alternées. Chaque joueur a 16 pièces : 1 roi, 1 dame, 2 tours, 2 fous, 2 chevaliers et 8 pions. Le but du jeu est de mettre en échec et mat le roi de votre adversaire. L'échec et mat se produit lorsque le roi est en position d'être capturé (en échec) et ne peut pas échapper à la capture. </w:t>
      </w:r>
    </w:p>
    <w:p w14:paraId="1FF0C09F" w14:textId="3A746E34" w:rsidR="002D1073" w:rsidRPr="00727473" w:rsidRDefault="0054326E" w:rsidP="006A10CD">
      <w:pPr>
        <w:jc w:val="left"/>
      </w:pPr>
      <w:r w:rsidRPr="00727473">
        <w:rPr>
          <w:noProof/>
        </w:rPr>
        <w:drawing>
          <wp:anchor distT="0" distB="0" distL="114300" distR="114300" simplePos="0" relativeHeight="251661312" behindDoc="1" locked="0" layoutInCell="1" allowOverlap="1" wp14:anchorId="19EF9F5F" wp14:editId="37A3D626">
            <wp:simplePos x="0" y="0"/>
            <wp:positionH relativeFrom="column">
              <wp:posOffset>1593272</wp:posOffset>
            </wp:positionH>
            <wp:positionV relativeFrom="paragraph">
              <wp:posOffset>-1905</wp:posOffset>
            </wp:positionV>
            <wp:extent cx="2812415" cy="1871980"/>
            <wp:effectExtent l="0" t="0" r="6985" b="0"/>
            <wp:wrapTight wrapText="bothSides">
              <wp:wrapPolygon edited="0">
                <wp:start x="0" y="0"/>
                <wp:lineTo x="0" y="21322"/>
                <wp:lineTo x="21507" y="21322"/>
                <wp:lineTo x="21507" y="0"/>
                <wp:lineTo x="0" y="0"/>
              </wp:wrapPolygon>
            </wp:wrapTight>
            <wp:docPr id="29" name="Picture 29" descr="A picture of a checkmate in chess with the king laid down on the chess board" title="checkm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of a checkmate in ches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2415" cy="1871980"/>
                    </a:xfrm>
                    <a:prstGeom prst="rect">
                      <a:avLst/>
                    </a:prstGeom>
                    <a:ln>
                      <a:noFill/>
                    </a:ln>
                    <a:effectLst/>
                  </pic:spPr>
                </pic:pic>
              </a:graphicData>
            </a:graphic>
          </wp:anchor>
        </w:drawing>
      </w:r>
      <w:r w:rsidR="002D1073" w:rsidRPr="00727473">
        <w:br w:type="page"/>
      </w:r>
    </w:p>
    <w:p w14:paraId="721A6847" w14:textId="0817DA5D" w:rsidR="0054326E" w:rsidRPr="00727473" w:rsidRDefault="008E251C" w:rsidP="009A5647">
      <w:pPr>
        <w:pStyle w:val="Heading3"/>
      </w:pPr>
      <w:bookmarkStart w:id="26" w:name="_Toc54948134"/>
      <w:r w:rsidRPr="00727473">
        <w:lastRenderedPageBreak/>
        <w:t>Critère de conception</w:t>
      </w:r>
      <w:bookmarkEnd w:id="26"/>
    </w:p>
    <w:p w14:paraId="7A1F67CC" w14:textId="653B5D32" w:rsidR="0054326E" w:rsidRPr="00727473" w:rsidRDefault="00A51BE6" w:rsidP="00D21800">
      <w:pPr>
        <w:pStyle w:val="ListParagraph"/>
        <w:rPr>
          <w:lang w:val="fr-CA"/>
        </w:rPr>
      </w:pPr>
      <w:r w:rsidRPr="00727473">
        <w:rPr>
          <w:lang w:val="fr-CA"/>
        </w:rPr>
        <w:t>Nombre de pièces d'échecs</w:t>
      </w:r>
      <w:r w:rsidR="0054326E" w:rsidRPr="00727473">
        <w:rPr>
          <w:lang w:val="fr-CA"/>
        </w:rPr>
        <w:t xml:space="preserve"> </w:t>
      </w:r>
    </w:p>
    <w:p w14:paraId="5A185128" w14:textId="460837C6" w:rsidR="0054326E" w:rsidRPr="00727473" w:rsidRDefault="00AB7D4C" w:rsidP="009A5647">
      <w:pPr>
        <w:jc w:val="center"/>
      </w:pPr>
      <w:r w:rsidRPr="00727473">
        <w:rPr>
          <w:color w:val="000000" w:themeColor="text1"/>
          <w:sz w:val="20"/>
        </w:rPr>
        <w:t>Le jeu d'échecs comprend les 6 pièces différentes : Roi, Dame, Fou, Cavalier, Tour et Pion</w:t>
      </w:r>
      <w:r w:rsidR="0054326E" w:rsidRPr="00727473">
        <w:rPr>
          <w:rFonts w:ascii="Calibri" w:hAnsi="Calibri"/>
          <w:noProof/>
          <w:sz w:val="28"/>
          <w:szCs w:val="28"/>
        </w:rPr>
        <w:drawing>
          <wp:inline distT="0" distB="0" distL="0" distR="0" wp14:anchorId="5C74C921" wp14:editId="0754DE78">
            <wp:extent cx="3208666" cy="1142869"/>
            <wp:effectExtent l="0" t="0" r="0" b="635"/>
            <wp:docPr id="6" name="Picture 3" descr="A drawing of the six different chess pieces" title="six different chess pie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a drawing of the six different chess pieces"/>
                    <pic:cNvPicPr>
                      <a:picLocks noChangeAspect="1" noChangeArrowheads="1"/>
                    </pic:cNvPicPr>
                  </pic:nvPicPr>
                  <pic:blipFill>
                    <a:blip r:embed="rId19" cstate="print">
                      <a:extLst>
                        <a:ext uri="{28A0092B-C50C-407E-A947-70E740481C1C}">
                          <a14:useLocalDpi xmlns:a14="http://schemas.microsoft.com/office/drawing/2010/main" val="0"/>
                        </a:ext>
                      </a:extLst>
                    </a:blip>
                    <a:srcRect l="-93" t="21274" b="30225"/>
                    <a:stretch>
                      <a:fillRect/>
                    </a:stretch>
                  </pic:blipFill>
                  <pic:spPr bwMode="auto">
                    <a:xfrm>
                      <a:off x="0" y="0"/>
                      <a:ext cx="3210502" cy="1143523"/>
                    </a:xfrm>
                    <a:prstGeom prst="rect">
                      <a:avLst/>
                    </a:prstGeom>
                    <a:noFill/>
                    <a:ln>
                      <a:noFill/>
                    </a:ln>
                  </pic:spPr>
                </pic:pic>
              </a:graphicData>
            </a:graphic>
          </wp:inline>
        </w:drawing>
      </w:r>
    </w:p>
    <w:p w14:paraId="7E7620A9" w14:textId="77777777" w:rsidR="00AB7D4C" w:rsidRPr="00727473" w:rsidRDefault="00AB7D4C" w:rsidP="00D21800">
      <w:pPr>
        <w:pStyle w:val="ListParagraph"/>
        <w:rPr>
          <w:lang w:val="fr-CA"/>
        </w:rPr>
      </w:pPr>
      <w:r w:rsidRPr="00727473">
        <w:rPr>
          <w:lang w:val="fr-CA"/>
        </w:rPr>
        <w:t>Un thème/design cohérent doit être incorporé dans chacune des 6 pièces</w:t>
      </w:r>
    </w:p>
    <w:p w14:paraId="2598C871" w14:textId="77777777" w:rsidR="00E136F5" w:rsidRPr="00727473" w:rsidRDefault="0039697F" w:rsidP="00D21800">
      <w:pPr>
        <w:pStyle w:val="ListParagraph"/>
        <w:rPr>
          <w:lang w:val="fr-CA"/>
        </w:rPr>
      </w:pPr>
      <w:r w:rsidRPr="00727473">
        <w:rPr>
          <w:lang w:val="fr-CA"/>
        </w:rPr>
        <w:t>Le dessin de chaque pièce d'échecs doit être clairement identifiable</w:t>
      </w:r>
    </w:p>
    <w:p w14:paraId="17961D5A" w14:textId="735F2EF1" w:rsidR="00E136F5" w:rsidRPr="00727473" w:rsidRDefault="00E136F5" w:rsidP="00D21800">
      <w:pPr>
        <w:pStyle w:val="ListParagraph"/>
        <w:rPr>
          <w:lang w:val="fr-CA"/>
        </w:rPr>
      </w:pPr>
      <w:r w:rsidRPr="00727473">
        <w:rPr>
          <w:lang w:val="fr-CA"/>
        </w:rPr>
        <w:t>Taille et mesures</w:t>
      </w:r>
    </w:p>
    <w:p w14:paraId="627C70BB" w14:textId="31D8B691" w:rsidR="008D6708" w:rsidRPr="00727473" w:rsidRDefault="008D6708" w:rsidP="009A5647">
      <w:r w:rsidRPr="00727473">
        <w:t xml:space="preserve">La taille d'un jeu d'échecs est </w:t>
      </w:r>
      <w:r w:rsidR="00276916" w:rsidRPr="00727473">
        <w:t>très</w:t>
      </w:r>
      <w:r w:rsidRPr="00727473">
        <w:t xml:space="preserve"> </w:t>
      </w:r>
      <w:r w:rsidR="00E35B57" w:rsidRPr="00727473">
        <w:t>importante</w:t>
      </w:r>
      <w:r w:rsidRPr="00727473">
        <w:t xml:space="preserve">. Il y a maintenant tellement de tailles de pièces d'échecs que les faire correspondre à l'échiquier </w:t>
      </w:r>
      <w:r w:rsidR="00E35B57" w:rsidRPr="00727473">
        <w:t xml:space="preserve">(surface de jeu) </w:t>
      </w:r>
      <w:r w:rsidRPr="00727473">
        <w:t xml:space="preserve">de la bonne taille peut être un vrai casse-tête. Les pièces d'échecs ont généralement des tailles allant de </w:t>
      </w:r>
      <w:r w:rsidR="00FF3285" w:rsidRPr="00727473">
        <w:t>2.5</w:t>
      </w:r>
      <w:r w:rsidR="00F07CE1" w:rsidRPr="00727473">
        <w:t xml:space="preserve">” </w:t>
      </w:r>
      <w:r w:rsidR="00FF3285" w:rsidRPr="00727473">
        <w:t>(</w:t>
      </w:r>
      <w:r w:rsidRPr="00727473">
        <w:t>63,5 mm</w:t>
      </w:r>
      <w:r w:rsidR="00F07CE1" w:rsidRPr="00727473">
        <w:t>)</w:t>
      </w:r>
      <w:r w:rsidRPr="00727473">
        <w:t xml:space="preserve"> à </w:t>
      </w:r>
      <w:r w:rsidR="00F07CE1" w:rsidRPr="00727473">
        <w:t>6</w:t>
      </w:r>
      <w:r w:rsidR="00AF5CF8" w:rsidRPr="00727473">
        <w:t>” (</w:t>
      </w:r>
      <w:r w:rsidRPr="00727473">
        <w:t>52,4 mm</w:t>
      </w:r>
      <w:r w:rsidR="00AF5CF8" w:rsidRPr="00727473">
        <w:t>)</w:t>
      </w:r>
      <w:r w:rsidRPr="00727473">
        <w:t>, et presque chaque</w:t>
      </w:r>
      <w:r w:rsidR="00021161" w:rsidRPr="00727473">
        <w:t xml:space="preserve"> ¼ </w:t>
      </w:r>
      <w:r w:rsidRPr="00727473">
        <w:t xml:space="preserve">de pouce est utilisé entre les deux! </w:t>
      </w:r>
    </w:p>
    <w:p w14:paraId="3CF1954C" w14:textId="77777777" w:rsidR="006E28DF" w:rsidRPr="00727473" w:rsidRDefault="006E28DF" w:rsidP="009A5647">
      <w:r w:rsidRPr="00727473">
        <w:t xml:space="preserve">Dans une certaine mesure, la taille est une question de goût et de choix personnel. Certains joueurs d'échecs préfèrent simplement que leurs pièces soient placées au milieu d'une grande case, tandis que d'autres préfèrent une taille légèrement plus serrée. Bien entendu, les bases des pièces d'échecs doivent s'insérer dans les cases qui sont essentielles pour tout jeu. </w:t>
      </w:r>
    </w:p>
    <w:p w14:paraId="20B25066" w14:textId="4D23C05C" w:rsidR="0054326E" w:rsidRPr="00727473" w:rsidRDefault="001E23FB" w:rsidP="009A5647">
      <w:r w:rsidRPr="00727473">
        <w:t xml:space="preserve">Les trois principaux facteurs intervenant dans le dimensionnement des pièces d'échecs et de l'échiquier sont les suivants : </w:t>
      </w:r>
      <w:r w:rsidR="0054326E" w:rsidRPr="00727473">
        <w:t xml:space="preserve"> </w:t>
      </w:r>
    </w:p>
    <w:p w14:paraId="108DA27E" w14:textId="4398544C" w:rsidR="00847DA3" w:rsidRPr="00727473" w:rsidRDefault="00847DA3" w:rsidP="00D21800">
      <w:pPr>
        <w:pStyle w:val="ListParagraph"/>
        <w:numPr>
          <w:ilvl w:val="0"/>
          <w:numId w:val="22"/>
        </w:numPr>
        <w:rPr>
          <w:lang w:val="fr-CA"/>
        </w:rPr>
      </w:pPr>
      <w:r w:rsidRPr="00727473">
        <w:rPr>
          <w:lang w:val="fr-CA"/>
        </w:rPr>
        <w:t>Les hauteurs du roi et des pions</w:t>
      </w:r>
    </w:p>
    <w:p w14:paraId="249F85F4" w14:textId="683C1385" w:rsidR="00847DA3" w:rsidRPr="00727473" w:rsidRDefault="00847DA3" w:rsidP="00D21800">
      <w:pPr>
        <w:pStyle w:val="ListParagraph"/>
        <w:numPr>
          <w:ilvl w:val="0"/>
          <w:numId w:val="22"/>
        </w:numPr>
        <w:rPr>
          <w:lang w:val="fr-CA"/>
        </w:rPr>
      </w:pPr>
      <w:r w:rsidRPr="00727473">
        <w:rPr>
          <w:lang w:val="fr-CA"/>
        </w:rPr>
        <w:t xml:space="preserve">Le diamètre </w:t>
      </w:r>
      <w:r w:rsidR="003E275B" w:rsidRPr="00727473">
        <w:rPr>
          <w:lang w:val="fr-CA"/>
        </w:rPr>
        <w:t xml:space="preserve">de la base qui doit </w:t>
      </w:r>
      <w:r w:rsidR="000C7F44" w:rsidRPr="00727473">
        <w:rPr>
          <w:lang w:val="fr-CA"/>
        </w:rPr>
        <w:t xml:space="preserve">être ajusté en fonction </w:t>
      </w:r>
      <w:r w:rsidRPr="00727473">
        <w:rPr>
          <w:lang w:val="fr-CA"/>
        </w:rPr>
        <w:t xml:space="preserve">des cases </w:t>
      </w:r>
      <w:r w:rsidR="00AC01A2" w:rsidRPr="00727473">
        <w:rPr>
          <w:lang w:val="fr-CA"/>
        </w:rPr>
        <w:t>de</w:t>
      </w:r>
      <w:r w:rsidRPr="00727473">
        <w:rPr>
          <w:lang w:val="fr-CA"/>
        </w:rPr>
        <w:t xml:space="preserve"> l'échiquier</w:t>
      </w:r>
    </w:p>
    <w:p w14:paraId="2B438814" w14:textId="532107EC" w:rsidR="0054326E" w:rsidRPr="00727473" w:rsidRDefault="00847DA3" w:rsidP="00D21800">
      <w:pPr>
        <w:pStyle w:val="ListParagraph"/>
        <w:numPr>
          <w:ilvl w:val="0"/>
          <w:numId w:val="22"/>
        </w:numPr>
        <w:rPr>
          <w:lang w:val="fr-CA"/>
        </w:rPr>
      </w:pPr>
      <w:r w:rsidRPr="00727473">
        <w:rPr>
          <w:lang w:val="fr-CA"/>
        </w:rPr>
        <w:t>Le diamètre de la base du roi (qui doit être la pièce la plus large du plateau)</w:t>
      </w:r>
    </w:p>
    <w:p w14:paraId="0628453D" w14:textId="27395260" w:rsidR="00872168" w:rsidRPr="00727473" w:rsidRDefault="00872168" w:rsidP="00E83166">
      <w:r w:rsidRPr="00727473">
        <w:t>La hauteur de la pièce d'échecs est un facteur important ; il existe un guide approximatif selon lequel les pièces d'échecs d'une certaine hauteur auront à peu près une certaine base de taille. Par exemple, un jeu d'échecs avec un roi de 4 pouces (102 mm) tiendrait probablement sur un échiquier avec des cases de 2,5 pouces (64 mm). Le seul cas où cela deviendrait impossible est celui des pièces d'échecs disproportionnées (très courtes et grosses, ou très hautes et fines).</w:t>
      </w:r>
    </w:p>
    <w:p w14:paraId="3148BDDC" w14:textId="77777777" w:rsidR="00AD7884" w:rsidRPr="00727473" w:rsidRDefault="00AD7884" w:rsidP="00E83166">
      <w:r w:rsidRPr="00727473">
        <w:t xml:space="preserve">Comme la largeur des bordures des cases varie sur les échiquiers, il est important de connaître la taille des cases elles-mêmes. Un échiquier de 23 pouces (584 mm) (largeur/longueur totale) d'une fabrication peut avoir des carrés de tailles différentes d'une </w:t>
      </w:r>
      <w:r w:rsidRPr="00727473">
        <w:lastRenderedPageBreak/>
        <w:t xml:space="preserve">entreprise à l'autre. Cela ne se produit que parce que la bordure peut être différente d'une planche à l'autre. </w:t>
      </w:r>
    </w:p>
    <w:p w14:paraId="5E79A6C7" w14:textId="30FA7596" w:rsidR="00E55CFF" w:rsidRPr="00727473" w:rsidRDefault="00E55CFF" w:rsidP="008358D9">
      <w:pPr>
        <w:pStyle w:val="Heading2"/>
        <w:rPr>
          <w:rFonts w:ascii="Arial" w:eastAsiaTheme="minorHAnsi" w:hAnsi="Arial" w:cstheme="minorBidi"/>
          <w:color w:val="auto"/>
          <w:sz w:val="24"/>
          <w:szCs w:val="24"/>
        </w:rPr>
      </w:pPr>
      <w:bookmarkStart w:id="27" w:name="_Toc54948135"/>
      <w:bookmarkStart w:id="28" w:name="_Toc43494206"/>
      <w:bookmarkStart w:id="29" w:name="_Toc47644417"/>
      <w:r w:rsidRPr="00727473">
        <w:rPr>
          <w:rFonts w:ascii="Arial" w:eastAsiaTheme="minorHAnsi" w:hAnsi="Arial" w:cstheme="minorBidi"/>
          <w:color w:val="auto"/>
          <w:sz w:val="24"/>
          <w:szCs w:val="24"/>
        </w:rPr>
        <w:t xml:space="preserve">Si vous voulez faire des calculs mathématiques sur la taille, vous devez tenir compte de deux facteurs : la taille </w:t>
      </w:r>
      <w:r w:rsidR="00A37C24" w:rsidRPr="00727473">
        <w:rPr>
          <w:rFonts w:ascii="Arial" w:eastAsiaTheme="minorHAnsi" w:hAnsi="Arial" w:cstheme="minorBidi"/>
          <w:color w:val="auto"/>
          <w:sz w:val="24"/>
          <w:szCs w:val="24"/>
        </w:rPr>
        <w:t>des c</w:t>
      </w:r>
      <w:r w:rsidRPr="00727473">
        <w:rPr>
          <w:rFonts w:ascii="Arial" w:eastAsiaTheme="minorHAnsi" w:hAnsi="Arial" w:cstheme="minorBidi"/>
          <w:color w:val="auto"/>
          <w:sz w:val="24"/>
          <w:szCs w:val="24"/>
        </w:rPr>
        <w:t>arrée</w:t>
      </w:r>
      <w:r w:rsidR="00A37C24" w:rsidRPr="00727473">
        <w:rPr>
          <w:rFonts w:ascii="Arial" w:eastAsiaTheme="minorHAnsi" w:hAnsi="Arial" w:cstheme="minorBidi"/>
          <w:color w:val="auto"/>
          <w:sz w:val="24"/>
          <w:szCs w:val="24"/>
        </w:rPr>
        <w:t>s</w:t>
      </w:r>
      <w:r w:rsidRPr="00727473">
        <w:rPr>
          <w:rFonts w:ascii="Arial" w:eastAsiaTheme="minorHAnsi" w:hAnsi="Arial" w:cstheme="minorBidi"/>
          <w:color w:val="auto"/>
          <w:sz w:val="24"/>
          <w:szCs w:val="24"/>
        </w:rPr>
        <w:t xml:space="preserve"> de la planche et le diamètre de la base du roi. Idéalement, le diamètre de la base du roi devrait se situer entre 75 et 85 % d</w:t>
      </w:r>
      <w:r w:rsidR="00476F22" w:rsidRPr="00727473">
        <w:rPr>
          <w:rFonts w:ascii="Arial" w:eastAsiaTheme="minorHAnsi" w:hAnsi="Arial" w:cstheme="minorBidi"/>
          <w:color w:val="auto"/>
          <w:sz w:val="24"/>
          <w:szCs w:val="24"/>
        </w:rPr>
        <w:t>e la largeur du</w:t>
      </w:r>
      <w:r w:rsidRPr="00727473">
        <w:rPr>
          <w:rFonts w:ascii="Arial" w:eastAsiaTheme="minorHAnsi" w:hAnsi="Arial" w:cstheme="minorBidi"/>
          <w:color w:val="auto"/>
          <w:sz w:val="24"/>
          <w:szCs w:val="24"/>
        </w:rPr>
        <w:t xml:space="preserve"> carré. Ainsi, si vous avez un carré de 51 mm, un roi avec une base de 38 mm serait idéal.</w:t>
      </w:r>
      <w:bookmarkEnd w:id="27"/>
    </w:p>
    <w:bookmarkEnd w:id="28"/>
    <w:bookmarkEnd w:id="29"/>
    <w:p w14:paraId="6D10C431" w14:textId="77777777" w:rsidR="00714F01" w:rsidRPr="00727473" w:rsidRDefault="00714F01" w:rsidP="008358D9">
      <w:pPr>
        <w:rPr>
          <w:rFonts w:asciiTheme="minorHAnsi" w:eastAsiaTheme="majorEastAsia" w:hAnsiTheme="minorHAnsi" w:cstheme="majorBidi"/>
          <w:color w:val="1932FF"/>
          <w:sz w:val="32"/>
          <w:szCs w:val="26"/>
        </w:rPr>
      </w:pPr>
    </w:p>
    <w:p w14:paraId="3C8875C4" w14:textId="690D3D29" w:rsidR="002D1AB0" w:rsidRPr="00727473" w:rsidRDefault="00003E97" w:rsidP="00003E97">
      <w:pPr>
        <w:pStyle w:val="Heading1"/>
      </w:pPr>
      <w:bookmarkStart w:id="30" w:name="_Toc54948136"/>
      <w:r>
        <w:t>Activité</w:t>
      </w:r>
      <w:r w:rsidR="002D1AB0" w:rsidRPr="00727473">
        <w:t xml:space="preserve"> </w:t>
      </w:r>
      <w:r>
        <w:t>3</w:t>
      </w:r>
      <w:r w:rsidR="002D1AB0" w:rsidRPr="00727473">
        <w:t xml:space="preserve"> </w:t>
      </w:r>
      <w:r w:rsidR="00682252" w:rsidRPr="002C57A9">
        <w:t>–</w:t>
      </w:r>
      <w:r w:rsidR="002D1AB0" w:rsidRPr="00727473">
        <w:t xml:space="preserve"> Recherche et réflexion</w:t>
      </w:r>
      <w:bookmarkEnd w:id="30"/>
    </w:p>
    <w:p w14:paraId="2B9F33F4" w14:textId="2F0A6432" w:rsidR="00714F01" w:rsidRPr="00727473" w:rsidRDefault="00714F01" w:rsidP="008358D9">
      <w:r w:rsidRPr="00727473">
        <w:t xml:space="preserve">Les recherches sur Internet sont un excellent moyen de recueillir des informations et/ou des idées de conception possibles.  Recherchez et explorez différents jeux d'échecs/pièces que vous pourriez éventuellement inclure dans votre propre conception. Pendant vos recherches, réfléchissez aux facteurs qui </w:t>
      </w:r>
      <w:r w:rsidR="00C530DA" w:rsidRPr="00727473">
        <w:t>représente</w:t>
      </w:r>
      <w:r w:rsidR="00083474">
        <w:t>nt</w:t>
      </w:r>
      <w:r w:rsidRPr="00727473">
        <w:t xml:space="preserve"> un bon design.</w:t>
      </w:r>
    </w:p>
    <w:p w14:paraId="14ED58C6" w14:textId="01AA0E9F" w:rsidR="008358D9" w:rsidRPr="00727473" w:rsidRDefault="00A84DC4" w:rsidP="008358D9">
      <w:r w:rsidRPr="00727473">
        <w:t>Dans votre recherche d'idées de design, réfléchissez aux questions suivantes qui vous encourageront à stimuler votre imagination pour développer de nouvelles perspectives de design :</w:t>
      </w:r>
    </w:p>
    <w:p w14:paraId="7073572E" w14:textId="71C9ED05" w:rsidR="0054326E" w:rsidRPr="00727473" w:rsidRDefault="006E2548" w:rsidP="00D21800">
      <w:pPr>
        <w:pStyle w:val="ListParagraph"/>
        <w:numPr>
          <w:ilvl w:val="0"/>
          <w:numId w:val="26"/>
        </w:numPr>
        <w:rPr>
          <w:lang w:val="fr-CA"/>
        </w:rPr>
      </w:pPr>
      <w:r w:rsidRPr="00727473">
        <w:rPr>
          <w:lang w:val="fr-CA"/>
        </w:rPr>
        <w:t>Que faire si</w:t>
      </w:r>
      <w:r w:rsidR="0054326E" w:rsidRPr="00727473">
        <w:rPr>
          <w:lang w:val="fr-CA"/>
        </w:rPr>
        <w:t>…?</w:t>
      </w:r>
    </w:p>
    <w:p w14:paraId="13E462D8" w14:textId="778EE630" w:rsidR="0054326E" w:rsidRPr="00727473" w:rsidRDefault="00336CED" w:rsidP="00D21800">
      <w:pPr>
        <w:pStyle w:val="ListParagraph"/>
        <w:numPr>
          <w:ilvl w:val="0"/>
          <w:numId w:val="26"/>
        </w:numPr>
        <w:rPr>
          <w:lang w:val="fr-CA"/>
        </w:rPr>
      </w:pPr>
      <w:r w:rsidRPr="00727473">
        <w:rPr>
          <w:lang w:val="fr-CA"/>
        </w:rPr>
        <w:t xml:space="preserve">Comment cela serait-il différent si </w:t>
      </w:r>
      <w:r w:rsidR="0054326E" w:rsidRPr="00727473">
        <w:rPr>
          <w:lang w:val="fr-CA"/>
        </w:rPr>
        <w:t>…?</w:t>
      </w:r>
    </w:p>
    <w:p w14:paraId="3BB0B7EF" w14:textId="2266D633" w:rsidR="0054326E" w:rsidRPr="00727473" w:rsidRDefault="00336CED" w:rsidP="00D21800">
      <w:pPr>
        <w:pStyle w:val="ListParagraph"/>
        <w:numPr>
          <w:ilvl w:val="0"/>
          <w:numId w:val="26"/>
        </w:numPr>
        <w:rPr>
          <w:lang w:val="fr-CA"/>
        </w:rPr>
      </w:pPr>
      <w:r w:rsidRPr="00727473">
        <w:rPr>
          <w:lang w:val="fr-CA"/>
        </w:rPr>
        <w:t>Supposé que</w:t>
      </w:r>
      <w:r w:rsidR="0054326E" w:rsidRPr="00727473">
        <w:rPr>
          <w:lang w:val="fr-CA"/>
        </w:rPr>
        <w:t>…?</w:t>
      </w:r>
    </w:p>
    <w:p w14:paraId="058D1FE6" w14:textId="1A14FC8B" w:rsidR="0054326E" w:rsidRPr="00727473" w:rsidRDefault="00336CED" w:rsidP="00D21800">
      <w:pPr>
        <w:pStyle w:val="ListParagraph"/>
        <w:numPr>
          <w:ilvl w:val="0"/>
          <w:numId w:val="26"/>
        </w:numPr>
        <w:rPr>
          <w:lang w:val="fr-CA"/>
        </w:rPr>
      </w:pPr>
      <w:r w:rsidRPr="00727473">
        <w:rPr>
          <w:lang w:val="fr-CA"/>
        </w:rPr>
        <w:t>Si je savais</w:t>
      </w:r>
      <w:r w:rsidR="0054326E" w:rsidRPr="00727473">
        <w:rPr>
          <w:lang w:val="fr-CA"/>
        </w:rPr>
        <w:t>…?</w:t>
      </w:r>
    </w:p>
    <w:p w14:paraId="120D6664" w14:textId="366AC57E" w:rsidR="0054326E" w:rsidRPr="00727473" w:rsidRDefault="00336CED" w:rsidP="00D21800">
      <w:pPr>
        <w:pStyle w:val="ListParagraph"/>
        <w:numPr>
          <w:ilvl w:val="0"/>
          <w:numId w:val="26"/>
        </w:numPr>
        <w:rPr>
          <w:lang w:val="fr-CA"/>
        </w:rPr>
      </w:pPr>
      <w:r w:rsidRPr="00727473">
        <w:rPr>
          <w:lang w:val="fr-CA"/>
        </w:rPr>
        <w:t>Ce que je pourrais changer si</w:t>
      </w:r>
      <w:r w:rsidR="0054326E" w:rsidRPr="00727473">
        <w:rPr>
          <w:lang w:val="fr-CA"/>
        </w:rPr>
        <w:t>…?</w:t>
      </w:r>
    </w:p>
    <w:p w14:paraId="271DC7C5" w14:textId="62689EC5" w:rsidR="0054326E" w:rsidRPr="00727473" w:rsidRDefault="00EC11DD" w:rsidP="00D21800">
      <w:pPr>
        <w:pStyle w:val="ListParagraph"/>
        <w:numPr>
          <w:ilvl w:val="0"/>
          <w:numId w:val="26"/>
        </w:numPr>
        <w:rPr>
          <w:lang w:val="fr-CA"/>
        </w:rPr>
      </w:pPr>
      <w:r w:rsidRPr="00727473">
        <w:rPr>
          <w:lang w:val="fr-CA"/>
        </w:rPr>
        <w:t>Quelle serait une autre façon si</w:t>
      </w:r>
      <w:r w:rsidR="0054326E" w:rsidRPr="00727473">
        <w:rPr>
          <w:lang w:val="fr-CA"/>
        </w:rPr>
        <w:t>…?</w:t>
      </w:r>
    </w:p>
    <w:p w14:paraId="3C85A84F" w14:textId="77777777" w:rsidR="008358D9" w:rsidRPr="00727473" w:rsidRDefault="008358D9">
      <w:pPr>
        <w:spacing w:after="0"/>
        <w:jc w:val="left"/>
        <w:rPr>
          <w:rFonts w:asciiTheme="minorHAnsi" w:eastAsiaTheme="majorEastAsia" w:hAnsiTheme="minorHAnsi" w:cstheme="majorBidi"/>
          <w:color w:val="1932FF"/>
          <w:sz w:val="32"/>
          <w:szCs w:val="26"/>
        </w:rPr>
      </w:pPr>
      <w:bookmarkStart w:id="31" w:name="_Toc43494207"/>
      <w:r w:rsidRPr="00727473">
        <w:br w:type="page"/>
      </w:r>
    </w:p>
    <w:p w14:paraId="2FF2C86B" w14:textId="35E7862A" w:rsidR="004060AD" w:rsidRPr="00727473" w:rsidRDefault="00003E97" w:rsidP="00003E97">
      <w:pPr>
        <w:pStyle w:val="Heading1"/>
      </w:pPr>
      <w:bookmarkStart w:id="32" w:name="_Toc54948137"/>
      <w:bookmarkEnd w:id="31"/>
      <w:r>
        <w:lastRenderedPageBreak/>
        <w:t>Activité</w:t>
      </w:r>
      <w:r w:rsidR="004060AD" w:rsidRPr="00727473">
        <w:t xml:space="preserve"> </w:t>
      </w:r>
      <w:r>
        <w:t>4</w:t>
      </w:r>
      <w:r w:rsidR="004060AD" w:rsidRPr="00727473">
        <w:t xml:space="preserve"> </w:t>
      </w:r>
      <w:r w:rsidR="00682252" w:rsidRPr="002C57A9">
        <w:t>–</w:t>
      </w:r>
      <w:r w:rsidR="00682252" w:rsidRPr="00727473">
        <w:t xml:space="preserve"> </w:t>
      </w:r>
      <w:r w:rsidR="004060AD" w:rsidRPr="00727473">
        <w:t>Esquisses de concepts et développement</w:t>
      </w:r>
      <w:bookmarkEnd w:id="32"/>
    </w:p>
    <w:p w14:paraId="257A8B98" w14:textId="335FD767" w:rsidR="008358D9" w:rsidRPr="00727473" w:rsidRDefault="004060AD" w:rsidP="008358D9">
      <w:r w:rsidRPr="00727473">
        <w:t xml:space="preserve">Les esquisses conceptuelles sont des dessins à main levée utilisés par les concepteurs comme moyen rapide et simple d'explorer les idées initiales de </w:t>
      </w:r>
      <w:r w:rsidR="00C2581C" w:rsidRPr="00727473">
        <w:t>design</w:t>
      </w:r>
      <w:r w:rsidRPr="00727473">
        <w:t>. Ces esquisses conceptuelles doivent répondre aux exigences suivantes</w:t>
      </w:r>
      <w:r w:rsidR="008358D9" w:rsidRPr="00727473">
        <w:t>:</w:t>
      </w:r>
    </w:p>
    <w:p w14:paraId="694A0A07" w14:textId="208F5655" w:rsidR="0054326E" w:rsidRPr="00727473" w:rsidRDefault="00291E61" w:rsidP="00D21800">
      <w:pPr>
        <w:pStyle w:val="ListParagraph"/>
        <w:numPr>
          <w:ilvl w:val="0"/>
          <w:numId w:val="27"/>
        </w:numPr>
        <w:rPr>
          <w:lang w:val="fr-CA"/>
        </w:rPr>
      </w:pPr>
      <w:r w:rsidRPr="00727473">
        <w:rPr>
          <w:lang w:val="fr-CA"/>
        </w:rPr>
        <w:t>Vous devez disposer d'un minimum de 7 à 10 esquisses de modèles possibles.</w:t>
      </w:r>
    </w:p>
    <w:p w14:paraId="334BA4A3" w14:textId="77777777" w:rsidR="007C3ABA" w:rsidRPr="00727473" w:rsidRDefault="007C3ABA" w:rsidP="00D21800">
      <w:pPr>
        <w:pStyle w:val="ListParagraph"/>
        <w:numPr>
          <w:ilvl w:val="0"/>
          <w:numId w:val="27"/>
        </w:numPr>
        <w:rPr>
          <w:lang w:val="fr-CA"/>
        </w:rPr>
      </w:pPr>
      <w:r w:rsidRPr="00727473">
        <w:rPr>
          <w:lang w:val="fr-CA"/>
        </w:rPr>
        <w:t>Les croquis conceptuels sont dessinés à main levée.</w:t>
      </w:r>
    </w:p>
    <w:p w14:paraId="588F460A" w14:textId="77777777" w:rsidR="00292D83" w:rsidRPr="00727473" w:rsidRDefault="00292D83" w:rsidP="00D21800">
      <w:pPr>
        <w:pStyle w:val="ListParagraph"/>
        <w:numPr>
          <w:ilvl w:val="0"/>
          <w:numId w:val="27"/>
        </w:numPr>
        <w:rPr>
          <w:lang w:val="fr-CA"/>
        </w:rPr>
      </w:pPr>
      <w:r w:rsidRPr="00727473">
        <w:rPr>
          <w:lang w:val="fr-CA"/>
        </w:rPr>
        <w:t>Ils peuvent être remplis au crayon ou au marqueur (pas au stylo).</w:t>
      </w:r>
    </w:p>
    <w:p w14:paraId="159E255D" w14:textId="77777777" w:rsidR="009607C0" w:rsidRPr="00727473" w:rsidRDefault="00292D83" w:rsidP="00D21800">
      <w:pPr>
        <w:pStyle w:val="ListParagraph"/>
        <w:numPr>
          <w:ilvl w:val="0"/>
          <w:numId w:val="27"/>
        </w:numPr>
        <w:rPr>
          <w:lang w:val="fr-CA"/>
        </w:rPr>
      </w:pPr>
      <w:r w:rsidRPr="00727473">
        <w:rPr>
          <w:lang w:val="fr-CA"/>
        </w:rPr>
        <w:t>Les croquis conceptuels ne sont pas dessinés à l'échelle.</w:t>
      </w:r>
    </w:p>
    <w:p w14:paraId="1F492C9B" w14:textId="0F8FAAF5" w:rsidR="009607C0" w:rsidRPr="00727473" w:rsidRDefault="009607C0" w:rsidP="00D21800">
      <w:pPr>
        <w:pStyle w:val="ListParagraph"/>
        <w:numPr>
          <w:ilvl w:val="0"/>
          <w:numId w:val="27"/>
        </w:numPr>
        <w:rPr>
          <w:lang w:val="fr-CA"/>
        </w:rPr>
      </w:pPr>
      <w:r w:rsidRPr="00727473">
        <w:rPr>
          <w:lang w:val="fr-CA"/>
        </w:rPr>
        <w:t>Incluez toute note de fonctions ou de caractéristiques qui ne sont pas évidentes dans le croquis.</w:t>
      </w:r>
    </w:p>
    <w:p w14:paraId="5E22C4CC" w14:textId="77777777" w:rsidR="009607C0" w:rsidRPr="00727473" w:rsidRDefault="009607C0" w:rsidP="008358D9">
      <w:pPr>
        <w:pStyle w:val="Heading3"/>
        <w:rPr>
          <w:rFonts w:ascii="Arial" w:eastAsiaTheme="minorHAnsi" w:hAnsi="Arial" w:cs="Arial"/>
          <w:color w:val="auto"/>
          <w:sz w:val="24"/>
        </w:rPr>
      </w:pPr>
      <w:bookmarkStart w:id="33" w:name="_Toc54948138"/>
      <w:bookmarkStart w:id="34" w:name="_Toc48769382"/>
      <w:r w:rsidRPr="00727473">
        <w:rPr>
          <w:rFonts w:ascii="Arial" w:eastAsiaTheme="minorHAnsi" w:hAnsi="Arial" w:cs="Arial"/>
          <w:color w:val="auto"/>
          <w:sz w:val="24"/>
        </w:rPr>
        <w:t>À partir de vos esquisses conceptuelles, sélectionnez celle qui deviendra votre design final. Tenez compte des exigences suivantes pour l'esquisse conceptuelle que vous avez choisie :</w:t>
      </w:r>
      <w:bookmarkEnd w:id="33"/>
    </w:p>
    <w:p w14:paraId="7012AC4C" w14:textId="0A6D1407" w:rsidR="008358D9" w:rsidRPr="00727473" w:rsidRDefault="00BB1616" w:rsidP="008358D9">
      <w:pPr>
        <w:pStyle w:val="Heading3"/>
      </w:pPr>
      <w:bookmarkStart w:id="35" w:name="_Toc54948139"/>
      <w:r w:rsidRPr="00727473">
        <w:t>Exemples de croquis conceptuels de pièces d'échecs</w:t>
      </w:r>
      <w:bookmarkEnd w:id="34"/>
      <w:bookmarkEnd w:id="35"/>
    </w:p>
    <w:p w14:paraId="1768D83F" w14:textId="77777777" w:rsidR="008358D9" w:rsidRPr="00727473" w:rsidRDefault="008358D9" w:rsidP="0054326E">
      <w:pPr>
        <w:rPr>
          <w:rFonts w:cs="Arial"/>
        </w:rPr>
      </w:pPr>
      <w:r w:rsidRPr="00727473">
        <w:rPr>
          <w:noProof/>
        </w:rPr>
        <w:drawing>
          <wp:inline distT="0" distB="0" distL="0" distR="0" wp14:anchorId="5DE74F26" wp14:editId="0DD44F6E">
            <wp:extent cx="2932643" cy="2057400"/>
            <wp:effectExtent l="0" t="0" r="1270" b="0"/>
            <wp:docPr id="5" name="Picture 5" descr="Samples of early design sketches of chess pieces" title="Samples of early design sketches of chess pie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amples of early design sketches of chess pieces"/>
                    <pic:cNvPicPr/>
                  </pic:nvPicPr>
                  <pic:blipFill rotWithShape="1">
                    <a:blip r:embed="rId20" cstate="print">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rcRect b="6460"/>
                    <a:stretch/>
                  </pic:blipFill>
                  <pic:spPr bwMode="auto">
                    <a:xfrm>
                      <a:off x="0" y="0"/>
                      <a:ext cx="2932643" cy="20574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F9A536C" w14:textId="77777777" w:rsidR="00B77D7F" w:rsidRPr="00727473" w:rsidRDefault="00B77D7F" w:rsidP="00925099">
      <w:pPr>
        <w:pStyle w:val="ListParagraph"/>
        <w:spacing w:after="120"/>
        <w:rPr>
          <w:lang w:val="fr-CA"/>
        </w:rPr>
      </w:pPr>
      <w:r w:rsidRPr="00727473">
        <w:rPr>
          <w:lang w:val="fr-CA"/>
        </w:rPr>
        <w:t>Travailler à développer et à améliorer cette esquisse de concept.</w:t>
      </w:r>
    </w:p>
    <w:p w14:paraId="0DEA4770" w14:textId="77777777" w:rsidR="000A5A1C" w:rsidRPr="00727473" w:rsidRDefault="000A5A1C" w:rsidP="00925099">
      <w:pPr>
        <w:pStyle w:val="ListParagraph"/>
        <w:spacing w:after="120"/>
        <w:rPr>
          <w:lang w:val="fr-CA"/>
        </w:rPr>
      </w:pPr>
      <w:r w:rsidRPr="00727473">
        <w:rPr>
          <w:lang w:val="fr-CA"/>
        </w:rPr>
        <w:t>Coloriez l'esquisse choisie.</w:t>
      </w:r>
    </w:p>
    <w:p w14:paraId="3DC2470E" w14:textId="77777777" w:rsidR="000A5A1C" w:rsidRPr="00727473" w:rsidRDefault="000A5A1C" w:rsidP="00925099">
      <w:pPr>
        <w:pStyle w:val="ListParagraph"/>
        <w:spacing w:after="120"/>
        <w:rPr>
          <w:lang w:val="fr-CA"/>
        </w:rPr>
      </w:pPr>
      <w:r w:rsidRPr="00727473">
        <w:rPr>
          <w:lang w:val="fr-CA"/>
        </w:rPr>
        <w:t>Les couleurs de l'esquisse doivent refléter autant que possible la conception finale, y compris les matériaux réels (c'est-à-dire le bois, les plastiques, les métaux).</w:t>
      </w:r>
    </w:p>
    <w:p w14:paraId="3A1205FE" w14:textId="72995240" w:rsidR="00D60366" w:rsidRPr="00727473" w:rsidRDefault="00576E3B" w:rsidP="00925099">
      <w:pPr>
        <w:pStyle w:val="ListParagraph"/>
        <w:spacing w:after="120"/>
        <w:rPr>
          <w:lang w:val="fr-CA"/>
        </w:rPr>
      </w:pPr>
      <w:r w:rsidRPr="00727473">
        <w:rPr>
          <w:lang w:val="fr-CA"/>
        </w:rPr>
        <w:t>V</w:t>
      </w:r>
      <w:r w:rsidR="00D60366" w:rsidRPr="00727473">
        <w:rPr>
          <w:lang w:val="fr-CA"/>
        </w:rPr>
        <w:t xml:space="preserve">ous pouvez utiliser des </w:t>
      </w:r>
      <w:r w:rsidRPr="00727473">
        <w:rPr>
          <w:lang w:val="fr-CA"/>
        </w:rPr>
        <w:t>plumes</w:t>
      </w:r>
      <w:r w:rsidR="00EC2486">
        <w:rPr>
          <w:lang w:val="fr-CA"/>
        </w:rPr>
        <w:t>-feutres</w:t>
      </w:r>
      <w:r w:rsidR="00D60366" w:rsidRPr="00727473">
        <w:rPr>
          <w:lang w:val="fr-CA"/>
        </w:rPr>
        <w:t xml:space="preserve"> ou des crayons de couleur.</w:t>
      </w:r>
    </w:p>
    <w:p w14:paraId="607CA29C" w14:textId="24BBD9EF" w:rsidR="00D60366" w:rsidRPr="00727473" w:rsidRDefault="00D60366" w:rsidP="00925099">
      <w:pPr>
        <w:pStyle w:val="ListParagraph"/>
        <w:spacing w:after="120"/>
        <w:rPr>
          <w:lang w:val="fr-CA"/>
        </w:rPr>
      </w:pPr>
      <w:r w:rsidRPr="00727473">
        <w:rPr>
          <w:lang w:val="fr-CA"/>
        </w:rPr>
        <w:t xml:space="preserve">Prenez des exemples d'élèves pour avoir d'autres idées. </w:t>
      </w:r>
    </w:p>
    <w:p w14:paraId="370878EB" w14:textId="524FF8DF" w:rsidR="008358D9" w:rsidRPr="00727473" w:rsidRDefault="00D60366" w:rsidP="00925099">
      <w:pPr>
        <w:pStyle w:val="ListParagraph"/>
        <w:spacing w:after="120"/>
        <w:rPr>
          <w:lang w:val="fr-CA"/>
        </w:rPr>
      </w:pPr>
      <w:r w:rsidRPr="00727473">
        <w:rPr>
          <w:lang w:val="fr-CA"/>
        </w:rPr>
        <w:t>Considérez vos propres esquisses conceptuelles pour trouver d'autres idées.</w:t>
      </w:r>
      <w:bookmarkStart w:id="36" w:name="_Toc43494208"/>
      <w:r w:rsidR="008358D9" w:rsidRPr="00727473">
        <w:rPr>
          <w:lang w:val="fr-CA"/>
        </w:rPr>
        <w:br w:type="page"/>
      </w:r>
    </w:p>
    <w:p w14:paraId="5B1392CE" w14:textId="32ECBAED" w:rsidR="0054326E" w:rsidRPr="00727473" w:rsidRDefault="00523037" w:rsidP="008358D9">
      <w:pPr>
        <w:pStyle w:val="Heading3"/>
      </w:pPr>
      <w:bookmarkStart w:id="37" w:name="_Toc48769383"/>
      <w:bookmarkStart w:id="38" w:name="_Toc54948140"/>
      <w:r w:rsidRPr="00727473">
        <w:lastRenderedPageBreak/>
        <w:t>Croquis à l'échelle</w:t>
      </w:r>
      <w:bookmarkEnd w:id="36"/>
      <w:bookmarkEnd w:id="37"/>
      <w:bookmarkEnd w:id="38"/>
    </w:p>
    <w:p w14:paraId="3ECBE7D8" w14:textId="77777777" w:rsidR="00E27752" w:rsidRPr="00727473" w:rsidRDefault="00E27752" w:rsidP="00E27752"/>
    <w:p w14:paraId="18F3D4F6" w14:textId="71BE771E" w:rsidR="008358D9" w:rsidRPr="00727473" w:rsidRDefault="00E27752" w:rsidP="008358D9">
      <w:r w:rsidRPr="00727473">
        <w:t>Un dessin à l'échelle est une représentation d'un objet ou d'un espace réel dessiné en deux dimensions. Tous les dessins à l'échelle doivent être réalisés sur du papier graphique (fourni).</w:t>
      </w:r>
    </w:p>
    <w:p w14:paraId="0F5296AE" w14:textId="46E2BCD5" w:rsidR="00623F96" w:rsidRPr="00727473" w:rsidRDefault="00623F96" w:rsidP="00D21800">
      <w:pPr>
        <w:pStyle w:val="ListParagraph"/>
        <w:rPr>
          <w:lang w:val="fr-CA"/>
        </w:rPr>
      </w:pPr>
      <w:r w:rsidRPr="00727473">
        <w:rPr>
          <w:lang w:val="fr-CA"/>
        </w:rPr>
        <w:t xml:space="preserve">Chaque croquis à l'échelle sera dessiné à la pleine échelle 1=1. </w:t>
      </w:r>
    </w:p>
    <w:p w14:paraId="6E6B528C" w14:textId="6F8B0CF9" w:rsidR="00623F96" w:rsidRPr="00727473" w:rsidRDefault="00623F96" w:rsidP="00D21800">
      <w:pPr>
        <w:pStyle w:val="ListParagraph"/>
        <w:rPr>
          <w:lang w:val="fr-CA"/>
        </w:rPr>
      </w:pPr>
      <w:r w:rsidRPr="00727473">
        <w:rPr>
          <w:lang w:val="fr-CA"/>
        </w:rPr>
        <w:t>Des gabarits d'échelle, d'équerre, de cercle/ellipse, une courbe française et un compas doivent être utilisés pour produire un croquis à l'échelle précis et exact.</w:t>
      </w:r>
    </w:p>
    <w:p w14:paraId="264AADB0" w14:textId="20143215" w:rsidR="00623F96" w:rsidRPr="00727473" w:rsidRDefault="00623F96" w:rsidP="00D21800">
      <w:pPr>
        <w:pStyle w:val="ListParagraph"/>
        <w:rPr>
          <w:lang w:val="fr-CA"/>
        </w:rPr>
      </w:pPr>
      <w:r w:rsidRPr="00727473">
        <w:rPr>
          <w:lang w:val="fr-CA"/>
        </w:rPr>
        <w:t xml:space="preserve">Les croquis comprendront également les dimensions d'ensemble. </w:t>
      </w:r>
    </w:p>
    <w:p w14:paraId="48171EF9" w14:textId="2FBCAC38" w:rsidR="008358D9" w:rsidRPr="00727473" w:rsidRDefault="00623F96" w:rsidP="00D21800">
      <w:pPr>
        <w:pStyle w:val="ListParagraph"/>
        <w:rPr>
          <w:lang w:val="fr-CA"/>
        </w:rPr>
      </w:pPr>
      <w:r w:rsidRPr="00727473">
        <w:rPr>
          <w:lang w:val="fr-CA"/>
        </w:rPr>
        <w:t>Les croquis à l'échelle sont réalisés au crayon uniquement.</w:t>
      </w:r>
    </w:p>
    <w:p w14:paraId="3A0C0069" w14:textId="7EF5510A" w:rsidR="008358D9" w:rsidRPr="00727473" w:rsidRDefault="00B05131" w:rsidP="008358D9">
      <w:r w:rsidRPr="00727473">
        <w:t xml:space="preserve">L'image ci-dessous est un exemple d'un croquis à l'échelle des six pièces d'échecs, y compris </w:t>
      </w:r>
      <w:r w:rsidR="00511D30" w:rsidRPr="00727473">
        <w:t xml:space="preserve">le trait </w:t>
      </w:r>
      <w:r w:rsidR="00760DCB" w:rsidRPr="00727473">
        <w:t>central</w:t>
      </w:r>
      <w:r w:rsidRPr="00727473">
        <w:t xml:space="preserve"> et la hauteur totale.</w:t>
      </w:r>
    </w:p>
    <w:p w14:paraId="7978A0B2" w14:textId="77777777" w:rsidR="008358D9" w:rsidRPr="00727473" w:rsidRDefault="008358D9" w:rsidP="008358D9">
      <w:r w:rsidRPr="00727473">
        <w:rPr>
          <w:rFonts w:cs="Arial"/>
          <w:noProof/>
          <w:color w:val="000000"/>
          <w:sz w:val="22"/>
          <w:szCs w:val="22"/>
        </w:rPr>
        <w:drawing>
          <wp:inline distT="0" distB="0" distL="0" distR="0" wp14:anchorId="24F7F4A5" wp14:editId="577134EF">
            <wp:extent cx="5945094" cy="2788920"/>
            <wp:effectExtent l="19050" t="19050" r="17780" b="11430"/>
            <wp:docPr id="12" name="Picture 12" descr="A scaled-sketch of the six chess pieces including the centerline and overall height." title="scaled-sketch of the six chess pie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aled-sketch of the six chess pieces including the centerline and overall height."/>
                    <pic:cNvPicPr/>
                  </pic:nvPicPr>
                  <pic:blipFill rotWithShape="1">
                    <a:blip r:embed="rId22">
                      <a:extLst>
                        <a:ext uri="{28A0092B-C50C-407E-A947-70E740481C1C}">
                          <a14:useLocalDpi xmlns:a14="http://schemas.microsoft.com/office/drawing/2010/main" val="0"/>
                        </a:ext>
                      </a:extLst>
                    </a:blip>
                    <a:srcRect/>
                    <a:stretch/>
                  </pic:blipFill>
                  <pic:spPr bwMode="auto">
                    <a:xfrm>
                      <a:off x="0" y="0"/>
                      <a:ext cx="5945094" cy="2788920"/>
                    </a:xfrm>
                    <a:prstGeom prst="rect">
                      <a:avLst/>
                    </a:prstGeom>
                    <a:ln>
                      <a:solidFill>
                        <a:schemeClr val="tx1"/>
                      </a:solidFill>
                    </a:ln>
                    <a:effectLst/>
                    <a:extLst>
                      <a:ext uri="{53640926-AAD7-44D8-BBD7-CCE9431645EC}">
                        <a14:shadowObscured xmlns:a14="http://schemas.microsoft.com/office/drawing/2010/main"/>
                      </a:ext>
                    </a:extLst>
                  </pic:spPr>
                </pic:pic>
              </a:graphicData>
            </a:graphic>
          </wp:inline>
        </w:drawing>
      </w:r>
    </w:p>
    <w:p w14:paraId="23B9C3BA" w14:textId="62344C06" w:rsidR="00D07385" w:rsidRPr="00727473" w:rsidRDefault="005969F5" w:rsidP="00D07385">
      <w:pPr>
        <w:pStyle w:val="Heading3"/>
      </w:pPr>
      <w:bookmarkStart w:id="39" w:name="_Toc48769384"/>
      <w:bookmarkStart w:id="40" w:name="_Toc54948141"/>
      <w:r w:rsidRPr="00727473">
        <w:t>Pratique du dessin</w:t>
      </w:r>
      <w:bookmarkEnd w:id="39"/>
      <w:r w:rsidR="00B823E1" w:rsidRPr="00727473">
        <w:t xml:space="preserve"> avec SketchUp</w:t>
      </w:r>
      <w:bookmarkEnd w:id="40"/>
    </w:p>
    <w:p w14:paraId="2896822D" w14:textId="0D340C92" w:rsidR="002F2696" w:rsidRPr="00727473" w:rsidRDefault="00FA7AD6" w:rsidP="002F2696">
      <w:r w:rsidRPr="00727473">
        <w:t xml:space="preserve">Lorsque vous êtes prêt à commencer, </w:t>
      </w:r>
      <w:r w:rsidR="00016BA7" w:rsidRPr="00727473">
        <w:t xml:space="preserve">allez à </w:t>
      </w:r>
      <w:r w:rsidRPr="00727473">
        <w:t>l’</w:t>
      </w:r>
      <w:hyperlink w:anchor="_Appendix_A_–" w:history="1">
        <w:r w:rsidR="006E719E" w:rsidRPr="00727473">
          <w:rPr>
            <w:rStyle w:val="Hyperlink"/>
          </w:rPr>
          <w:t>A</w:t>
        </w:r>
        <w:r w:rsidR="00C64B1B" w:rsidRPr="00727473">
          <w:rPr>
            <w:rStyle w:val="Hyperlink"/>
          </w:rPr>
          <w:t>nnexe</w:t>
        </w:r>
        <w:r w:rsidR="002F2696" w:rsidRPr="00727473">
          <w:rPr>
            <w:rStyle w:val="Hyperlink"/>
          </w:rPr>
          <w:t xml:space="preserve"> A – </w:t>
        </w:r>
        <w:r w:rsidR="00504AB3" w:rsidRPr="00727473">
          <w:rPr>
            <w:rStyle w:val="Hyperlink"/>
          </w:rPr>
          <w:t>Démarrer avec SketchUp sur le Web</w:t>
        </w:r>
      </w:hyperlink>
      <w:r w:rsidR="00504AB3" w:rsidRPr="00727473">
        <w:t xml:space="preserve"> </w:t>
      </w:r>
      <w:r w:rsidR="002F2696" w:rsidRPr="00727473">
        <w:t xml:space="preserve"> </w:t>
      </w:r>
      <w:r w:rsidRPr="00727473">
        <w:t>pour obtenir des instructions sur l'utilisation de SketchUp.</w:t>
      </w:r>
    </w:p>
    <w:p w14:paraId="41D78F20" w14:textId="022B156F" w:rsidR="00CB0F1E" w:rsidRPr="00727473" w:rsidRDefault="006E719E" w:rsidP="00E27752">
      <w:pPr>
        <w:rPr>
          <w:rFonts w:eastAsia="Palatino Linotype" w:cs="Arial"/>
          <w:color w:val="000000"/>
          <w:sz w:val="22"/>
          <w:szCs w:val="22"/>
        </w:rPr>
      </w:pPr>
      <w:r w:rsidRPr="00727473">
        <w:t>Dans cette prochaine tâche, vous travaillerez sur votre pratique du dessin pour améliorer vos compétences.  Cette tâche vous permettra d'essayer une série d'idées différentes qui vous aideront à réaliser votre dessin final. À ce stade, les dessinateurs expriment et mettent sur papier autant d'idées initiales que possible - mais sous une forme beaucoup plus simple. Pratiquez le dessin ci-dessous pour renforcer et maîtriser les outils fondamentaux que vous utiliserez pour créer vos pièces d'échecs.</w:t>
      </w:r>
      <w:r w:rsidR="00CB0F1E" w:rsidRPr="00727473">
        <w:rPr>
          <w:rFonts w:cs="Arial"/>
          <w:color w:val="000000"/>
          <w:sz w:val="22"/>
          <w:szCs w:val="22"/>
        </w:rPr>
        <w:br w:type="page"/>
      </w:r>
    </w:p>
    <w:p w14:paraId="059A9B51" w14:textId="254D3BFE" w:rsidR="0054326E" w:rsidRPr="00727473" w:rsidRDefault="00430A7B" w:rsidP="00CB0F1E">
      <w:pPr>
        <w:pStyle w:val="Heading3"/>
      </w:pPr>
      <w:bookmarkStart w:id="41" w:name="_Toc48769385"/>
      <w:bookmarkStart w:id="42" w:name="_Toc54948142"/>
      <w:r w:rsidRPr="00727473">
        <w:lastRenderedPageBreak/>
        <w:t>Projet de jeu d'échecs : Exemplaires</w:t>
      </w:r>
      <w:bookmarkEnd w:id="41"/>
      <w:r w:rsidRPr="00727473">
        <w:t xml:space="preserve"> des étudiants</w:t>
      </w:r>
      <w:bookmarkEnd w:id="42"/>
    </w:p>
    <w:p w14:paraId="174519FE" w14:textId="77777777" w:rsidR="00CB0F1E" w:rsidRPr="00727473" w:rsidRDefault="00CB0F1E" w:rsidP="00CB0F1E">
      <w:r w:rsidRPr="00727473">
        <w:rPr>
          <w:noProof/>
        </w:rPr>
        <w:drawing>
          <wp:inline distT="0" distB="0" distL="0" distR="0" wp14:anchorId="2D088A3E" wp14:editId="3BAC490F">
            <wp:extent cx="5342162" cy="6192570"/>
            <wp:effectExtent l="0" t="0" r="0" b="0"/>
            <wp:docPr id="28" name="Picture 28" descr="Pictures of chess piece designs by students" title="Pictures of chess piece designs by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ictures of chess piece designs by student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73734" cy="6229168"/>
                    </a:xfrm>
                    <a:prstGeom prst="rect">
                      <a:avLst/>
                    </a:prstGeom>
                  </pic:spPr>
                </pic:pic>
              </a:graphicData>
            </a:graphic>
          </wp:inline>
        </w:drawing>
      </w:r>
    </w:p>
    <w:p w14:paraId="5102D527" w14:textId="2432ED23" w:rsidR="0054326E" w:rsidRPr="00727473" w:rsidRDefault="00982154" w:rsidP="00CB0F1E">
      <w:pPr>
        <w:pStyle w:val="Heading3"/>
      </w:pPr>
      <w:bookmarkStart w:id="43" w:name="_Toc48769386"/>
      <w:bookmarkStart w:id="44" w:name="_Toc54948143"/>
      <w:r w:rsidRPr="00727473">
        <w:t>Possibi</w:t>
      </w:r>
      <w:r w:rsidR="00EC2486">
        <w:t>l</w:t>
      </w:r>
      <w:r w:rsidRPr="00727473">
        <w:t>ité</w:t>
      </w:r>
      <w:r w:rsidR="0054326E" w:rsidRPr="00727473">
        <w:t xml:space="preserve">: </w:t>
      </w:r>
      <w:r w:rsidRPr="00727473">
        <w:t xml:space="preserve">Projet imprimé en </w:t>
      </w:r>
      <w:r w:rsidR="0054326E" w:rsidRPr="00727473">
        <w:t>3D</w:t>
      </w:r>
      <w:bookmarkEnd w:id="43"/>
      <w:bookmarkEnd w:id="44"/>
    </w:p>
    <w:p w14:paraId="74B815A0" w14:textId="77777777" w:rsidR="00BA22E1" w:rsidRPr="00727473" w:rsidRDefault="0054326E" w:rsidP="00BA22E1">
      <w:r w:rsidRPr="00727473">
        <w:rPr>
          <w:noProof/>
        </w:rPr>
        <w:drawing>
          <wp:inline distT="0" distB="0" distL="0" distR="0" wp14:anchorId="5B7BAACD" wp14:editId="325458F5">
            <wp:extent cx="1982709" cy="1352765"/>
            <wp:effectExtent l="0" t="0" r="0" b="6350"/>
            <wp:docPr id="23" name="Picture 23" descr="Picture of 3D designed chess pie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Picture of 3D designed chess piec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41978" cy="1393203"/>
                    </a:xfrm>
                    <a:prstGeom prst="rect">
                      <a:avLst/>
                    </a:prstGeom>
                    <a:noFill/>
                    <a:ln>
                      <a:noFill/>
                    </a:ln>
                  </pic:spPr>
                </pic:pic>
              </a:graphicData>
            </a:graphic>
          </wp:inline>
        </w:drawing>
      </w:r>
      <w:r w:rsidRPr="00727473">
        <w:t xml:space="preserve">  </w:t>
      </w:r>
      <w:r w:rsidRPr="00727473">
        <w:rPr>
          <w:noProof/>
        </w:rPr>
        <w:drawing>
          <wp:inline distT="0" distB="0" distL="0" distR="0" wp14:anchorId="68E58AB7" wp14:editId="490774E8">
            <wp:extent cx="3277430" cy="1357630"/>
            <wp:effectExtent l="0" t="0" r="0" b="1270"/>
            <wp:docPr id="25" name="Picture 25" descr="Picture of 3D designed chess pie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Picture of 3D designed chess pieces"/>
                    <pic:cNvPicPr>
                      <a:picLocks noChangeAspect="1" noChangeArrowheads="1"/>
                    </pic:cNvPicPr>
                  </pic:nvPicPr>
                  <pic:blipFill rotWithShape="1">
                    <a:blip r:embed="rId25">
                      <a:extLst>
                        <a:ext uri="{28A0092B-C50C-407E-A947-70E740481C1C}">
                          <a14:useLocalDpi xmlns:a14="http://schemas.microsoft.com/office/drawing/2010/main" val="0"/>
                        </a:ext>
                      </a:extLst>
                    </a:blip>
                    <a:srcRect l="2224" r="2466"/>
                    <a:stretch/>
                  </pic:blipFill>
                  <pic:spPr bwMode="auto">
                    <a:xfrm>
                      <a:off x="0" y="0"/>
                      <a:ext cx="3377439" cy="1399057"/>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BA22E1" w:rsidRPr="00727473">
        <w:br w:type="page"/>
      </w:r>
    </w:p>
    <w:p w14:paraId="5522A0DF" w14:textId="6D45BD16" w:rsidR="0054326E" w:rsidRPr="00727473" w:rsidRDefault="007C1CB1" w:rsidP="00003E97">
      <w:pPr>
        <w:pStyle w:val="Heading1"/>
      </w:pPr>
      <w:bookmarkStart w:id="45" w:name="_Toc43494214"/>
      <w:bookmarkStart w:id="46" w:name="_Toc47644419"/>
      <w:bookmarkStart w:id="47" w:name="_Toc54948144"/>
      <w:r w:rsidRPr="00727473">
        <w:lastRenderedPageBreak/>
        <w:t xml:space="preserve">Activité </w:t>
      </w:r>
      <w:r w:rsidR="00003E97">
        <w:t>5</w:t>
      </w:r>
      <w:r w:rsidRPr="00727473">
        <w:t xml:space="preserve"> </w:t>
      </w:r>
      <w:r w:rsidR="00682252" w:rsidRPr="002C57A9">
        <w:t>–</w:t>
      </w:r>
      <w:r w:rsidR="00682252" w:rsidRPr="00727473">
        <w:t xml:space="preserve"> </w:t>
      </w:r>
      <w:r w:rsidRPr="00727473">
        <w:t>Conception finale</w:t>
      </w:r>
      <w:bookmarkEnd w:id="45"/>
      <w:bookmarkEnd w:id="46"/>
      <w:bookmarkEnd w:id="47"/>
    </w:p>
    <w:p w14:paraId="29D6BD28" w14:textId="42E0DFC0" w:rsidR="00793482" w:rsidRPr="00727473" w:rsidRDefault="00793482" w:rsidP="0054326E">
      <w:pPr>
        <w:pStyle w:val="Heading3"/>
        <w:rPr>
          <w:rFonts w:ascii="Arial" w:eastAsiaTheme="minorHAnsi" w:hAnsi="Arial" w:cstheme="minorBidi"/>
          <w:color w:val="auto"/>
          <w:sz w:val="24"/>
        </w:rPr>
      </w:pPr>
      <w:bookmarkStart w:id="48" w:name="_Toc54948145"/>
      <w:bookmarkStart w:id="49" w:name="_Toc43494215"/>
      <w:bookmarkStart w:id="50" w:name="_Toc48769388"/>
      <w:r w:rsidRPr="00727473">
        <w:rPr>
          <w:rFonts w:ascii="Arial" w:eastAsiaTheme="minorHAnsi" w:hAnsi="Arial" w:cstheme="minorBidi"/>
          <w:color w:val="auto"/>
          <w:sz w:val="24"/>
        </w:rPr>
        <w:t>Une fois la recherche, les croquis conceptuels au crayon et la pratique du dessin SketchUp terminés, vous êtes maintenant prêt à entrer dans la phase finale de la conception de vos pièces d'échecs.  À ce stade, vous travaillerez à affiner votre dessin final avec SketchUp.  La capacité à affiner et à améliorer le produit final détermine souvent le succès des concepteurs et de leurs dessins. La liste de contrôle suivante peut vous aider à développer vos choix de conception, ce qui peut vous aider à réaliser vos meilleures idées.</w:t>
      </w:r>
      <w:bookmarkEnd w:id="48"/>
    </w:p>
    <w:p w14:paraId="22B7019C" w14:textId="7A979C3B" w:rsidR="0054326E" w:rsidRPr="00727473" w:rsidRDefault="00DE068E" w:rsidP="0054326E">
      <w:pPr>
        <w:pStyle w:val="Heading3"/>
      </w:pPr>
      <w:bookmarkStart w:id="51" w:name="_Toc54948146"/>
      <w:r w:rsidRPr="00727473">
        <w:t>Liste de contrôle</w:t>
      </w:r>
      <w:bookmarkEnd w:id="49"/>
      <w:bookmarkEnd w:id="50"/>
      <w:bookmarkEnd w:id="51"/>
    </w:p>
    <w:p w14:paraId="25517ADF" w14:textId="77777777" w:rsidR="00FC262F" w:rsidRPr="00727473" w:rsidRDefault="00FC262F" w:rsidP="00FC262F"/>
    <w:p w14:paraId="35ABAE82" w14:textId="5733B051" w:rsidR="00097FB6" w:rsidRPr="00727473" w:rsidRDefault="00097FB6" w:rsidP="00D21800">
      <w:pPr>
        <w:pStyle w:val="ListParagraph"/>
        <w:numPr>
          <w:ilvl w:val="0"/>
          <w:numId w:val="17"/>
        </w:numPr>
        <w:rPr>
          <w:lang w:val="fr-CA"/>
        </w:rPr>
      </w:pPr>
      <w:r w:rsidRPr="00727473">
        <w:rPr>
          <w:lang w:val="fr-CA"/>
        </w:rPr>
        <w:t>Votre projet final répond-il aux critères énoncés dans le cahier des charges ? Veillez à vérifier souvent le cahier des charges au cours de cette étape.</w:t>
      </w:r>
    </w:p>
    <w:p w14:paraId="16527C88" w14:textId="1C041B6F" w:rsidR="00097FB6" w:rsidRPr="00727473" w:rsidRDefault="00097FB6" w:rsidP="00D21800">
      <w:pPr>
        <w:pStyle w:val="ListParagraph"/>
        <w:numPr>
          <w:ilvl w:val="0"/>
          <w:numId w:val="17"/>
        </w:numPr>
        <w:rPr>
          <w:lang w:val="fr-CA"/>
        </w:rPr>
      </w:pPr>
      <w:r w:rsidRPr="00727473">
        <w:rPr>
          <w:lang w:val="fr-CA"/>
        </w:rPr>
        <w:t>Examinez et évaluez les choix esthétiques que vous avez faits pour votre projet final.  Ces choix fonctionnent-ils, ou pourriez-vous avoir à explorer d'autres options ?</w:t>
      </w:r>
    </w:p>
    <w:p w14:paraId="758035EF" w14:textId="7E3A3FE1" w:rsidR="00097FB6" w:rsidRPr="00727473" w:rsidRDefault="00097FB6" w:rsidP="00D21800">
      <w:pPr>
        <w:pStyle w:val="ListParagraph"/>
        <w:numPr>
          <w:ilvl w:val="0"/>
          <w:numId w:val="17"/>
        </w:numPr>
        <w:rPr>
          <w:lang w:val="fr-CA"/>
        </w:rPr>
      </w:pPr>
      <w:r w:rsidRPr="00727473">
        <w:rPr>
          <w:lang w:val="fr-CA"/>
        </w:rPr>
        <w:t>Revenez à vos esquisses de concept originales.  Y a-t-il des éléments de conception qui peuvent être inclus pour améliorer votre conception globale ?</w:t>
      </w:r>
    </w:p>
    <w:p w14:paraId="52A20B6F" w14:textId="06B76B21" w:rsidR="00097FB6" w:rsidRPr="00727473" w:rsidRDefault="00097FB6" w:rsidP="00D21800">
      <w:pPr>
        <w:pStyle w:val="ListParagraph"/>
        <w:numPr>
          <w:ilvl w:val="0"/>
          <w:numId w:val="17"/>
        </w:numPr>
        <w:rPr>
          <w:lang w:val="fr-CA"/>
        </w:rPr>
      </w:pPr>
      <w:r w:rsidRPr="00727473">
        <w:rPr>
          <w:lang w:val="fr-CA"/>
        </w:rPr>
        <w:t xml:space="preserve">Avez-vous modifié des éléments qui ne servent pas le design ?  </w:t>
      </w:r>
    </w:p>
    <w:p w14:paraId="4F5573B5" w14:textId="16E9B5D3" w:rsidR="0054326E" w:rsidRPr="00727473" w:rsidRDefault="00097FB6" w:rsidP="00D21800">
      <w:pPr>
        <w:pStyle w:val="ListParagraph"/>
        <w:numPr>
          <w:ilvl w:val="0"/>
          <w:numId w:val="17"/>
        </w:numPr>
        <w:rPr>
          <w:lang w:val="fr-CA"/>
        </w:rPr>
      </w:pPr>
      <w:r w:rsidRPr="00727473">
        <w:rPr>
          <w:lang w:val="fr-CA"/>
        </w:rPr>
        <w:t>Avez-vous mis en évidence des caractéristiques qui fonctionnent parfaitement dans votre conception ?</w:t>
      </w:r>
    </w:p>
    <w:p w14:paraId="1352C7C4" w14:textId="56BF764E" w:rsidR="002F2696" w:rsidRPr="00727473" w:rsidRDefault="00A93024" w:rsidP="002F2696">
      <w:pPr>
        <w:pStyle w:val="NoSpacing"/>
        <w:rPr>
          <w:rFonts w:asciiTheme="minorHAnsi" w:eastAsiaTheme="majorEastAsia" w:hAnsiTheme="minorHAnsi" w:cstheme="majorBidi"/>
          <w:color w:val="1932FF"/>
          <w:sz w:val="32"/>
          <w:szCs w:val="26"/>
          <w:lang w:val="fr-CA"/>
        </w:rPr>
      </w:pPr>
      <w:r w:rsidRPr="00727473">
        <w:rPr>
          <w:b/>
          <w:bCs/>
          <w:color w:val="auto"/>
          <w:szCs w:val="24"/>
          <w:shd w:val="clear" w:color="auto" w:fill="FFFFFF"/>
          <w:lang w:val="fr-CA"/>
        </w:rPr>
        <w:lastRenderedPageBreak/>
        <w:t>Vous allez travailler à un dessin fini dans SketchUp comme celui ci-dessous :</w:t>
      </w:r>
      <w:r w:rsidR="0054326E" w:rsidRPr="00727473">
        <w:rPr>
          <w:noProof/>
          <w:shd w:val="clear" w:color="auto" w:fill="FFFFFF"/>
          <w:lang w:val="fr-CA"/>
        </w:rPr>
        <w:drawing>
          <wp:inline distT="0" distB="0" distL="0" distR="0" wp14:anchorId="3E1CCDBC" wp14:editId="720D7CE3">
            <wp:extent cx="5522832" cy="3106420"/>
            <wp:effectExtent l="152400" t="152400" r="363855" b="360680"/>
            <wp:docPr id="30" name="Picture 30" descr="A computer generated picture of chess pieces" title="computer generated picture of chess pie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computer generated picture of chess pieces"/>
                    <pic:cNvPicPr/>
                  </pic:nvPicPr>
                  <pic:blipFill>
                    <a:blip r:embed="rId26">
                      <a:extLst>
                        <a:ext uri="{28A0092B-C50C-407E-A947-70E740481C1C}">
                          <a14:useLocalDpi xmlns:a14="http://schemas.microsoft.com/office/drawing/2010/main" val="0"/>
                        </a:ext>
                      </a:extLst>
                    </a:blip>
                    <a:stretch>
                      <a:fillRect/>
                    </a:stretch>
                  </pic:blipFill>
                  <pic:spPr>
                    <a:xfrm>
                      <a:off x="0" y="0"/>
                      <a:ext cx="5522832" cy="3106420"/>
                    </a:xfrm>
                    <a:prstGeom prst="rect">
                      <a:avLst/>
                    </a:prstGeom>
                    <a:ln>
                      <a:noFill/>
                    </a:ln>
                    <a:effectLst>
                      <a:outerShdw blurRad="292100" dist="139700" dir="2700000" algn="tl" rotWithShape="0">
                        <a:srgbClr val="333333">
                          <a:alpha val="65000"/>
                        </a:srgbClr>
                      </a:outerShdw>
                    </a:effectLst>
                  </pic:spPr>
                </pic:pic>
              </a:graphicData>
            </a:graphic>
          </wp:inline>
        </w:drawing>
      </w:r>
      <w:bookmarkStart w:id="52" w:name="_Toc43494218"/>
      <w:r w:rsidR="002F2696" w:rsidRPr="00727473">
        <w:rPr>
          <w:lang w:val="fr-CA"/>
        </w:rPr>
        <w:br w:type="page"/>
      </w:r>
    </w:p>
    <w:p w14:paraId="5CB19570" w14:textId="3BA2DCAE" w:rsidR="00D67D2D" w:rsidRPr="00727473" w:rsidRDefault="00003E97" w:rsidP="00003E97">
      <w:pPr>
        <w:pStyle w:val="Heading1"/>
      </w:pPr>
      <w:bookmarkStart w:id="53" w:name="_Activity_Five_Lesson"/>
      <w:bookmarkStart w:id="54" w:name="_Toc54948147"/>
      <w:bookmarkEnd w:id="52"/>
      <w:bookmarkEnd w:id="53"/>
      <w:r>
        <w:lastRenderedPageBreak/>
        <w:t>Activité</w:t>
      </w:r>
      <w:r w:rsidR="00D67D2D" w:rsidRPr="00727473">
        <w:t xml:space="preserve"> </w:t>
      </w:r>
      <w:r>
        <w:t>6</w:t>
      </w:r>
      <w:r w:rsidR="00D67D2D" w:rsidRPr="00727473">
        <w:t xml:space="preserve"> </w:t>
      </w:r>
      <w:r w:rsidR="00682252" w:rsidRPr="002C57A9">
        <w:t>–</w:t>
      </w:r>
      <w:r w:rsidR="00682252" w:rsidRPr="00727473">
        <w:t xml:space="preserve"> </w:t>
      </w:r>
      <w:r w:rsidR="00D67D2D" w:rsidRPr="00727473">
        <w:t>Exploration des carrières</w:t>
      </w:r>
      <w:bookmarkEnd w:id="54"/>
    </w:p>
    <w:p w14:paraId="7BFBB73F" w14:textId="78893FAB" w:rsidR="0054326E" w:rsidRPr="00727473" w:rsidRDefault="00520889" w:rsidP="007F599F">
      <w:r w:rsidRPr="00727473">
        <w:t xml:space="preserve">Bien que votre premier entretien professionnel puisse sembler loin, le type d'aptitudes et de compétences que vous développez au cours de ce projet </w:t>
      </w:r>
      <w:r w:rsidR="002F2709" w:rsidRPr="00727473">
        <w:t>Pièces d’échecs</w:t>
      </w:r>
      <w:r w:rsidRPr="00727473">
        <w:t xml:space="preserve"> peut vous préparer à de futures opportunités et à un emploi.  Consultez l'offre d'emploi ci-dessous.  Lisez l'offre et identifiez les liens entre ce que Spin Master recherche et ce que vous venez d'accomplir dans le cadre de ce projet.</w:t>
      </w:r>
    </w:p>
    <w:p w14:paraId="02B1F35C" w14:textId="77777777" w:rsidR="0054326E" w:rsidRPr="00727473" w:rsidRDefault="007F599F" w:rsidP="007F599F">
      <w:r w:rsidRPr="00727473">
        <w:rPr>
          <w:noProof/>
        </w:rPr>
        <w:drawing>
          <wp:inline distT="0" distB="0" distL="0" distR="0" wp14:anchorId="0A7CF745" wp14:editId="7726CDA2">
            <wp:extent cx="2906359" cy="2317687"/>
            <wp:effectExtent l="0" t="0" r="8890" b="6985"/>
            <wp:docPr id="32" name="Picture 32" descr="the SpinMaster logo" title="SpinMa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e SpinMaster logo"/>
                    <pic:cNvPicPr/>
                  </pic:nvPicPr>
                  <pic:blipFill rotWithShape="1">
                    <a:blip r:embed="rId27" cstate="print">
                      <a:extLst>
                        <a:ext uri="{28A0092B-C50C-407E-A947-70E740481C1C}">
                          <a14:useLocalDpi xmlns:a14="http://schemas.microsoft.com/office/drawing/2010/main" val="0"/>
                        </a:ext>
                      </a:extLst>
                    </a:blip>
                    <a:srcRect l="20266" t="3812" r="19556" b="3803"/>
                    <a:stretch/>
                  </pic:blipFill>
                  <pic:spPr bwMode="auto">
                    <a:xfrm>
                      <a:off x="0" y="0"/>
                      <a:ext cx="3156177" cy="2516905"/>
                    </a:xfrm>
                    <a:prstGeom prst="rect">
                      <a:avLst/>
                    </a:prstGeom>
                    <a:ln>
                      <a:noFill/>
                    </a:ln>
                    <a:extLst>
                      <a:ext uri="{53640926-AAD7-44D8-BBD7-CCE9431645EC}">
                        <a14:shadowObscured xmlns:a14="http://schemas.microsoft.com/office/drawing/2010/main"/>
                      </a:ext>
                    </a:extLst>
                  </pic:spPr>
                </pic:pic>
              </a:graphicData>
            </a:graphic>
          </wp:inline>
        </w:drawing>
      </w:r>
      <w:hyperlink r:id="rId28" w:history="1">
        <w:r w:rsidRPr="00727473">
          <w:rPr>
            <w:rStyle w:val="Hyperlink"/>
            <w:rFonts w:eastAsia="Times New Roman" w:cs="Times New Roman"/>
          </w:rPr>
          <w:t>http://www.spinmaster.com/</w:t>
        </w:r>
      </w:hyperlink>
    </w:p>
    <w:p w14:paraId="7FD1D37B" w14:textId="612161D9" w:rsidR="0054326E" w:rsidRPr="00727473" w:rsidRDefault="0054326E" w:rsidP="007F599F">
      <w:pPr>
        <w:rPr>
          <w:rFonts w:ascii="Times" w:eastAsia="Times New Roman" w:hAnsi="Times" w:cs="Times New Roman"/>
          <w:sz w:val="20"/>
          <w:szCs w:val="20"/>
        </w:rPr>
      </w:pPr>
      <w:r w:rsidRPr="00727473">
        <w:rPr>
          <w:b/>
          <w:shd w:val="clear" w:color="auto" w:fill="FFFFFF"/>
        </w:rPr>
        <w:t>Spin Master</w:t>
      </w:r>
      <w:r w:rsidRPr="00727473">
        <w:rPr>
          <w:shd w:val="clear" w:color="auto" w:fill="FFFFFF"/>
        </w:rPr>
        <w:t xml:space="preserve"> </w:t>
      </w:r>
      <w:r w:rsidR="00D32F40" w:rsidRPr="00727473">
        <w:rPr>
          <w:shd w:val="clear" w:color="auto" w:fill="FFFFFF"/>
        </w:rPr>
        <w:t xml:space="preserve">est une société canadienne d'envergure mondiale spécialisée dans les jouets et les divertissements et qui commercialise des produits de consommation destinés aux enfants. Ses marques comprennent Bakugan, </w:t>
      </w:r>
      <w:proofErr w:type="spellStart"/>
      <w:r w:rsidR="00D32F40" w:rsidRPr="00727473">
        <w:rPr>
          <w:shd w:val="clear" w:color="auto" w:fill="FFFFFF"/>
        </w:rPr>
        <w:t>Gund</w:t>
      </w:r>
      <w:proofErr w:type="spellEnd"/>
      <w:r w:rsidR="00D32F40" w:rsidRPr="00727473">
        <w:rPr>
          <w:shd w:val="clear" w:color="auto" w:fill="FFFFFF"/>
        </w:rPr>
        <w:t xml:space="preserve">, </w:t>
      </w:r>
      <w:proofErr w:type="spellStart"/>
      <w:r w:rsidR="00D32F40" w:rsidRPr="00727473">
        <w:rPr>
          <w:shd w:val="clear" w:color="auto" w:fill="FFFFFF"/>
        </w:rPr>
        <w:t>Etch</w:t>
      </w:r>
      <w:proofErr w:type="spellEnd"/>
      <w:r w:rsidR="00D32F40" w:rsidRPr="00727473">
        <w:rPr>
          <w:shd w:val="clear" w:color="auto" w:fill="FFFFFF"/>
        </w:rPr>
        <w:t xml:space="preserve"> A Sketch, </w:t>
      </w:r>
      <w:proofErr w:type="spellStart"/>
      <w:r w:rsidR="00D32F40" w:rsidRPr="00727473">
        <w:rPr>
          <w:shd w:val="clear" w:color="auto" w:fill="FFFFFF"/>
        </w:rPr>
        <w:t>Erector</w:t>
      </w:r>
      <w:proofErr w:type="spellEnd"/>
      <w:r w:rsidR="00D32F40" w:rsidRPr="00727473">
        <w:rPr>
          <w:shd w:val="clear" w:color="auto" w:fill="FFFFFF"/>
        </w:rPr>
        <w:t xml:space="preserve"> Set by Meccano, Air </w:t>
      </w:r>
      <w:proofErr w:type="spellStart"/>
      <w:r w:rsidR="00D32F40" w:rsidRPr="00727473">
        <w:rPr>
          <w:shd w:val="clear" w:color="auto" w:fill="FFFFFF"/>
        </w:rPr>
        <w:t>Hogs</w:t>
      </w:r>
      <w:proofErr w:type="spellEnd"/>
      <w:r w:rsidR="00D32F40" w:rsidRPr="00727473">
        <w:rPr>
          <w:shd w:val="clear" w:color="auto" w:fill="FFFFFF"/>
        </w:rPr>
        <w:t xml:space="preserve">, PAW </w:t>
      </w:r>
      <w:proofErr w:type="spellStart"/>
      <w:r w:rsidR="00D32F40" w:rsidRPr="00727473">
        <w:rPr>
          <w:shd w:val="clear" w:color="auto" w:fill="FFFFFF"/>
        </w:rPr>
        <w:t>Patrol</w:t>
      </w:r>
      <w:proofErr w:type="spellEnd"/>
      <w:r w:rsidR="00D32F40" w:rsidRPr="00727473">
        <w:rPr>
          <w:shd w:val="clear" w:color="auto" w:fill="FFFFFF"/>
        </w:rPr>
        <w:t xml:space="preserve">, </w:t>
      </w:r>
      <w:proofErr w:type="spellStart"/>
      <w:r w:rsidR="00D32F40" w:rsidRPr="00727473">
        <w:rPr>
          <w:shd w:val="clear" w:color="auto" w:fill="FFFFFF"/>
        </w:rPr>
        <w:t>Aquadoodle</w:t>
      </w:r>
      <w:proofErr w:type="spellEnd"/>
      <w:r w:rsidR="00D32F40" w:rsidRPr="00727473">
        <w:rPr>
          <w:shd w:val="clear" w:color="auto" w:fill="FFFFFF"/>
        </w:rPr>
        <w:t xml:space="preserve">, Tech Deck, </w:t>
      </w:r>
      <w:proofErr w:type="spellStart"/>
      <w:r w:rsidR="00D32F40" w:rsidRPr="00727473">
        <w:rPr>
          <w:shd w:val="clear" w:color="auto" w:fill="FFFFFF"/>
        </w:rPr>
        <w:t>Hatchimals</w:t>
      </w:r>
      <w:proofErr w:type="spellEnd"/>
      <w:r w:rsidR="00D32F40" w:rsidRPr="00727473">
        <w:rPr>
          <w:shd w:val="clear" w:color="auto" w:fill="FFFFFF"/>
        </w:rPr>
        <w:t xml:space="preserve"> et </w:t>
      </w:r>
      <w:r w:rsidRPr="00727473">
        <w:rPr>
          <w:shd w:val="clear" w:color="auto" w:fill="FFFFFF"/>
        </w:rPr>
        <w:t>Zoomer.</w:t>
      </w:r>
      <w:r w:rsidR="007F599F" w:rsidRPr="00727473">
        <w:rPr>
          <w:shd w:val="clear" w:color="auto" w:fill="FFFFFF"/>
        </w:rPr>
        <w:t xml:space="preserve"> </w:t>
      </w:r>
    </w:p>
    <w:p w14:paraId="2FAB0555" w14:textId="4247B935" w:rsidR="0054326E" w:rsidRPr="00727473" w:rsidRDefault="003576C8" w:rsidP="0054326E">
      <w:pPr>
        <w:pStyle w:val="Heading1"/>
        <w:shd w:val="clear" w:color="auto" w:fill="0B76E0"/>
        <w:spacing w:before="0" w:after="0" w:line="675" w:lineRule="atLeast"/>
        <w:rPr>
          <w:rFonts w:ascii="Calibri" w:eastAsia="Times New Roman" w:hAnsi="Calibri" w:cs="Calibri"/>
          <w:b/>
          <w:color w:val="FFFFFF"/>
        </w:rPr>
      </w:pPr>
      <w:bookmarkStart w:id="55" w:name="_Toc47644421"/>
      <w:bookmarkStart w:id="56" w:name="_Toc54948148"/>
      <w:r w:rsidRPr="00727473">
        <w:rPr>
          <w:rFonts w:ascii="Calibri" w:eastAsia="Times New Roman" w:hAnsi="Calibri" w:cs="Calibri"/>
          <w:b/>
          <w:color w:val="FFFFFF"/>
        </w:rPr>
        <w:t>Concepteur principal du projet</w:t>
      </w:r>
      <w:bookmarkEnd w:id="55"/>
      <w:bookmarkEnd w:id="56"/>
    </w:p>
    <w:p w14:paraId="46F73682" w14:textId="75E3D8A1" w:rsidR="00F25FBB" w:rsidRPr="00727473" w:rsidRDefault="00F25FBB" w:rsidP="007F599F">
      <w:pPr>
        <w:pStyle w:val="Heading3"/>
        <w:rPr>
          <w:rFonts w:ascii="Arial" w:eastAsiaTheme="minorHAnsi" w:hAnsi="Arial" w:cstheme="minorBidi"/>
          <w:color w:val="auto"/>
          <w:sz w:val="24"/>
        </w:rPr>
      </w:pPr>
      <w:bookmarkStart w:id="57" w:name="_Toc54948149"/>
      <w:bookmarkStart w:id="58" w:name="_Toc48769391"/>
      <w:r w:rsidRPr="00727473">
        <w:rPr>
          <w:rFonts w:ascii="Arial" w:eastAsiaTheme="minorHAnsi" w:hAnsi="Arial" w:cstheme="minorBidi"/>
          <w:color w:val="auto"/>
          <w:sz w:val="24"/>
        </w:rPr>
        <w:t xml:space="preserve">Spin Master est une organisation qui évolue rapidement et qui offre de nombreuses possibilités d'influencer </w:t>
      </w:r>
      <w:r w:rsidR="00850171" w:rsidRPr="00727473">
        <w:rPr>
          <w:rFonts w:ascii="Arial" w:eastAsiaTheme="minorHAnsi" w:hAnsi="Arial" w:cstheme="minorBidi"/>
          <w:color w:val="auto"/>
          <w:sz w:val="24"/>
        </w:rPr>
        <w:t>des</w:t>
      </w:r>
      <w:r w:rsidRPr="00727473">
        <w:rPr>
          <w:rFonts w:ascii="Arial" w:eastAsiaTheme="minorHAnsi" w:hAnsi="Arial" w:cstheme="minorBidi"/>
          <w:color w:val="auto"/>
          <w:sz w:val="24"/>
        </w:rPr>
        <w:t xml:space="preserve"> prise</w:t>
      </w:r>
      <w:r w:rsidR="00850171" w:rsidRPr="00727473">
        <w:rPr>
          <w:rFonts w:ascii="Arial" w:eastAsiaTheme="minorHAnsi" w:hAnsi="Arial" w:cstheme="minorBidi"/>
          <w:color w:val="auto"/>
          <w:sz w:val="24"/>
        </w:rPr>
        <w:t>s</w:t>
      </w:r>
      <w:r w:rsidRPr="00727473">
        <w:rPr>
          <w:rFonts w:ascii="Arial" w:eastAsiaTheme="minorHAnsi" w:hAnsi="Arial" w:cstheme="minorBidi"/>
          <w:color w:val="auto"/>
          <w:sz w:val="24"/>
        </w:rPr>
        <w:t xml:space="preserve"> de décision ; nous </w:t>
      </w:r>
      <w:r w:rsidR="008242BA" w:rsidRPr="00727473">
        <w:rPr>
          <w:rFonts w:ascii="Arial" w:eastAsiaTheme="minorHAnsi" w:hAnsi="Arial" w:cstheme="minorBidi"/>
          <w:color w:val="auto"/>
          <w:sz w:val="24"/>
        </w:rPr>
        <w:t>développons une culture</w:t>
      </w:r>
      <w:r w:rsidRPr="00727473">
        <w:rPr>
          <w:rFonts w:ascii="Arial" w:eastAsiaTheme="minorHAnsi" w:hAnsi="Arial" w:cstheme="minorBidi"/>
          <w:color w:val="auto"/>
          <w:sz w:val="24"/>
        </w:rPr>
        <w:t xml:space="preserve"> et accueillons des personnes qui ont fait leurs preuves </w:t>
      </w:r>
      <w:r w:rsidR="006E5CB0" w:rsidRPr="00727473">
        <w:rPr>
          <w:rFonts w:ascii="Arial" w:eastAsiaTheme="minorHAnsi" w:hAnsi="Arial" w:cstheme="minorBidi"/>
          <w:color w:val="auto"/>
          <w:sz w:val="24"/>
        </w:rPr>
        <w:t>à partir</w:t>
      </w:r>
      <w:r w:rsidRPr="00727473">
        <w:rPr>
          <w:rFonts w:ascii="Arial" w:eastAsiaTheme="minorHAnsi" w:hAnsi="Arial" w:cstheme="minorBidi"/>
          <w:color w:val="auto"/>
          <w:sz w:val="24"/>
        </w:rPr>
        <w:t xml:space="preserve"> de résultats.</w:t>
      </w:r>
      <w:bookmarkEnd w:id="57"/>
    </w:p>
    <w:p w14:paraId="265A4170" w14:textId="3A430DB6" w:rsidR="007F599F" w:rsidRPr="00727473" w:rsidRDefault="001165BF" w:rsidP="00843D53">
      <w:pPr>
        <w:pStyle w:val="Heading3"/>
        <w:spacing w:after="240"/>
      </w:pPr>
      <w:bookmarkStart w:id="59" w:name="_Toc54948150"/>
      <w:r w:rsidRPr="00727473">
        <w:t>Description du poste</w:t>
      </w:r>
      <w:r w:rsidR="007F599F" w:rsidRPr="00727473">
        <w:t>:</w:t>
      </w:r>
      <w:bookmarkEnd w:id="58"/>
      <w:bookmarkEnd w:id="59"/>
    </w:p>
    <w:p w14:paraId="6F8D2A8B" w14:textId="1941A129" w:rsidR="007F599F" w:rsidRPr="00727473" w:rsidRDefault="001165BF" w:rsidP="00843D53">
      <w:pPr>
        <w:rPr>
          <w:b/>
          <w:bCs/>
        </w:rPr>
      </w:pPr>
      <w:r w:rsidRPr="00727473">
        <w:rPr>
          <w:b/>
          <w:bCs/>
        </w:rPr>
        <w:t xml:space="preserve">Le </w:t>
      </w:r>
      <w:r w:rsidR="007F599F" w:rsidRPr="00727473">
        <w:rPr>
          <w:b/>
          <w:bCs/>
        </w:rPr>
        <w:t>r</w:t>
      </w:r>
      <w:r w:rsidRPr="00727473">
        <w:rPr>
          <w:b/>
          <w:bCs/>
        </w:rPr>
        <w:t>ô</w:t>
      </w:r>
      <w:r w:rsidR="007F599F" w:rsidRPr="00727473">
        <w:rPr>
          <w:b/>
          <w:bCs/>
        </w:rPr>
        <w:t>le:</w:t>
      </w:r>
    </w:p>
    <w:p w14:paraId="15A613EE" w14:textId="59A53080" w:rsidR="007F599F" w:rsidRPr="00727473" w:rsidRDefault="00992334" w:rsidP="007F599F">
      <w:r w:rsidRPr="00727473">
        <w:t>Le rôle de concepteur de projet requiert de la créativité pour concevoir des produits préscolaires exceptionnels (figurines, jeux, poupées, véhicules, jeux de rôle, peluches, etc.) Cette personne doit être diversifiée et flexible en tant que concepteur afin de pouvoir prendre en charge des produits supplémentaires lor</w:t>
      </w:r>
      <w:r w:rsidR="00DD551B" w:rsidRPr="00727473">
        <w:t>sque le département est</w:t>
      </w:r>
      <w:r w:rsidRPr="00727473">
        <w:t xml:space="preserve"> en expansion. Cette personne peut également prendre en charge la gestion des talents de conception externes et superviser le développement des modèles</w:t>
      </w:r>
      <w:r w:rsidR="007F599F" w:rsidRPr="00727473">
        <w:t>.</w:t>
      </w:r>
    </w:p>
    <w:p w14:paraId="1F5747A3" w14:textId="172BDBAA" w:rsidR="007F599F" w:rsidRPr="00727473" w:rsidRDefault="00DF614E" w:rsidP="007F599F">
      <w:pPr>
        <w:rPr>
          <w:b/>
          <w:bCs/>
        </w:rPr>
      </w:pPr>
      <w:r w:rsidRPr="00727473">
        <w:rPr>
          <w:b/>
          <w:bCs/>
        </w:rPr>
        <w:lastRenderedPageBreak/>
        <w:t>Que pouvons-nous attendre de vous :</w:t>
      </w:r>
    </w:p>
    <w:p w14:paraId="50DF6FDE" w14:textId="0BE07890" w:rsidR="007227D0" w:rsidRPr="00727473" w:rsidRDefault="007227D0" w:rsidP="00D21800">
      <w:pPr>
        <w:pStyle w:val="ListParagraph"/>
        <w:rPr>
          <w:lang w:val="fr-CA"/>
        </w:rPr>
      </w:pPr>
      <w:r w:rsidRPr="00727473">
        <w:rPr>
          <w:lang w:val="fr-CA"/>
        </w:rPr>
        <w:t>Supervise le développement de plusieurs produits en même temps.</w:t>
      </w:r>
    </w:p>
    <w:p w14:paraId="26D38532" w14:textId="1ECEAA45" w:rsidR="007227D0" w:rsidRPr="00727473" w:rsidRDefault="007227D0" w:rsidP="00D21800">
      <w:pPr>
        <w:pStyle w:val="ListParagraph"/>
        <w:rPr>
          <w:lang w:val="fr-CA"/>
        </w:rPr>
      </w:pPr>
      <w:r w:rsidRPr="00727473">
        <w:rPr>
          <w:lang w:val="fr-CA"/>
        </w:rPr>
        <w:t>Participer au développement de la stratégie de produit, en créant des créneaux innovants et en justifiant la marque existante</w:t>
      </w:r>
    </w:p>
    <w:p w14:paraId="1BA99812" w14:textId="797C6E40" w:rsidR="007227D0" w:rsidRPr="00727473" w:rsidRDefault="007227D0" w:rsidP="00D21800">
      <w:pPr>
        <w:pStyle w:val="ListParagraph"/>
        <w:rPr>
          <w:lang w:val="fr-CA"/>
        </w:rPr>
      </w:pPr>
      <w:r w:rsidRPr="00727473">
        <w:rPr>
          <w:lang w:val="fr-CA"/>
        </w:rPr>
        <w:t>Responsable de toutes les phases de l'exécution du projet</w:t>
      </w:r>
    </w:p>
    <w:p w14:paraId="543BBA43" w14:textId="6D4693A8" w:rsidR="007227D0" w:rsidRPr="00727473" w:rsidRDefault="007227D0" w:rsidP="00D21800">
      <w:pPr>
        <w:pStyle w:val="ListParagraph"/>
        <w:rPr>
          <w:lang w:val="fr-CA"/>
        </w:rPr>
      </w:pPr>
      <w:r w:rsidRPr="00727473">
        <w:rPr>
          <w:lang w:val="fr-CA"/>
        </w:rPr>
        <w:t>Aide à conduire et pourrait être invité</w:t>
      </w:r>
      <w:r w:rsidR="009E2C55">
        <w:rPr>
          <w:lang w:val="fr-CA"/>
        </w:rPr>
        <w:t>e</w:t>
      </w:r>
      <w:r w:rsidRPr="00727473">
        <w:rPr>
          <w:lang w:val="fr-CA"/>
        </w:rPr>
        <w:t xml:space="preserve"> à diriger une réflexion sur un nouveau produit</w:t>
      </w:r>
    </w:p>
    <w:p w14:paraId="1265805F" w14:textId="0D020F2D" w:rsidR="007227D0" w:rsidRPr="00727473" w:rsidRDefault="007227D0" w:rsidP="00D21800">
      <w:pPr>
        <w:pStyle w:val="ListParagraph"/>
        <w:rPr>
          <w:lang w:val="fr-CA"/>
        </w:rPr>
      </w:pPr>
      <w:r w:rsidRPr="00727473">
        <w:rPr>
          <w:lang w:val="fr-CA"/>
        </w:rPr>
        <w:t>Se tenir au courant des tendances du marché et des consommateurs</w:t>
      </w:r>
    </w:p>
    <w:p w14:paraId="5AFA82CB" w14:textId="3F0F9735" w:rsidR="007227D0" w:rsidRPr="00727473" w:rsidRDefault="007227D0" w:rsidP="00D21800">
      <w:pPr>
        <w:pStyle w:val="ListParagraph"/>
        <w:rPr>
          <w:lang w:val="fr-CA"/>
        </w:rPr>
      </w:pPr>
      <w:r w:rsidRPr="00727473">
        <w:rPr>
          <w:lang w:val="fr-CA"/>
        </w:rPr>
        <w:t>Développement de concepts pour les marques existantes et les nouveaux domaines d'expansion</w:t>
      </w:r>
    </w:p>
    <w:p w14:paraId="57788E1F" w14:textId="479B7C1B" w:rsidR="007227D0" w:rsidRPr="00727473" w:rsidRDefault="007227D0" w:rsidP="00D21800">
      <w:pPr>
        <w:pStyle w:val="ListParagraph"/>
        <w:rPr>
          <w:lang w:val="fr-CA"/>
        </w:rPr>
      </w:pPr>
      <w:r w:rsidRPr="00727473">
        <w:rPr>
          <w:lang w:val="fr-CA"/>
        </w:rPr>
        <w:t>Développement de croquis et de rendus en 2D et de modé</w:t>
      </w:r>
      <w:r w:rsidR="009A13C4" w:rsidRPr="00727473">
        <w:rPr>
          <w:lang w:val="fr-CA"/>
        </w:rPr>
        <w:t>lisation</w:t>
      </w:r>
      <w:r w:rsidRPr="00727473">
        <w:rPr>
          <w:lang w:val="fr-CA"/>
        </w:rPr>
        <w:t xml:space="preserve"> en 3D pour les concepts de produits</w:t>
      </w:r>
    </w:p>
    <w:p w14:paraId="46F11613" w14:textId="20585DA3" w:rsidR="007227D0" w:rsidRPr="00727473" w:rsidRDefault="007227D0" w:rsidP="00D21800">
      <w:pPr>
        <w:pStyle w:val="ListParagraph"/>
        <w:rPr>
          <w:lang w:val="fr-CA"/>
        </w:rPr>
      </w:pPr>
      <w:r w:rsidRPr="00727473">
        <w:rPr>
          <w:lang w:val="fr-CA"/>
        </w:rPr>
        <w:t xml:space="preserve">Responsable de l'évaluation de la faisabilité du concept de </w:t>
      </w:r>
      <w:r w:rsidR="00AF7984" w:rsidRPr="00727473">
        <w:rPr>
          <w:lang w:val="fr-CA"/>
        </w:rPr>
        <w:t>design</w:t>
      </w:r>
      <w:r w:rsidRPr="00727473">
        <w:rPr>
          <w:lang w:val="fr-CA"/>
        </w:rPr>
        <w:t xml:space="preserve"> (par exemple, coût, calendrier, faisabilité et sécurité)</w:t>
      </w:r>
    </w:p>
    <w:p w14:paraId="29E8B670" w14:textId="1A2B70F2" w:rsidR="007227D0" w:rsidRPr="00727473" w:rsidRDefault="007227D0" w:rsidP="00D21800">
      <w:pPr>
        <w:pStyle w:val="ListParagraph"/>
        <w:rPr>
          <w:lang w:val="fr-CA"/>
        </w:rPr>
      </w:pPr>
      <w:r w:rsidRPr="00727473">
        <w:rPr>
          <w:lang w:val="fr-CA"/>
        </w:rPr>
        <w:t>Voyage à l'étranger, à HK/Chine pour superviser le développement et à Toronto pour diverses réunions</w:t>
      </w:r>
    </w:p>
    <w:p w14:paraId="5FABB0DD" w14:textId="6E3DBA4A" w:rsidR="007227D0" w:rsidRPr="00727473" w:rsidRDefault="007227D0" w:rsidP="00D21800">
      <w:pPr>
        <w:pStyle w:val="ListParagraph"/>
        <w:rPr>
          <w:lang w:val="fr-CA"/>
        </w:rPr>
      </w:pPr>
      <w:r w:rsidRPr="00727473">
        <w:rPr>
          <w:lang w:val="fr-CA"/>
        </w:rPr>
        <w:t>Travailler en étroite collaboration avec la direction de la marque ainsi qu'avec les services de développement de produits de Los Angeles et d'Asie et faire des présentations au niveau de la direction de l'organisation</w:t>
      </w:r>
    </w:p>
    <w:p w14:paraId="58AD07BE" w14:textId="6D5F7E99" w:rsidR="007227D0" w:rsidRPr="00727473" w:rsidRDefault="007227D0" w:rsidP="00D21800">
      <w:pPr>
        <w:pStyle w:val="ListParagraph"/>
        <w:rPr>
          <w:lang w:val="fr-CA"/>
        </w:rPr>
      </w:pPr>
      <w:r w:rsidRPr="00727473">
        <w:rPr>
          <w:lang w:val="fr-CA"/>
        </w:rPr>
        <w:t>Collaborer avec les équipes d'ingénierie structurelle, de marketing, de contrôle de la qualité et de développement de produits ainsi qu'avec les agents étrangers, si nécessaire, dans le processus de développement et d'approbation des produits.</w:t>
      </w:r>
    </w:p>
    <w:p w14:paraId="010EEEBA" w14:textId="2CDC298F" w:rsidR="007227D0" w:rsidRPr="00727473" w:rsidRDefault="007227D0" w:rsidP="00D21800">
      <w:pPr>
        <w:pStyle w:val="ListParagraph"/>
        <w:rPr>
          <w:lang w:val="fr-CA"/>
        </w:rPr>
      </w:pPr>
      <w:r w:rsidRPr="00727473">
        <w:rPr>
          <w:lang w:val="fr-CA"/>
        </w:rPr>
        <w:t>Travailler avec la direction du projet pour fixer les priorités et les calendriers.</w:t>
      </w:r>
    </w:p>
    <w:p w14:paraId="34E8FBDC" w14:textId="1117E2A5" w:rsidR="007227D0" w:rsidRPr="00727473" w:rsidRDefault="007227D0" w:rsidP="00D21800">
      <w:pPr>
        <w:pStyle w:val="ListParagraph"/>
        <w:rPr>
          <w:lang w:val="fr-CA"/>
        </w:rPr>
      </w:pPr>
      <w:r w:rsidRPr="00727473">
        <w:rPr>
          <w:lang w:val="fr-CA"/>
        </w:rPr>
        <w:t>Gérer les calendriers des projets qui vous sont confiés.</w:t>
      </w:r>
    </w:p>
    <w:p w14:paraId="6912F9CB" w14:textId="67AEAE87" w:rsidR="007227D0" w:rsidRPr="00727473" w:rsidRDefault="007227D0" w:rsidP="00D21800">
      <w:pPr>
        <w:pStyle w:val="ListParagraph"/>
        <w:rPr>
          <w:lang w:val="fr-CA"/>
        </w:rPr>
      </w:pPr>
      <w:r w:rsidRPr="00727473">
        <w:rPr>
          <w:lang w:val="fr-CA"/>
        </w:rPr>
        <w:t>Maintenir un niveau élevé et constant de qualité, de rigueur et d'attention aux détails.</w:t>
      </w:r>
    </w:p>
    <w:p w14:paraId="1805C20B" w14:textId="33E7E9BD" w:rsidR="007227D0" w:rsidRPr="00727473" w:rsidRDefault="007227D0" w:rsidP="00D21800">
      <w:pPr>
        <w:pStyle w:val="ListParagraph"/>
        <w:rPr>
          <w:lang w:val="fr-CA"/>
        </w:rPr>
      </w:pPr>
      <w:r w:rsidRPr="00727473">
        <w:rPr>
          <w:lang w:val="fr-CA"/>
        </w:rPr>
        <w:t xml:space="preserve">Communiquer efficacement à l'équipe et à la direction du projet, en temps utile et de manière professionnelle, tous les progrès/questions ou </w:t>
      </w:r>
      <w:proofErr w:type="gramStart"/>
      <w:r w:rsidRPr="00727473">
        <w:rPr>
          <w:lang w:val="fr-CA"/>
        </w:rPr>
        <w:t>préoccupations liés</w:t>
      </w:r>
      <w:proofErr w:type="gramEnd"/>
      <w:r w:rsidRPr="00727473">
        <w:rPr>
          <w:lang w:val="fr-CA"/>
        </w:rPr>
        <w:t xml:space="preserve"> au projet.</w:t>
      </w:r>
    </w:p>
    <w:p w14:paraId="45066189" w14:textId="16B7292C" w:rsidR="007F599F" w:rsidRPr="00727473" w:rsidRDefault="007227D0" w:rsidP="00D21800">
      <w:pPr>
        <w:pStyle w:val="ListParagraph"/>
        <w:rPr>
          <w:lang w:val="fr-CA"/>
        </w:rPr>
      </w:pPr>
      <w:r w:rsidRPr="00727473">
        <w:rPr>
          <w:lang w:val="fr-CA"/>
        </w:rPr>
        <w:t>En collaboration avec un responsable ou un directeur du design, aider à diriger la direction créative avec les responsables de la marque et le directeur du design</w:t>
      </w:r>
      <w:r w:rsidR="000C10FF" w:rsidRPr="00727473">
        <w:rPr>
          <w:lang w:val="fr-CA"/>
        </w:rPr>
        <w:t>.</w:t>
      </w:r>
    </w:p>
    <w:p w14:paraId="0BB33F86" w14:textId="77777777" w:rsidR="000C10FF" w:rsidRPr="00727473" w:rsidRDefault="000C10FF" w:rsidP="00D21800">
      <w:pPr>
        <w:ind w:left="720"/>
      </w:pPr>
    </w:p>
    <w:p w14:paraId="20D8A355" w14:textId="19B8CB2E" w:rsidR="007F599F" w:rsidRPr="00727473" w:rsidRDefault="00443E88" w:rsidP="007F599F">
      <w:pPr>
        <w:rPr>
          <w:b/>
          <w:bCs/>
        </w:rPr>
      </w:pPr>
      <w:r w:rsidRPr="00727473">
        <w:rPr>
          <w:b/>
          <w:bCs/>
        </w:rPr>
        <w:t>Qui est bien adapté à ce rôle :</w:t>
      </w:r>
    </w:p>
    <w:p w14:paraId="12B6696F" w14:textId="533B2259" w:rsidR="00B33F62" w:rsidRPr="00727473" w:rsidRDefault="000C2483" w:rsidP="00D21800">
      <w:pPr>
        <w:pStyle w:val="ListParagraph"/>
        <w:rPr>
          <w:lang w:val="fr-CA"/>
        </w:rPr>
      </w:pPr>
      <w:r w:rsidRPr="00727473">
        <w:rPr>
          <w:lang w:val="fr-CA"/>
        </w:rPr>
        <w:t>Capable de prouver ces i</w:t>
      </w:r>
      <w:r w:rsidR="00B33F62" w:rsidRPr="00727473">
        <w:rPr>
          <w:lang w:val="fr-CA"/>
        </w:rPr>
        <w:t xml:space="preserve">dées, </w:t>
      </w:r>
      <w:r w:rsidR="00715FAA" w:rsidRPr="00727473">
        <w:rPr>
          <w:lang w:val="fr-CA"/>
        </w:rPr>
        <w:t>remue-méninge,</w:t>
      </w:r>
      <w:r w:rsidR="00B33F62" w:rsidRPr="00727473">
        <w:rPr>
          <w:lang w:val="fr-CA"/>
        </w:rPr>
        <w:t xml:space="preserve"> rendu de concepts, esquisses</w:t>
      </w:r>
    </w:p>
    <w:p w14:paraId="7AF77F38" w14:textId="7BA1EB0F" w:rsidR="00B33F62" w:rsidRPr="00727473" w:rsidRDefault="00B33F62" w:rsidP="00D21800">
      <w:pPr>
        <w:pStyle w:val="ListParagraph"/>
        <w:rPr>
          <w:lang w:val="fr-CA"/>
        </w:rPr>
      </w:pPr>
      <w:r w:rsidRPr="00727473">
        <w:rPr>
          <w:lang w:val="fr-CA"/>
        </w:rPr>
        <w:t>Des compétences très avancées en matière de Photo</w:t>
      </w:r>
      <w:r w:rsidR="009E2C55">
        <w:rPr>
          <w:lang w:val="fr-CA"/>
        </w:rPr>
        <w:t>s</w:t>
      </w:r>
      <w:r w:rsidRPr="00727473">
        <w:rPr>
          <w:lang w:val="fr-CA"/>
        </w:rPr>
        <w:t>hop et d'Illustrator sont essentielles.</w:t>
      </w:r>
    </w:p>
    <w:p w14:paraId="03D87485" w14:textId="0B4E04A2" w:rsidR="00B33F62" w:rsidRPr="00727473" w:rsidRDefault="00B33F62" w:rsidP="00D21800">
      <w:pPr>
        <w:pStyle w:val="ListParagraph"/>
        <w:rPr>
          <w:lang w:val="fr-CA"/>
        </w:rPr>
      </w:pPr>
      <w:r w:rsidRPr="00727473">
        <w:rPr>
          <w:lang w:val="fr-CA"/>
        </w:rPr>
        <w:t>Une connaissance des jouets, des figurines, des poupées, des véhicules, des jeux de rôle et de la conception et de la fabrication de jeux est nécessaire.</w:t>
      </w:r>
    </w:p>
    <w:p w14:paraId="21FAB875" w14:textId="6A9CD564" w:rsidR="00B33F62" w:rsidRPr="00727473" w:rsidRDefault="00B33F62" w:rsidP="00D21800">
      <w:pPr>
        <w:pStyle w:val="ListParagraph"/>
        <w:rPr>
          <w:lang w:val="fr-CA"/>
        </w:rPr>
      </w:pPr>
      <w:r w:rsidRPr="00727473">
        <w:rPr>
          <w:lang w:val="fr-CA"/>
        </w:rPr>
        <w:t>Flexibilité face à l'évolution des priorités et aux changements inattendus</w:t>
      </w:r>
    </w:p>
    <w:p w14:paraId="2A832571" w14:textId="2179E325" w:rsidR="00B33F62" w:rsidRPr="00727473" w:rsidRDefault="00B33F62" w:rsidP="00D21800">
      <w:pPr>
        <w:pStyle w:val="ListParagraph"/>
        <w:rPr>
          <w:lang w:val="fr-CA"/>
        </w:rPr>
      </w:pPr>
      <w:r w:rsidRPr="00727473">
        <w:rPr>
          <w:lang w:val="fr-CA"/>
        </w:rPr>
        <w:t>Doi</w:t>
      </w:r>
      <w:r w:rsidR="009E2C55">
        <w:rPr>
          <w:lang w:val="fr-CA"/>
        </w:rPr>
        <w:t>s</w:t>
      </w:r>
      <w:r w:rsidRPr="00727473">
        <w:rPr>
          <w:lang w:val="fr-CA"/>
        </w:rPr>
        <w:t xml:space="preserve"> être une personne pleine de ressources, autonome, qui sait comment faire les choses de manière indépendante ; cette personne gérera son ardoise</w:t>
      </w:r>
    </w:p>
    <w:p w14:paraId="044017BA" w14:textId="2FEF96C0" w:rsidR="00B33F62" w:rsidRPr="00727473" w:rsidRDefault="00856411" w:rsidP="00D21800">
      <w:pPr>
        <w:pStyle w:val="ListParagraph"/>
        <w:rPr>
          <w:lang w:val="fr-CA"/>
        </w:rPr>
      </w:pPr>
      <w:r>
        <w:rPr>
          <w:lang w:val="fr-CA"/>
        </w:rPr>
        <w:t>D</w:t>
      </w:r>
      <w:r w:rsidR="00B33F62" w:rsidRPr="00727473">
        <w:rPr>
          <w:lang w:val="fr-CA"/>
        </w:rPr>
        <w:t>oit avoir une compréhension avancée des principes de la consommation</w:t>
      </w:r>
    </w:p>
    <w:p w14:paraId="29DAEC79" w14:textId="62458D5D" w:rsidR="00B33F62" w:rsidRPr="00727473" w:rsidRDefault="00B33F62" w:rsidP="00D21800">
      <w:pPr>
        <w:pStyle w:val="ListParagraph"/>
        <w:rPr>
          <w:lang w:val="fr-CA"/>
        </w:rPr>
      </w:pPr>
      <w:r w:rsidRPr="00727473">
        <w:rPr>
          <w:lang w:val="fr-CA"/>
        </w:rPr>
        <w:t>Il doit être capable de gérer plusieurs projets en même temps et de jouer un rôle de leader pour au moins une marque par saison.</w:t>
      </w:r>
    </w:p>
    <w:p w14:paraId="51791BB0" w14:textId="584801A5" w:rsidR="007F599F" w:rsidRPr="00727473" w:rsidRDefault="00B33F62" w:rsidP="00D21800">
      <w:pPr>
        <w:pStyle w:val="ListParagraph"/>
        <w:rPr>
          <w:lang w:val="fr-CA"/>
        </w:rPr>
      </w:pPr>
      <w:r w:rsidRPr="00727473">
        <w:rPr>
          <w:lang w:val="fr-CA"/>
        </w:rPr>
        <w:t>Gestion de projets</w:t>
      </w:r>
    </w:p>
    <w:p w14:paraId="2E280901" w14:textId="658A71B2" w:rsidR="004E0BA0" w:rsidRPr="00727473" w:rsidRDefault="009C7A0D" w:rsidP="004E0BA0">
      <w:pPr>
        <w:rPr>
          <w:b/>
          <w:bCs/>
        </w:rPr>
      </w:pPr>
      <w:r w:rsidRPr="00727473">
        <w:rPr>
          <w:b/>
          <w:bCs/>
        </w:rPr>
        <w:t>Vous dev</w:t>
      </w:r>
      <w:r w:rsidR="004C0526" w:rsidRPr="00727473">
        <w:rPr>
          <w:b/>
          <w:bCs/>
        </w:rPr>
        <w:t>ri</w:t>
      </w:r>
      <w:r w:rsidRPr="00727473">
        <w:rPr>
          <w:b/>
          <w:bCs/>
        </w:rPr>
        <w:t xml:space="preserve">ez faire demande si vous </w:t>
      </w:r>
      <w:r w:rsidR="00AC116F" w:rsidRPr="00727473">
        <w:rPr>
          <w:b/>
          <w:bCs/>
        </w:rPr>
        <w:t>possédez</w:t>
      </w:r>
      <w:r w:rsidRPr="00727473">
        <w:rPr>
          <w:b/>
          <w:bCs/>
        </w:rPr>
        <w:t xml:space="preserve"> les éléments suivants :</w:t>
      </w:r>
    </w:p>
    <w:p w14:paraId="467AA3BB" w14:textId="35B2765B" w:rsidR="00AC116F" w:rsidRPr="00727473" w:rsidRDefault="00AC116F" w:rsidP="00D21800">
      <w:pPr>
        <w:pStyle w:val="ListParagraph"/>
        <w:rPr>
          <w:lang w:val="fr-CA"/>
        </w:rPr>
      </w:pPr>
      <w:r w:rsidRPr="00727473">
        <w:rPr>
          <w:lang w:val="fr-CA"/>
        </w:rPr>
        <w:t>Minimum 8 ans dans l'industrie des produits de consommation, +</w:t>
      </w:r>
      <w:r w:rsidR="000712E1" w:rsidRPr="00727473">
        <w:rPr>
          <w:lang w:val="fr-CA"/>
        </w:rPr>
        <w:t xml:space="preserve"> des années</w:t>
      </w:r>
      <w:r w:rsidRPr="00727473">
        <w:rPr>
          <w:lang w:val="fr-CA"/>
        </w:rPr>
        <w:t xml:space="preserve"> d'expérience spécifiquement en tant que concepteur de jouets</w:t>
      </w:r>
    </w:p>
    <w:p w14:paraId="69E81D5D" w14:textId="44EBF2CA" w:rsidR="00AC116F" w:rsidRPr="00727473" w:rsidRDefault="00AC116F" w:rsidP="00D21800">
      <w:pPr>
        <w:pStyle w:val="ListParagraph"/>
        <w:rPr>
          <w:lang w:val="fr-CA"/>
        </w:rPr>
      </w:pPr>
      <w:r w:rsidRPr="00727473">
        <w:rPr>
          <w:lang w:val="fr-CA"/>
        </w:rPr>
        <w:t xml:space="preserve">Une expérience dans le développement de jouets </w:t>
      </w:r>
      <w:r w:rsidR="00D4184D" w:rsidRPr="00727473">
        <w:rPr>
          <w:lang w:val="fr-CA"/>
        </w:rPr>
        <w:t>pour le l’industrie du</w:t>
      </w:r>
      <w:r w:rsidRPr="00727473">
        <w:rPr>
          <w:lang w:val="fr-CA"/>
        </w:rPr>
        <w:t xml:space="preserve"> divertissement est un plus</w:t>
      </w:r>
    </w:p>
    <w:p w14:paraId="08BB7039" w14:textId="75CBAF2C" w:rsidR="00AC116F" w:rsidRPr="00727473" w:rsidRDefault="00AC116F" w:rsidP="00D21800">
      <w:pPr>
        <w:pStyle w:val="ListParagraph"/>
        <w:rPr>
          <w:lang w:val="fr-CA"/>
        </w:rPr>
      </w:pPr>
      <w:r w:rsidRPr="00727473">
        <w:rPr>
          <w:lang w:val="fr-CA"/>
        </w:rPr>
        <w:t>Diplôme de premier cycle (BFA) en conception de jouets ou en design industriel ou équivalent</w:t>
      </w:r>
    </w:p>
    <w:p w14:paraId="22CE1046" w14:textId="6FFECD5C" w:rsidR="004E0BA0" w:rsidRPr="00727473" w:rsidRDefault="00FC4C71" w:rsidP="00D21800">
      <w:pPr>
        <w:pStyle w:val="ListParagraph"/>
        <w:rPr>
          <w:lang w:val="fr-CA"/>
        </w:rPr>
      </w:pPr>
      <w:r w:rsidRPr="00727473">
        <w:rPr>
          <w:lang w:val="fr-CA"/>
        </w:rPr>
        <w:t>Portefolio</w:t>
      </w:r>
      <w:r w:rsidR="00AC116F" w:rsidRPr="00727473">
        <w:rPr>
          <w:lang w:val="fr-CA"/>
        </w:rPr>
        <w:t xml:space="preserve"> de travaux professionnels</w:t>
      </w:r>
    </w:p>
    <w:p w14:paraId="565301F4" w14:textId="77777777" w:rsidR="004E0BA0" w:rsidRPr="00727473" w:rsidRDefault="004E0BA0">
      <w:pPr>
        <w:spacing w:after="0"/>
        <w:jc w:val="left"/>
        <w:rPr>
          <w:rFonts w:eastAsia="Palatino Linotype" w:cs="Palatino Linotype"/>
          <w:lang w:eastAsia="en-CA"/>
        </w:rPr>
      </w:pPr>
      <w:r w:rsidRPr="00727473">
        <w:br w:type="page"/>
      </w:r>
    </w:p>
    <w:p w14:paraId="7CC55B6C" w14:textId="77777777" w:rsidR="00FB6C77" w:rsidRPr="00727473" w:rsidRDefault="00FB6C77" w:rsidP="004E0BA0">
      <w:pPr>
        <w:contextualSpacing/>
        <w:rPr>
          <w:b/>
          <w:bCs/>
        </w:rPr>
      </w:pPr>
      <w:r w:rsidRPr="00727473">
        <w:rPr>
          <w:b/>
          <w:bCs/>
        </w:rPr>
        <w:lastRenderedPageBreak/>
        <w:t>Ce que vous pouvez attendre de nous :</w:t>
      </w:r>
    </w:p>
    <w:p w14:paraId="584E3205" w14:textId="77777777" w:rsidR="00FB6C77" w:rsidRPr="00727473" w:rsidRDefault="00FB6C77" w:rsidP="004E0BA0">
      <w:pPr>
        <w:contextualSpacing/>
        <w:rPr>
          <w:b/>
          <w:bCs/>
        </w:rPr>
      </w:pPr>
    </w:p>
    <w:p w14:paraId="219D5580" w14:textId="66BD61AD" w:rsidR="004E0BA0" w:rsidRPr="00727473" w:rsidRDefault="00426276" w:rsidP="004E0BA0">
      <w:pPr>
        <w:contextualSpacing/>
      </w:pPr>
      <w:r w:rsidRPr="00727473">
        <w:t>Notre mission est de rendre la vie plus amusante en repoussant les limites de l'innovation, de la créativité et du plaisir. Des dirigeants aux nouveaux membres de l'équipe, en passant par les vétérans, tout le monde chez Spin Master incarne nos valeurs fondamentales :</w:t>
      </w:r>
    </w:p>
    <w:p w14:paraId="387E20BF" w14:textId="3E3CAC10" w:rsidR="00A84238" w:rsidRPr="00727473" w:rsidRDefault="00A84238" w:rsidP="00A84238">
      <w:pPr>
        <w:pStyle w:val="ListParagraph"/>
        <w:rPr>
          <w:lang w:val="fr-CA"/>
        </w:rPr>
      </w:pPr>
      <w:r w:rsidRPr="00727473">
        <w:rPr>
          <w:lang w:val="fr-CA"/>
        </w:rPr>
        <w:t>Intégrité</w:t>
      </w:r>
    </w:p>
    <w:p w14:paraId="59BB2477" w14:textId="1C8ED05C" w:rsidR="00A84238" w:rsidRPr="00727473" w:rsidRDefault="00B713A1" w:rsidP="00A84238">
      <w:pPr>
        <w:pStyle w:val="ListParagraph"/>
        <w:rPr>
          <w:lang w:val="fr-CA"/>
        </w:rPr>
      </w:pPr>
      <w:r w:rsidRPr="00727473">
        <w:rPr>
          <w:lang w:val="fr-CA"/>
        </w:rPr>
        <w:t>Ouverture d’esprit</w:t>
      </w:r>
    </w:p>
    <w:p w14:paraId="7B72C457" w14:textId="715DAFB9" w:rsidR="00A84238" w:rsidRPr="00727473" w:rsidRDefault="00A84238" w:rsidP="00A84238">
      <w:pPr>
        <w:pStyle w:val="ListParagraph"/>
        <w:rPr>
          <w:lang w:val="fr-CA"/>
        </w:rPr>
      </w:pPr>
      <w:r w:rsidRPr="00727473">
        <w:rPr>
          <w:lang w:val="fr-CA"/>
        </w:rPr>
        <w:t>Innovation</w:t>
      </w:r>
    </w:p>
    <w:p w14:paraId="7CE33902" w14:textId="3E1CF823" w:rsidR="00A84238" w:rsidRPr="00727473" w:rsidRDefault="00A84238" w:rsidP="00A84238">
      <w:pPr>
        <w:pStyle w:val="ListParagraph"/>
        <w:rPr>
          <w:lang w:val="fr-CA"/>
        </w:rPr>
      </w:pPr>
      <w:r w:rsidRPr="00727473">
        <w:rPr>
          <w:lang w:val="fr-CA"/>
        </w:rPr>
        <w:t>Partenariats</w:t>
      </w:r>
    </w:p>
    <w:p w14:paraId="340F0839" w14:textId="4E63BD0B" w:rsidR="00A84238" w:rsidRPr="00727473" w:rsidRDefault="00A84238" w:rsidP="00A84238">
      <w:pPr>
        <w:pStyle w:val="ListParagraph"/>
        <w:rPr>
          <w:lang w:val="fr-CA"/>
        </w:rPr>
      </w:pPr>
      <w:r w:rsidRPr="00727473">
        <w:rPr>
          <w:lang w:val="fr-CA"/>
        </w:rPr>
        <w:t>Collaboration</w:t>
      </w:r>
    </w:p>
    <w:p w14:paraId="3FBB4E58" w14:textId="090B968B" w:rsidR="00A84238" w:rsidRPr="00727473" w:rsidRDefault="00211463" w:rsidP="00A84238">
      <w:pPr>
        <w:pStyle w:val="ListParagraph"/>
        <w:rPr>
          <w:lang w:val="fr-CA"/>
        </w:rPr>
      </w:pPr>
      <w:r w:rsidRPr="00727473">
        <w:rPr>
          <w:lang w:val="fr-CA"/>
        </w:rPr>
        <w:t>R</w:t>
      </w:r>
      <w:r w:rsidR="00A84238" w:rsidRPr="00727473">
        <w:rPr>
          <w:lang w:val="fr-CA"/>
        </w:rPr>
        <w:t>ésultats</w:t>
      </w:r>
      <w:r w:rsidRPr="00727473">
        <w:rPr>
          <w:lang w:val="fr-CA"/>
        </w:rPr>
        <w:t xml:space="preserve"> qui font avanc</w:t>
      </w:r>
      <w:r w:rsidR="00EB33BD">
        <w:rPr>
          <w:lang w:val="fr-CA"/>
        </w:rPr>
        <w:t>er</w:t>
      </w:r>
    </w:p>
    <w:p w14:paraId="5285A477" w14:textId="77777777" w:rsidR="00A84238" w:rsidRPr="00727473" w:rsidRDefault="00A84238" w:rsidP="00A84238">
      <w:pPr>
        <w:pStyle w:val="ListParagraph"/>
        <w:rPr>
          <w:lang w:val="fr-CA"/>
        </w:rPr>
      </w:pPr>
      <w:r w:rsidRPr="00727473">
        <w:rPr>
          <w:lang w:val="fr-CA"/>
        </w:rPr>
        <w:t>Entrepreneuriat</w:t>
      </w:r>
    </w:p>
    <w:p w14:paraId="57BD3258" w14:textId="77777777" w:rsidR="00A84238" w:rsidRPr="00727473" w:rsidRDefault="00A84238" w:rsidP="00A84238">
      <w:pPr>
        <w:pStyle w:val="ListParagraph"/>
        <w:numPr>
          <w:ilvl w:val="0"/>
          <w:numId w:val="0"/>
        </w:numPr>
        <w:ind w:left="720"/>
        <w:rPr>
          <w:lang w:val="fr-CA"/>
        </w:rPr>
      </w:pPr>
    </w:p>
    <w:p w14:paraId="1519C015" w14:textId="1576FE6C" w:rsidR="004E0BA0" w:rsidRPr="00727473" w:rsidRDefault="00211463" w:rsidP="00A84238">
      <w:r w:rsidRPr="00727473">
        <w:t>Nous apprécions tout intérêt, mais seules les personnes sélectionnées pour un</w:t>
      </w:r>
      <w:r w:rsidR="00856411">
        <w:t>e</w:t>
      </w:r>
      <w:r w:rsidRPr="00727473">
        <w:t xml:space="preserve"> entre</w:t>
      </w:r>
      <w:r w:rsidR="003E2985" w:rsidRPr="00727473">
        <w:t>vue</w:t>
      </w:r>
      <w:r w:rsidRPr="00727473">
        <w:t xml:space="preserve"> seront contactées</w:t>
      </w:r>
      <w:r w:rsidR="004E0BA0" w:rsidRPr="00727473">
        <w:t>.</w:t>
      </w:r>
    </w:p>
    <w:p w14:paraId="17EA9F67" w14:textId="757030EA" w:rsidR="004E0BA0" w:rsidRPr="00727473" w:rsidRDefault="003E2985" w:rsidP="004E0BA0">
      <w:pPr>
        <w:contextualSpacing/>
      </w:pPr>
      <w:r w:rsidRPr="00727473">
        <w:t xml:space="preserve">N'hésitez pas à visiter le site </w:t>
      </w:r>
      <w:r w:rsidR="00856411">
        <w:t>Web</w:t>
      </w:r>
      <w:r w:rsidRPr="00727473">
        <w:t xml:space="preserve"> de Spin Master :  </w:t>
      </w:r>
      <w:hyperlink r:id="rId29" w:history="1">
        <w:r w:rsidR="004E0BA0" w:rsidRPr="00727473">
          <w:rPr>
            <w:rStyle w:val="Hyperlink"/>
          </w:rPr>
          <w:t>http://www.spinmaster.com/</w:t>
        </w:r>
      </w:hyperlink>
    </w:p>
    <w:p w14:paraId="1EF1E79F" w14:textId="77777777" w:rsidR="004E0BA0" w:rsidRPr="00727473" w:rsidRDefault="004E0BA0">
      <w:pPr>
        <w:spacing w:after="0"/>
        <w:jc w:val="left"/>
        <w:rPr>
          <w:rFonts w:cs="Arial"/>
          <w:b/>
        </w:rPr>
      </w:pPr>
      <w:r w:rsidRPr="00727473">
        <w:rPr>
          <w:rFonts w:cs="Arial"/>
          <w:b/>
        </w:rPr>
        <w:br w:type="page"/>
      </w:r>
    </w:p>
    <w:p w14:paraId="414F70E4" w14:textId="6B920DFA" w:rsidR="004E0BA0" w:rsidRPr="00727473" w:rsidRDefault="004E0BA0" w:rsidP="004E0BA0">
      <w:pPr>
        <w:pStyle w:val="Heading1"/>
      </w:pPr>
      <w:bookmarkStart w:id="60" w:name="_Toc46946311"/>
      <w:bookmarkStart w:id="61" w:name="_Toc47644422"/>
      <w:bookmarkStart w:id="62" w:name="_Toc54948151"/>
      <w:r w:rsidRPr="00727473">
        <w:lastRenderedPageBreak/>
        <w:t>Res</w:t>
      </w:r>
      <w:r w:rsidR="002935E6" w:rsidRPr="00727473">
        <w:t>s</w:t>
      </w:r>
      <w:r w:rsidRPr="00727473">
        <w:t>ources</w:t>
      </w:r>
      <w:bookmarkEnd w:id="60"/>
      <w:bookmarkEnd w:id="61"/>
      <w:bookmarkEnd w:id="62"/>
    </w:p>
    <w:p w14:paraId="1FAAA22A" w14:textId="29F48C85" w:rsidR="0054326E" w:rsidRPr="00727473" w:rsidRDefault="002935E6" w:rsidP="004E0BA0">
      <w:pPr>
        <w:pStyle w:val="Heading3"/>
      </w:pPr>
      <w:bookmarkStart w:id="63" w:name="_Toc54948152"/>
      <w:r w:rsidRPr="00727473">
        <w:t>Outil</w:t>
      </w:r>
      <w:r w:rsidR="0054326E" w:rsidRPr="00727473">
        <w:t>s/</w:t>
      </w:r>
      <w:r w:rsidRPr="00727473">
        <w:t>É</w:t>
      </w:r>
      <w:r w:rsidR="0054326E" w:rsidRPr="00727473">
        <w:t>quip</w:t>
      </w:r>
      <w:r w:rsidRPr="00727473">
        <w:t>e</w:t>
      </w:r>
      <w:r w:rsidR="0054326E" w:rsidRPr="00727473">
        <w:t>ment</w:t>
      </w:r>
      <w:bookmarkEnd w:id="63"/>
      <w:r w:rsidR="0054326E" w:rsidRPr="00727473">
        <w:t xml:space="preserve"> </w:t>
      </w:r>
    </w:p>
    <w:p w14:paraId="701BD5BC" w14:textId="26D4174A" w:rsidR="0054326E" w:rsidRPr="00727473" w:rsidRDefault="006A3295" w:rsidP="0054326E">
      <w:pPr>
        <w:rPr>
          <w:rFonts w:cs="Arial"/>
        </w:rPr>
      </w:pPr>
      <w:r w:rsidRPr="00727473">
        <w:rPr>
          <w:rFonts w:cs="Arial"/>
        </w:rPr>
        <w:t>Crayons, papier quadrillé, règle</w:t>
      </w:r>
    </w:p>
    <w:p w14:paraId="76E37B24" w14:textId="341BA805" w:rsidR="0054326E" w:rsidRPr="00727473" w:rsidRDefault="002935E6" w:rsidP="004E0BA0">
      <w:pPr>
        <w:pStyle w:val="Heading3"/>
        <w:rPr>
          <w:rFonts w:cs="Arial"/>
          <w:sz w:val="22"/>
        </w:rPr>
      </w:pPr>
      <w:bookmarkStart w:id="64" w:name="_Toc54948153"/>
      <w:r w:rsidRPr="00727473">
        <w:t>Logiciel</w:t>
      </w:r>
      <w:bookmarkEnd w:id="64"/>
      <w:r w:rsidR="0054326E" w:rsidRPr="00727473">
        <w:rPr>
          <w:bCs/>
        </w:rPr>
        <w:t xml:space="preserve"> </w:t>
      </w:r>
    </w:p>
    <w:p w14:paraId="0FF7F903" w14:textId="77777777" w:rsidR="0054326E" w:rsidRPr="00727473" w:rsidRDefault="0054326E" w:rsidP="0054326E">
      <w:pPr>
        <w:pStyle w:val="NoSpacing"/>
        <w:rPr>
          <w:rFonts w:eastAsia="Times New Roman"/>
          <w:lang w:val="fr-CA"/>
        </w:rPr>
      </w:pPr>
      <w:r w:rsidRPr="00727473">
        <w:rPr>
          <w:lang w:val="fr-CA"/>
        </w:rPr>
        <w:t>SketchUp 2020 for web</w:t>
      </w:r>
    </w:p>
    <w:p w14:paraId="37188EFA" w14:textId="77777777" w:rsidR="0054326E" w:rsidRPr="00727473" w:rsidRDefault="003D1D55" w:rsidP="0054326E">
      <w:pPr>
        <w:rPr>
          <w:rFonts w:eastAsia="Times New Roman" w:cs="Times New Roman"/>
        </w:rPr>
      </w:pPr>
      <w:hyperlink r:id="rId30" w:history="1">
        <w:r w:rsidR="0054326E" w:rsidRPr="00727473">
          <w:rPr>
            <w:rStyle w:val="Hyperlink"/>
            <w:rFonts w:eastAsia="Times New Roman" w:cs="Times New Roman"/>
          </w:rPr>
          <w:t>https://app.sketchup.com/app</w:t>
        </w:r>
      </w:hyperlink>
    </w:p>
    <w:p w14:paraId="4431F113" w14:textId="0A338735" w:rsidR="0054326E" w:rsidRPr="00727473" w:rsidRDefault="002935E6" w:rsidP="004E0BA0">
      <w:pPr>
        <w:pStyle w:val="Heading3"/>
        <w:rPr>
          <w:bCs/>
        </w:rPr>
      </w:pPr>
      <w:bookmarkStart w:id="65" w:name="_Toc54948154"/>
      <w:r w:rsidRPr="00727473">
        <w:t>Livres</w:t>
      </w:r>
      <w:bookmarkEnd w:id="65"/>
      <w:r w:rsidR="0054326E" w:rsidRPr="00727473">
        <w:rPr>
          <w:bCs/>
        </w:rPr>
        <w:t xml:space="preserve"> </w:t>
      </w:r>
    </w:p>
    <w:p w14:paraId="4AFA4117" w14:textId="77777777" w:rsidR="0054326E" w:rsidRPr="00727473" w:rsidRDefault="0054326E" w:rsidP="00604318">
      <w:pPr>
        <w:contextualSpacing/>
      </w:pPr>
      <w:r w:rsidRPr="00727473">
        <w:t>Master Pieces: The Architecture of Chess</w:t>
      </w:r>
      <w:r w:rsidR="004E0BA0" w:rsidRPr="00727473">
        <w:t xml:space="preserve"> by </w:t>
      </w:r>
      <w:r w:rsidRPr="00727473">
        <w:t>Gareth Williams</w:t>
      </w:r>
    </w:p>
    <w:p w14:paraId="7D9FEB5D" w14:textId="77777777" w:rsidR="004E0BA0" w:rsidRPr="00727473" w:rsidRDefault="004E0BA0" w:rsidP="00604318">
      <w:r w:rsidRPr="00727473">
        <w:t xml:space="preserve">Williams, Gareth. </w:t>
      </w:r>
      <w:r w:rsidRPr="00727473">
        <w:rPr>
          <w:i/>
          <w:iCs/>
        </w:rPr>
        <w:t xml:space="preserve">Master Pieces: </w:t>
      </w:r>
      <w:r w:rsidR="0003529E" w:rsidRPr="00727473">
        <w:rPr>
          <w:i/>
          <w:iCs/>
        </w:rPr>
        <w:t>The</w:t>
      </w:r>
      <w:r w:rsidRPr="00727473">
        <w:rPr>
          <w:i/>
          <w:iCs/>
        </w:rPr>
        <w:t xml:space="preserve"> Architecture of Chess.</w:t>
      </w:r>
      <w:r w:rsidRPr="00727473">
        <w:t xml:space="preserve"> </w:t>
      </w:r>
      <w:proofErr w:type="spellStart"/>
      <w:r w:rsidRPr="00727473">
        <w:t>Elan</w:t>
      </w:r>
      <w:proofErr w:type="spellEnd"/>
      <w:r w:rsidRPr="00727473">
        <w:t xml:space="preserve"> </w:t>
      </w:r>
      <w:proofErr w:type="spellStart"/>
      <w:r w:rsidRPr="00727473">
        <w:t>Press</w:t>
      </w:r>
      <w:proofErr w:type="spellEnd"/>
      <w:r w:rsidRPr="00727473">
        <w:t>, 2000.</w:t>
      </w:r>
    </w:p>
    <w:p w14:paraId="7B155115" w14:textId="4845C8ED" w:rsidR="004E0BA0" w:rsidRPr="00727473" w:rsidRDefault="004E0BA0" w:rsidP="004E0BA0">
      <w:pPr>
        <w:pStyle w:val="Heading3"/>
      </w:pPr>
      <w:bookmarkStart w:id="66" w:name="_Toc54948155"/>
      <w:r w:rsidRPr="00727473">
        <w:t>Vid</w:t>
      </w:r>
      <w:r w:rsidR="002935E6" w:rsidRPr="00727473">
        <w:t>é</w:t>
      </w:r>
      <w:r w:rsidRPr="00727473">
        <w:t>os</w:t>
      </w:r>
      <w:bookmarkEnd w:id="66"/>
    </w:p>
    <w:p w14:paraId="7BD48E08" w14:textId="57FABF85" w:rsidR="00604318" w:rsidRPr="00727473" w:rsidRDefault="003D1D55" w:rsidP="00604318">
      <w:hyperlink r:id="rId31" w:history="1">
        <w:r w:rsidR="00604318" w:rsidRPr="00727473">
          <w:rPr>
            <w:rStyle w:val="Hyperlink"/>
          </w:rPr>
          <w:t xml:space="preserve">SketchUp </w:t>
        </w:r>
        <w:proofErr w:type="spellStart"/>
        <w:r w:rsidR="00604318" w:rsidRPr="00727473">
          <w:rPr>
            <w:rStyle w:val="Hyperlink"/>
          </w:rPr>
          <w:t>Skill</w:t>
        </w:r>
        <w:proofErr w:type="spellEnd"/>
        <w:r w:rsidR="00604318" w:rsidRPr="00727473">
          <w:rPr>
            <w:rStyle w:val="Hyperlink"/>
          </w:rPr>
          <w:t xml:space="preserve"> Builder: Modeling </w:t>
        </w:r>
        <w:proofErr w:type="gramStart"/>
        <w:r w:rsidR="00604318" w:rsidRPr="00727473">
          <w:rPr>
            <w:rStyle w:val="Hyperlink"/>
          </w:rPr>
          <w:t>a</w:t>
        </w:r>
        <w:proofErr w:type="gramEnd"/>
        <w:r w:rsidR="00604318" w:rsidRPr="00727473">
          <w:rPr>
            <w:rStyle w:val="Hyperlink"/>
          </w:rPr>
          <w:t xml:space="preserve"> Chess Set, Part1</w:t>
        </w:r>
      </w:hyperlink>
      <w:r w:rsidR="00604318" w:rsidRPr="00727473">
        <w:t xml:space="preserve"> (</w:t>
      </w:r>
      <w:r w:rsidR="001E3FBC" w:rsidRPr="00727473">
        <w:t>premier d'une série de 6</w:t>
      </w:r>
      <w:r w:rsidR="00604318" w:rsidRPr="00727473">
        <w:t>)</w:t>
      </w:r>
    </w:p>
    <w:p w14:paraId="2459CF68" w14:textId="77777777" w:rsidR="00604318" w:rsidRPr="00727473" w:rsidRDefault="00604318" w:rsidP="00604318">
      <w:pPr>
        <w:rPr>
          <w:rFonts w:eastAsia="Times New Roman" w:cs="Times New Roman"/>
        </w:rPr>
      </w:pPr>
      <w:r w:rsidRPr="00727473">
        <w:rPr>
          <w:noProof/>
        </w:rPr>
        <w:drawing>
          <wp:inline distT="0" distB="0" distL="0" distR="0" wp14:anchorId="26ABA934" wp14:editId="2286F25B">
            <wp:extent cx="2835422" cy="1593410"/>
            <wp:effectExtent l="0" t="0" r="3175" b="6985"/>
            <wp:docPr id="35" name="Picture 35" descr="A screenshot of the SketchUp Software" title=" SketchUp Softwar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creenshot of the SketchUp Software">
                      <a:hlinkClick r:id="rId31"/>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66837" cy="1611064"/>
                    </a:xfrm>
                    <a:prstGeom prst="rect">
                      <a:avLst/>
                    </a:prstGeom>
                  </pic:spPr>
                </pic:pic>
              </a:graphicData>
            </a:graphic>
          </wp:inline>
        </w:drawing>
      </w:r>
    </w:p>
    <w:p w14:paraId="24767E0F" w14:textId="77777777" w:rsidR="00604318" w:rsidRPr="00727473" w:rsidRDefault="00604318" w:rsidP="00604318">
      <w:pPr>
        <w:rPr>
          <w:rFonts w:eastAsia="Times New Roman" w:cs="Times New Roman"/>
        </w:rPr>
      </w:pPr>
      <w:r w:rsidRPr="00727473">
        <w:rPr>
          <w:rFonts w:eastAsia="Times New Roman" w:cs="Times New Roman"/>
        </w:rPr>
        <w:t>https://www.youtube.com/watch?v=e5dlxvjOsv4&amp;t=17s</w:t>
      </w:r>
    </w:p>
    <w:p w14:paraId="70CEBE8B" w14:textId="1335F49D" w:rsidR="0054326E" w:rsidRPr="00727473" w:rsidRDefault="002935E6" w:rsidP="00604318">
      <w:pPr>
        <w:pStyle w:val="Heading3"/>
        <w:rPr>
          <w:bCs/>
        </w:rPr>
      </w:pPr>
      <w:bookmarkStart w:id="67" w:name="_Toc54948156"/>
      <w:proofErr w:type="spellStart"/>
      <w:r w:rsidRPr="00727473">
        <w:t>SiteWeb</w:t>
      </w:r>
      <w:proofErr w:type="spellEnd"/>
      <w:r w:rsidRPr="00727473">
        <w:t xml:space="preserve"> pour enseignants</w:t>
      </w:r>
      <w:bookmarkEnd w:id="67"/>
      <w:r w:rsidR="0054326E" w:rsidRPr="00727473">
        <w:rPr>
          <w:bCs/>
        </w:rPr>
        <w:t xml:space="preserve"> </w:t>
      </w:r>
    </w:p>
    <w:p w14:paraId="17F5E209" w14:textId="77777777" w:rsidR="001E3FBC" w:rsidRPr="00727473" w:rsidRDefault="001E3FBC" w:rsidP="001E3FBC"/>
    <w:p w14:paraId="4670C412" w14:textId="4F268129" w:rsidR="0054326E" w:rsidRPr="00727473" w:rsidRDefault="001E3FBC" w:rsidP="0054326E">
      <w:pPr>
        <w:pStyle w:val="NoSpacing"/>
        <w:rPr>
          <w:bCs/>
          <w:lang w:val="fr-CA"/>
        </w:rPr>
      </w:pPr>
      <w:r w:rsidRPr="00727473">
        <w:rPr>
          <w:bCs/>
          <w:lang w:val="fr-CA"/>
        </w:rPr>
        <w:t>L’histoire des échecs</w:t>
      </w:r>
    </w:p>
    <w:p w14:paraId="6F1EBDD4" w14:textId="77777777" w:rsidR="0054326E" w:rsidRPr="00727473" w:rsidRDefault="003D1D55" w:rsidP="0054326E">
      <w:pPr>
        <w:rPr>
          <w:rFonts w:eastAsia="Times New Roman" w:cs="Times New Roman"/>
        </w:rPr>
      </w:pPr>
      <w:hyperlink r:id="rId33" w:history="1">
        <w:r w:rsidR="0054326E" w:rsidRPr="00727473">
          <w:rPr>
            <w:rStyle w:val="Hyperlink"/>
            <w:rFonts w:eastAsia="Times New Roman" w:cs="Times New Roman"/>
          </w:rPr>
          <w:t>https://www.ichess.net/blog/history-of-chess/</w:t>
        </w:r>
      </w:hyperlink>
    </w:p>
    <w:p w14:paraId="09655F50" w14:textId="210C60F9" w:rsidR="0054326E" w:rsidRPr="00727473" w:rsidRDefault="00D70988" w:rsidP="0054326E">
      <w:pPr>
        <w:pStyle w:val="NoSpacing"/>
        <w:rPr>
          <w:bCs/>
          <w:lang w:val="fr-CA"/>
        </w:rPr>
      </w:pPr>
      <w:r w:rsidRPr="00727473">
        <w:rPr>
          <w:bCs/>
          <w:lang w:val="fr-CA"/>
        </w:rPr>
        <w:t>Ensemble de pièce</w:t>
      </w:r>
      <w:r w:rsidR="00294210">
        <w:rPr>
          <w:bCs/>
          <w:lang w:val="fr-CA"/>
        </w:rPr>
        <w:t>s</w:t>
      </w:r>
      <w:r w:rsidRPr="00727473">
        <w:rPr>
          <w:bCs/>
          <w:lang w:val="fr-CA"/>
        </w:rPr>
        <w:t xml:space="preserve"> d’échec</w:t>
      </w:r>
      <w:r w:rsidR="00294210">
        <w:rPr>
          <w:bCs/>
          <w:lang w:val="fr-CA"/>
        </w:rPr>
        <w:t>s</w:t>
      </w:r>
      <w:r w:rsidRPr="00727473">
        <w:rPr>
          <w:bCs/>
          <w:lang w:val="fr-CA"/>
        </w:rPr>
        <w:t xml:space="preserve"> </w:t>
      </w:r>
      <w:r w:rsidR="0054326E" w:rsidRPr="00727473">
        <w:rPr>
          <w:bCs/>
          <w:lang w:val="fr-CA"/>
        </w:rPr>
        <w:t>Staunton</w:t>
      </w:r>
    </w:p>
    <w:p w14:paraId="110625C1" w14:textId="77777777" w:rsidR="0054326E" w:rsidRPr="00727473" w:rsidRDefault="003D1D55" w:rsidP="0054326E">
      <w:pPr>
        <w:rPr>
          <w:rFonts w:eastAsia="Times New Roman" w:cs="Times New Roman"/>
        </w:rPr>
      </w:pPr>
      <w:hyperlink r:id="rId34" w:history="1">
        <w:r w:rsidR="0054326E" w:rsidRPr="00727473">
          <w:rPr>
            <w:rStyle w:val="Hyperlink"/>
            <w:rFonts w:eastAsia="Times New Roman" w:cs="Times New Roman"/>
          </w:rPr>
          <w:t>https://en.wikipedia.org/wiki/Staunton_chess_set</w:t>
        </w:r>
      </w:hyperlink>
    </w:p>
    <w:p w14:paraId="2585B27C" w14:textId="77777777" w:rsidR="00507C87" w:rsidRPr="00727473" w:rsidRDefault="00507C87" w:rsidP="0054326E">
      <w:pPr>
        <w:pStyle w:val="NoSpacing"/>
        <w:rPr>
          <w:lang w:val="fr-CA"/>
        </w:rPr>
      </w:pPr>
      <w:r w:rsidRPr="00727473">
        <w:rPr>
          <w:lang w:val="fr-CA"/>
        </w:rPr>
        <w:t>30 jeux d'échecs uniques à domicile</w:t>
      </w:r>
    </w:p>
    <w:p w14:paraId="2B19CA58" w14:textId="66D8C836" w:rsidR="0054326E" w:rsidRPr="00727473" w:rsidRDefault="003D1D55" w:rsidP="0054326E">
      <w:pPr>
        <w:pStyle w:val="NoSpacing"/>
        <w:rPr>
          <w:lang w:val="fr-CA"/>
        </w:rPr>
      </w:pPr>
      <w:hyperlink r:id="rId35" w:history="1">
        <w:r w:rsidR="0054326E" w:rsidRPr="00727473">
          <w:rPr>
            <w:rStyle w:val="Hyperlink"/>
            <w:rFonts w:eastAsia="Times New Roman" w:cs="Times New Roman"/>
            <w:lang w:val="fr-CA"/>
          </w:rPr>
          <w:t>http://www.home-designing.com/2014/04/30-unique-home-chess-sets</w:t>
        </w:r>
      </w:hyperlink>
    </w:p>
    <w:p w14:paraId="177467FD" w14:textId="77777777" w:rsidR="00604318" w:rsidRPr="00727473" w:rsidRDefault="00604318">
      <w:pPr>
        <w:spacing w:after="0"/>
        <w:jc w:val="left"/>
        <w:rPr>
          <w:rFonts w:asciiTheme="minorHAnsi" w:hAnsiTheme="minorHAnsi"/>
          <w:color w:val="000000" w:themeColor="text1"/>
          <w:szCs w:val="22"/>
        </w:rPr>
      </w:pPr>
      <w:r w:rsidRPr="00727473">
        <w:rPr>
          <w:color w:val="000000" w:themeColor="text1"/>
          <w:szCs w:val="22"/>
        </w:rPr>
        <w:br w:type="page"/>
      </w:r>
    </w:p>
    <w:p w14:paraId="16F9596F" w14:textId="77777777" w:rsidR="00990C13" w:rsidRPr="00727473" w:rsidRDefault="00990C13" w:rsidP="00990C13">
      <w:pPr>
        <w:pStyle w:val="Heading1"/>
      </w:pPr>
      <w:bookmarkStart w:id="68" w:name="_Toc43368536"/>
      <w:bookmarkStart w:id="69" w:name="_Toc43759540"/>
      <w:bookmarkStart w:id="70" w:name="_Toc44165187"/>
      <w:bookmarkStart w:id="71" w:name="_Toc45273786"/>
      <w:bookmarkStart w:id="72" w:name="_Toc54699448"/>
      <w:bookmarkStart w:id="73" w:name="_Toc54863006"/>
      <w:bookmarkStart w:id="74" w:name="_Toc54948157"/>
      <w:r w:rsidRPr="00727473">
        <w:lastRenderedPageBreak/>
        <w:t xml:space="preserve">Stratégies </w:t>
      </w:r>
      <w:bookmarkEnd w:id="68"/>
      <w:bookmarkEnd w:id="69"/>
      <w:bookmarkEnd w:id="70"/>
      <w:r w:rsidRPr="00727473">
        <w:t>pédagogiques</w:t>
      </w:r>
      <w:bookmarkEnd w:id="71"/>
      <w:bookmarkEnd w:id="72"/>
      <w:bookmarkEnd w:id="73"/>
      <w:bookmarkEnd w:id="74"/>
    </w:p>
    <w:p w14:paraId="120FA2F9" w14:textId="77777777" w:rsidR="00936151" w:rsidRPr="00727473" w:rsidRDefault="00936151" w:rsidP="00936151">
      <w:pPr>
        <w:pStyle w:val="Heading1"/>
        <w:rPr>
          <w:rFonts w:ascii="Arial" w:eastAsiaTheme="minorHAnsi" w:hAnsi="Arial" w:cstheme="minorBidi"/>
          <w:color w:val="000000" w:themeColor="text1"/>
          <w:sz w:val="24"/>
          <w:szCs w:val="22"/>
        </w:rPr>
      </w:pPr>
      <w:bookmarkStart w:id="75" w:name="_Toc54699449"/>
      <w:bookmarkStart w:id="76" w:name="_Toc54948158"/>
      <w:bookmarkStart w:id="77" w:name="_Toc54863008"/>
      <w:r w:rsidRPr="00727473">
        <w:rPr>
          <w:rFonts w:ascii="Arial" w:eastAsiaTheme="minorHAnsi" w:hAnsi="Arial" w:cstheme="minorBidi"/>
          <w:color w:val="000000" w:themeColor="text1"/>
          <w:sz w:val="24"/>
          <w:szCs w:val="22"/>
        </w:rPr>
        <w:t>Les enseignants peuvent utiliser l'une des stratégies pédagogiques suivantes : leçon en trois parties, cours magistral, scénarimage, mur de mots, réflexion par paires, activité napperon, écriture rapide, K-W-L, tableau d'anticipation, taxonomie ABC, réflexion à voix haute, analyse de texte, prise de notes Cornell, ticket de sortie, plus/moins/delta, etc. pour présenter efficacement une activité ou enseigner à leurs élèves.</w:t>
      </w:r>
      <w:bookmarkEnd w:id="75"/>
      <w:bookmarkEnd w:id="76"/>
      <w:r w:rsidRPr="00727473">
        <w:rPr>
          <w:rFonts w:ascii="Arial" w:eastAsiaTheme="minorHAnsi" w:hAnsi="Arial" w:cstheme="minorBidi"/>
          <w:color w:val="000000" w:themeColor="text1"/>
          <w:sz w:val="24"/>
          <w:szCs w:val="22"/>
        </w:rPr>
        <w:t xml:space="preserve"> </w:t>
      </w:r>
    </w:p>
    <w:p w14:paraId="6D533FD3" w14:textId="77777777" w:rsidR="0029545C" w:rsidRPr="00727473" w:rsidRDefault="0029545C" w:rsidP="0029545C">
      <w:pPr>
        <w:pStyle w:val="Heading1"/>
        <w:rPr>
          <w:lang w:eastAsia="en-CA"/>
        </w:rPr>
      </w:pPr>
      <w:bookmarkStart w:id="78" w:name="_Toc54948159"/>
      <w:r w:rsidRPr="00727473">
        <w:rPr>
          <w:lang w:eastAsia="en-CA"/>
        </w:rPr>
        <w:t>Stratégies de motivation</w:t>
      </w:r>
      <w:bookmarkEnd w:id="77"/>
      <w:bookmarkEnd w:id="78"/>
    </w:p>
    <w:p w14:paraId="270B596C" w14:textId="0E2F0A3B" w:rsidR="003152FC" w:rsidRPr="00727473" w:rsidRDefault="003152FC" w:rsidP="003D4561">
      <w:pPr>
        <w:pStyle w:val="Heading1"/>
        <w:rPr>
          <w:rFonts w:ascii="Arial" w:eastAsiaTheme="minorHAnsi" w:hAnsi="Arial" w:cstheme="minorBidi"/>
          <w:color w:val="auto"/>
          <w:sz w:val="24"/>
          <w:szCs w:val="24"/>
        </w:rPr>
      </w:pPr>
      <w:bookmarkStart w:id="79" w:name="_Toc54948160"/>
      <w:bookmarkStart w:id="80" w:name="_Toc54699452"/>
      <w:bookmarkStart w:id="81" w:name="_Toc54863009"/>
      <w:r w:rsidRPr="00727473">
        <w:rPr>
          <w:rFonts w:ascii="Arial" w:eastAsiaTheme="minorHAnsi" w:hAnsi="Arial" w:cstheme="minorBidi"/>
          <w:color w:val="auto"/>
          <w:sz w:val="24"/>
          <w:szCs w:val="24"/>
        </w:rPr>
        <w:t>Voici votre chance, en tant que jeune designer, d'ajouter une touche de modernité à l'un des jeux de société les plus anciens et les plus populaires. Votre défi est de créer un design original et unique qui reconnaisse et célèbre cette longue et honorable tradition.</w:t>
      </w:r>
      <w:bookmarkEnd w:id="79"/>
    </w:p>
    <w:p w14:paraId="20783CD0" w14:textId="552C7EDA" w:rsidR="003D4561" w:rsidRPr="00727473" w:rsidRDefault="003D4561" w:rsidP="003D4561">
      <w:pPr>
        <w:pStyle w:val="Heading1"/>
      </w:pPr>
      <w:bookmarkStart w:id="82" w:name="_Toc54948161"/>
      <w:r w:rsidRPr="00727473">
        <w:t>Objectifs d'apprentissage et critères de réussite</w:t>
      </w:r>
      <w:bookmarkEnd w:id="80"/>
      <w:bookmarkEnd w:id="81"/>
      <w:bookmarkEnd w:id="82"/>
    </w:p>
    <w:p w14:paraId="46347D4A" w14:textId="55FEC820" w:rsidR="000A18F3" w:rsidRPr="00727473" w:rsidRDefault="000A18F3" w:rsidP="00F86846">
      <w:pPr>
        <w:pStyle w:val="Heading1"/>
        <w:tabs>
          <w:tab w:val="left" w:pos="9360"/>
        </w:tabs>
        <w:rPr>
          <w:rFonts w:ascii="Arial" w:eastAsiaTheme="minorHAnsi" w:hAnsi="Arial" w:cstheme="minorBidi"/>
          <w:color w:val="auto"/>
          <w:sz w:val="24"/>
          <w:szCs w:val="24"/>
        </w:rPr>
      </w:pPr>
      <w:bookmarkStart w:id="83" w:name="_Toc54948162"/>
      <w:bookmarkStart w:id="84" w:name="_Toc43556318"/>
      <w:bookmarkStart w:id="85" w:name="_Toc43881794"/>
      <w:bookmarkStart w:id="86" w:name="_Toc44165190"/>
      <w:bookmarkStart w:id="87" w:name="_Toc45273789"/>
      <w:bookmarkStart w:id="88" w:name="_Toc54699453"/>
      <w:bookmarkStart w:id="89" w:name="_Toc54863010"/>
      <w:bookmarkStart w:id="90" w:name="_Toc47644427"/>
      <w:r w:rsidRPr="00727473">
        <w:rPr>
          <w:rFonts w:ascii="Arial" w:eastAsiaTheme="minorHAnsi" w:hAnsi="Arial" w:cstheme="minorBidi"/>
          <w:color w:val="auto"/>
          <w:sz w:val="24"/>
          <w:szCs w:val="24"/>
        </w:rPr>
        <w:t xml:space="preserve">En passant par le processus de design, les élèves réfléchiront de </w:t>
      </w:r>
      <w:r w:rsidR="0078678D" w:rsidRPr="00727473">
        <w:rPr>
          <w:rFonts w:ascii="Arial" w:eastAsiaTheme="minorHAnsi" w:hAnsi="Arial" w:cstheme="minorBidi"/>
          <w:color w:val="auto"/>
          <w:sz w:val="24"/>
          <w:szCs w:val="24"/>
        </w:rPr>
        <w:t xml:space="preserve">façon </w:t>
      </w:r>
      <w:r w:rsidRPr="00727473">
        <w:rPr>
          <w:rFonts w:ascii="Arial" w:eastAsiaTheme="minorHAnsi" w:hAnsi="Arial" w:cstheme="minorBidi"/>
          <w:color w:val="auto"/>
          <w:sz w:val="24"/>
          <w:szCs w:val="24"/>
        </w:rPr>
        <w:t xml:space="preserve">critique, développeront et affineront des concepts de </w:t>
      </w:r>
      <w:r w:rsidR="0078678D" w:rsidRPr="00727473">
        <w:rPr>
          <w:rFonts w:ascii="Arial" w:eastAsiaTheme="minorHAnsi" w:hAnsi="Arial" w:cstheme="minorBidi"/>
          <w:color w:val="auto"/>
          <w:sz w:val="24"/>
          <w:szCs w:val="24"/>
        </w:rPr>
        <w:t>design</w:t>
      </w:r>
      <w:r w:rsidRPr="00727473">
        <w:rPr>
          <w:rFonts w:ascii="Arial" w:eastAsiaTheme="minorHAnsi" w:hAnsi="Arial" w:cstheme="minorBidi"/>
          <w:color w:val="auto"/>
          <w:sz w:val="24"/>
          <w:szCs w:val="24"/>
        </w:rPr>
        <w:t>, démontreront leurs compétences techniques en utilisant un logiciel de conception, produiront un produit original et évalueront leur propre apprentissage.</w:t>
      </w:r>
      <w:bookmarkEnd w:id="83"/>
    </w:p>
    <w:p w14:paraId="6F26F91B" w14:textId="054BC0EA" w:rsidR="00EA47D9" w:rsidRPr="00727473" w:rsidRDefault="00EA47D9" w:rsidP="00F86846">
      <w:pPr>
        <w:pStyle w:val="Heading1"/>
        <w:tabs>
          <w:tab w:val="left" w:pos="9360"/>
        </w:tabs>
        <w:rPr>
          <w:sz w:val="36"/>
          <w:szCs w:val="36"/>
        </w:rPr>
      </w:pPr>
      <w:bookmarkStart w:id="91" w:name="_Toc54948163"/>
      <w:r w:rsidRPr="00727473">
        <w:rPr>
          <w:sz w:val="36"/>
          <w:szCs w:val="36"/>
        </w:rPr>
        <w:t>Attentes et contenus d’apprentissage à l’appui des programmes d’études de la 11e à la 12e année en Ontario</w:t>
      </w:r>
      <w:bookmarkEnd w:id="84"/>
      <w:bookmarkEnd w:id="85"/>
      <w:bookmarkEnd w:id="86"/>
      <w:bookmarkEnd w:id="87"/>
      <w:bookmarkEnd w:id="88"/>
      <w:bookmarkEnd w:id="89"/>
      <w:bookmarkEnd w:id="91"/>
    </w:p>
    <w:p w14:paraId="1AB431BD" w14:textId="41681ACA" w:rsidR="0054326E" w:rsidRPr="00727473" w:rsidRDefault="003917B5" w:rsidP="00604318">
      <w:pPr>
        <w:pStyle w:val="Heading2"/>
      </w:pPr>
      <w:bookmarkStart w:id="92" w:name="_Toc54948164"/>
      <w:r w:rsidRPr="00727473">
        <w:t>Attentes :</w:t>
      </w:r>
      <w:bookmarkEnd w:id="90"/>
      <w:bookmarkEnd w:id="92"/>
    </w:p>
    <w:p w14:paraId="0DE4D829" w14:textId="6B8A3C92" w:rsidR="0054326E" w:rsidRPr="00727473" w:rsidRDefault="0054326E" w:rsidP="00604318">
      <w:r w:rsidRPr="00727473">
        <w:t>A1.</w:t>
      </w:r>
      <w:r w:rsidR="0005015F" w:rsidRPr="00727473">
        <w:t xml:space="preserve"> </w:t>
      </w:r>
      <w:proofErr w:type="gramStart"/>
      <w:r w:rsidR="0034586C" w:rsidRPr="00727473">
        <w:t>analyser</w:t>
      </w:r>
      <w:proofErr w:type="gramEnd"/>
      <w:r w:rsidR="0034586C" w:rsidRPr="00727473">
        <w:t xml:space="preserve"> des projets de design en fonction de critères précis dans divers domaines d’application.</w:t>
      </w:r>
    </w:p>
    <w:p w14:paraId="038A7080" w14:textId="58841155" w:rsidR="00A15EEE" w:rsidRPr="00727473" w:rsidRDefault="00A15EEE" w:rsidP="00604318">
      <w:r w:rsidRPr="00727473">
        <w:t>A2.</w:t>
      </w:r>
      <w:r w:rsidR="00E31728" w:rsidRPr="00727473">
        <w:t xml:space="preserve"> </w:t>
      </w:r>
      <w:proofErr w:type="gramStart"/>
      <w:r w:rsidRPr="00727473">
        <w:t>décrire</w:t>
      </w:r>
      <w:proofErr w:type="gramEnd"/>
      <w:r w:rsidRPr="00727473">
        <w:t xml:space="preserve"> le matériel et les techniques utilisés dans l’industrie pour représenter graphiquement ses idées en design.</w:t>
      </w:r>
    </w:p>
    <w:p w14:paraId="1F454EB9" w14:textId="156D3FCA" w:rsidR="0054326E" w:rsidRPr="00727473" w:rsidRDefault="0054326E" w:rsidP="00604318">
      <w:pPr>
        <w:rPr>
          <w:rFonts w:eastAsia="Times New Roman" w:cs="Arial"/>
        </w:rPr>
      </w:pPr>
      <w:r w:rsidRPr="00727473">
        <w:rPr>
          <w:rFonts w:eastAsia="Times New Roman" w:cs="Arial"/>
        </w:rPr>
        <w:t>B</w:t>
      </w:r>
      <w:r w:rsidR="00F228CE" w:rsidRPr="00727473">
        <w:rPr>
          <w:rFonts w:eastAsia="Times New Roman" w:cs="Arial"/>
        </w:rPr>
        <w:t>3</w:t>
      </w:r>
      <w:r w:rsidRPr="00727473">
        <w:rPr>
          <w:rFonts w:eastAsia="Times New Roman" w:cs="Arial"/>
        </w:rPr>
        <w:t>.</w:t>
      </w:r>
      <w:r w:rsidR="00E31728" w:rsidRPr="00727473">
        <w:rPr>
          <w:rFonts w:eastAsia="Times New Roman" w:cs="Arial"/>
        </w:rPr>
        <w:t xml:space="preserve"> </w:t>
      </w:r>
      <w:proofErr w:type="gramStart"/>
      <w:r w:rsidR="00F228CE" w:rsidRPr="00727473">
        <w:t>appliquer</w:t>
      </w:r>
      <w:proofErr w:type="gramEnd"/>
      <w:r w:rsidR="00F228CE" w:rsidRPr="00727473">
        <w:t xml:space="preserve"> des procédés pour fabriquer et évaluer des modèles et des prototypes.</w:t>
      </w:r>
    </w:p>
    <w:p w14:paraId="22913549" w14:textId="77777777" w:rsidR="007B391E" w:rsidRPr="00727473" w:rsidRDefault="007B391E" w:rsidP="007B391E">
      <w:pPr>
        <w:pStyle w:val="Heading2"/>
      </w:pPr>
      <w:bookmarkStart w:id="93" w:name="_Toc54863012"/>
      <w:bookmarkStart w:id="94" w:name="_Toc54948165"/>
      <w:r w:rsidRPr="00727473">
        <w:t>Contenus d’apprentissage:</w:t>
      </w:r>
      <w:bookmarkEnd w:id="93"/>
      <w:bookmarkEnd w:id="94"/>
    </w:p>
    <w:p w14:paraId="13088A6C" w14:textId="77777777" w:rsidR="00B3125E" w:rsidRPr="00727473" w:rsidRDefault="00B3125E" w:rsidP="00604318">
      <w:r w:rsidRPr="00727473">
        <w:t>A1.2 décrire l’évolution de divers produits (p. ex., qualité, fonction, fabrication, matériaux).</w:t>
      </w:r>
    </w:p>
    <w:p w14:paraId="03102100" w14:textId="3A57F89F" w:rsidR="0054326E" w:rsidRPr="00727473" w:rsidRDefault="00E31728" w:rsidP="00604318">
      <w:r w:rsidRPr="00727473">
        <w:t>A2.1 expliquer différentes façons de représenter graphiquement des idées en design (p. ex., croquis, dessin assisté par ordinateur [DAO], dessin d’art, dessin technique</w:t>
      </w:r>
      <w:r w:rsidR="00D2460E">
        <w:t>.</w:t>
      </w:r>
    </w:p>
    <w:p w14:paraId="1CCEA324" w14:textId="22D88AC3" w:rsidR="00604318" w:rsidRPr="00727473" w:rsidRDefault="00A07327" w:rsidP="00604318">
      <w:r w:rsidRPr="00727473">
        <w:lastRenderedPageBreak/>
        <w:t>B</w:t>
      </w:r>
      <w:r w:rsidR="00A01FB5" w:rsidRPr="00727473">
        <w:t xml:space="preserve">3.2 utiliser des procédés appropriés lors de la conception et de la fabrication de modèles et de prototypes (p. ex., procédé d’extrusion, d’étirage, de moulage, de liage et de formage). </w:t>
      </w:r>
    </w:p>
    <w:p w14:paraId="3E556104" w14:textId="4AC96E71" w:rsidR="0054326E" w:rsidRPr="00727473" w:rsidRDefault="007B391E" w:rsidP="0054326E">
      <w:pPr>
        <w:pStyle w:val="Heading1"/>
      </w:pPr>
      <w:bookmarkStart w:id="95" w:name="_Toc54948166"/>
      <w:r w:rsidRPr="00727473">
        <w:t>Les défis</w:t>
      </w:r>
      <w:bookmarkEnd w:id="95"/>
    </w:p>
    <w:p w14:paraId="7DB3D7A9" w14:textId="77777777" w:rsidR="00B75A1C" w:rsidRPr="00727473" w:rsidRDefault="00A07327" w:rsidP="00D21800">
      <w:pPr>
        <w:pStyle w:val="ListParagraph"/>
        <w:rPr>
          <w:lang w:val="fr-CA"/>
        </w:rPr>
      </w:pPr>
      <w:r w:rsidRPr="00727473">
        <w:rPr>
          <w:lang w:val="fr-CA"/>
        </w:rPr>
        <w:t xml:space="preserve">Les étudiants qui utilisent des </w:t>
      </w:r>
      <w:proofErr w:type="spellStart"/>
      <w:r w:rsidRPr="00727473">
        <w:rPr>
          <w:lang w:val="fr-CA"/>
        </w:rPr>
        <w:t>Chromebooks</w:t>
      </w:r>
      <w:proofErr w:type="spellEnd"/>
      <w:r w:rsidRPr="00727473">
        <w:rPr>
          <w:lang w:val="fr-CA"/>
        </w:rPr>
        <w:t xml:space="preserve"> peuvent avoir quelques problèmes avec la fiabilité de SketchUp 2020 Web.  </w:t>
      </w:r>
    </w:p>
    <w:p w14:paraId="6DE4C8DC" w14:textId="416FEBBF" w:rsidR="00A07327" w:rsidRPr="00727473" w:rsidRDefault="00B75A1C" w:rsidP="00D21800">
      <w:pPr>
        <w:pStyle w:val="ListParagraph"/>
        <w:rPr>
          <w:lang w:val="fr-CA"/>
        </w:rPr>
      </w:pPr>
      <w:r w:rsidRPr="00727473">
        <w:rPr>
          <w:lang w:val="fr-CA"/>
        </w:rPr>
        <w:t>Les étudiants peuvent manquer de certains des instruments de dessin et du papier graphique nécessaires.</w:t>
      </w:r>
    </w:p>
    <w:p w14:paraId="547AFDDD" w14:textId="77777777" w:rsidR="00BB78BD" w:rsidRPr="00727473" w:rsidRDefault="00BB78BD" w:rsidP="00BB78BD">
      <w:pPr>
        <w:pStyle w:val="Heading1"/>
        <w:rPr>
          <w:lang w:eastAsia="en-CA"/>
        </w:rPr>
      </w:pPr>
      <w:bookmarkStart w:id="96" w:name="_Toc43368544"/>
      <w:bookmarkStart w:id="97" w:name="_Toc43759548"/>
      <w:bookmarkStart w:id="98" w:name="_Toc44165195"/>
      <w:bookmarkStart w:id="99" w:name="_Toc45273794"/>
      <w:bookmarkStart w:id="100" w:name="_Toc54699460"/>
      <w:bookmarkStart w:id="101" w:name="_Toc54863016"/>
      <w:bookmarkStart w:id="102" w:name="_Toc54948167"/>
      <w:r w:rsidRPr="00727473">
        <w:rPr>
          <w:lang w:eastAsia="en-CA"/>
        </w:rPr>
        <w:t xml:space="preserve">Différenciation </w:t>
      </w:r>
      <w:bookmarkEnd w:id="96"/>
      <w:bookmarkEnd w:id="97"/>
      <w:bookmarkEnd w:id="98"/>
      <w:r w:rsidRPr="00727473">
        <w:rPr>
          <w:lang w:eastAsia="en-CA"/>
        </w:rPr>
        <w:t>pédagogique</w:t>
      </w:r>
      <w:bookmarkEnd w:id="99"/>
      <w:bookmarkEnd w:id="100"/>
      <w:bookmarkEnd w:id="101"/>
      <w:bookmarkEnd w:id="102"/>
    </w:p>
    <w:p w14:paraId="4E21F92F" w14:textId="77777777" w:rsidR="00D80347" w:rsidRPr="00727473" w:rsidRDefault="00D80347" w:rsidP="00D80347">
      <w:bookmarkStart w:id="103" w:name="_Toc54863021"/>
      <w:r w:rsidRPr="00727473">
        <w:t xml:space="preserve">Les enseignants peuvent également se référer au  </w:t>
      </w:r>
      <w:hyperlink r:id="rId36" w:history="1">
        <w:proofErr w:type="spellStart"/>
        <w:r w:rsidRPr="00727473">
          <w:rPr>
            <w:rStyle w:val="Hyperlink"/>
          </w:rPr>
          <w:t>Differentiation</w:t>
        </w:r>
        <w:proofErr w:type="spellEnd"/>
        <w:r w:rsidRPr="00727473">
          <w:rPr>
            <w:rStyle w:val="Hyperlink"/>
          </w:rPr>
          <w:t xml:space="preserve"> </w:t>
        </w:r>
        <w:proofErr w:type="spellStart"/>
        <w:r w:rsidRPr="00727473">
          <w:rPr>
            <w:rStyle w:val="Hyperlink"/>
          </w:rPr>
          <w:t>Scrapbook</w:t>
        </w:r>
        <w:proofErr w:type="spellEnd"/>
      </w:hyperlink>
      <w:r w:rsidRPr="00727473">
        <w:t xml:space="preserve"> (en anglais) sur la différenciation pédagogique pour tenir compte des aptitudes de l'apprenant, des intelligences multiples, des élèves exceptionnels et des apprenants d'ALS.</w:t>
      </w:r>
    </w:p>
    <w:p w14:paraId="0612D8CF" w14:textId="77777777" w:rsidR="00DA722B" w:rsidRPr="00727473" w:rsidRDefault="00DA722B" w:rsidP="00DA722B">
      <w:pPr>
        <w:pStyle w:val="Heading1"/>
      </w:pPr>
      <w:bookmarkStart w:id="104" w:name="_Toc54948168"/>
      <w:r w:rsidRPr="00727473">
        <w:t>Évaluation</w:t>
      </w:r>
      <w:bookmarkEnd w:id="103"/>
      <w:bookmarkEnd w:id="104"/>
    </w:p>
    <w:p w14:paraId="49A43DBD" w14:textId="77777777" w:rsidR="00FA5775" w:rsidRDefault="00324A8F" w:rsidP="00003E97">
      <w:pPr>
        <w:rPr>
          <w:rStyle w:val="Hyperlink"/>
        </w:rPr>
      </w:pPr>
      <w:r w:rsidRPr="00727473">
        <w:t>Voir</w:t>
      </w:r>
      <w:r w:rsidR="00D80347" w:rsidRPr="00727473">
        <w:t xml:space="preserve"> l’</w:t>
      </w:r>
      <w:r w:rsidR="00604318" w:rsidRPr="00727473">
        <w:t xml:space="preserve"> </w:t>
      </w:r>
      <w:hyperlink w:anchor="_Appendix_B_–" w:history="1">
        <w:r w:rsidR="00C64B1B" w:rsidRPr="00727473">
          <w:rPr>
            <w:rStyle w:val="Hyperlink"/>
          </w:rPr>
          <w:t>Annexe</w:t>
        </w:r>
        <w:r w:rsidR="00604318" w:rsidRPr="00727473">
          <w:rPr>
            <w:rStyle w:val="Hyperlink"/>
          </w:rPr>
          <w:t xml:space="preserve"> B – </w:t>
        </w:r>
        <w:r w:rsidR="001E66F9" w:rsidRPr="00727473">
          <w:rPr>
            <w:rStyle w:val="Hyperlink"/>
          </w:rPr>
          <w:t xml:space="preserve">Grilles d’évaluation </w:t>
        </w:r>
        <w:r w:rsidR="00D562A8" w:rsidRPr="00727473">
          <w:rPr>
            <w:rStyle w:val="Hyperlink"/>
          </w:rPr>
          <w:t>de conception</w:t>
        </w:r>
      </w:hyperlink>
      <w:bookmarkStart w:id="105" w:name="_Toc47644432"/>
    </w:p>
    <w:p w14:paraId="41442FED" w14:textId="31093789" w:rsidR="0054326E" w:rsidRPr="00FA5775" w:rsidRDefault="0054326E" w:rsidP="00003E97">
      <w:pPr>
        <w:pStyle w:val="Heading1"/>
        <w:spacing w:after="240"/>
        <w:rPr>
          <w:u w:val="single"/>
        </w:rPr>
      </w:pPr>
      <w:bookmarkStart w:id="106" w:name="_Toc54948169"/>
      <w:r w:rsidRPr="00727473">
        <w:t>Consid</w:t>
      </w:r>
      <w:r w:rsidR="00DA722B" w:rsidRPr="00727473">
        <w:t>é</w:t>
      </w:r>
      <w:r w:rsidRPr="00727473">
        <w:t>rations</w:t>
      </w:r>
      <w:bookmarkEnd w:id="105"/>
      <w:r w:rsidR="00DA722B" w:rsidRPr="00727473">
        <w:t xml:space="preserve"> religieuses</w:t>
      </w:r>
      <w:bookmarkEnd w:id="106"/>
    </w:p>
    <w:p w14:paraId="76570C3E" w14:textId="77777777" w:rsidR="00B37F11" w:rsidRPr="00727473" w:rsidRDefault="00B37F11" w:rsidP="00FB2CAC">
      <w:pPr>
        <w:pStyle w:val="Heading1"/>
        <w:rPr>
          <w:sz w:val="28"/>
          <w:szCs w:val="24"/>
        </w:rPr>
      </w:pPr>
      <w:bookmarkStart w:id="107" w:name="_Toc54948170"/>
      <w:bookmarkStart w:id="108" w:name="_Toc43368545"/>
      <w:bookmarkStart w:id="109" w:name="_Toc43759549"/>
      <w:bookmarkStart w:id="110" w:name="_Toc44165196"/>
      <w:bookmarkStart w:id="111" w:name="_Toc45273795"/>
      <w:bookmarkStart w:id="112" w:name="_Toc54699465"/>
      <w:bookmarkStart w:id="113" w:name="_Toc54863022"/>
      <w:r w:rsidRPr="00727473">
        <w:rPr>
          <w:sz w:val="28"/>
          <w:szCs w:val="24"/>
        </w:rPr>
        <w:t>Travailler pour répondre aux attentes des diplômés catholiques :</w:t>
      </w:r>
      <w:bookmarkEnd w:id="107"/>
    </w:p>
    <w:p w14:paraId="33BA2F49" w14:textId="12BCF6DC" w:rsidR="00FB2CAC" w:rsidRPr="00727473" w:rsidRDefault="00FB2CAC" w:rsidP="00FB2CAC">
      <w:pPr>
        <w:pStyle w:val="Heading1"/>
        <w:rPr>
          <w:rFonts w:ascii="Arial" w:eastAsiaTheme="minorHAnsi" w:hAnsi="Arial" w:cstheme="minorBidi"/>
          <w:color w:val="auto"/>
          <w:sz w:val="24"/>
          <w:szCs w:val="24"/>
        </w:rPr>
      </w:pPr>
      <w:bookmarkStart w:id="114" w:name="_Toc54948171"/>
      <w:r w:rsidRPr="00727473">
        <w:rPr>
          <w:rFonts w:ascii="Arial" w:eastAsiaTheme="minorHAnsi" w:hAnsi="Arial" w:cstheme="minorBidi"/>
          <w:color w:val="auto"/>
          <w:sz w:val="24"/>
          <w:szCs w:val="24"/>
        </w:rPr>
        <w:t>3. Un penseur réfléchi, créatif et holistique qui : (c) Pense de manière réfléchie et créative pour évaluer les situations et résoudre les problèmes.</w:t>
      </w:r>
      <w:bookmarkEnd w:id="114"/>
    </w:p>
    <w:p w14:paraId="08B4D6B2" w14:textId="0F729D6A" w:rsidR="00FB2CAC" w:rsidRPr="00727473" w:rsidRDefault="00FB2CAC" w:rsidP="00FB2CAC">
      <w:pPr>
        <w:pStyle w:val="Heading1"/>
        <w:rPr>
          <w:rFonts w:ascii="Arial" w:eastAsiaTheme="minorHAnsi" w:hAnsi="Arial" w:cstheme="minorBidi"/>
          <w:color w:val="auto"/>
          <w:sz w:val="24"/>
          <w:szCs w:val="24"/>
        </w:rPr>
      </w:pPr>
      <w:bookmarkStart w:id="115" w:name="_Toc54948172"/>
      <w:r w:rsidRPr="00727473">
        <w:rPr>
          <w:rFonts w:ascii="Arial" w:eastAsiaTheme="minorHAnsi" w:hAnsi="Arial" w:cstheme="minorBidi"/>
          <w:color w:val="auto"/>
          <w:sz w:val="24"/>
          <w:szCs w:val="24"/>
        </w:rPr>
        <w:t>4. Une personne autonome, responsable, qui apprend tout au long de sa vie : (b) Fait preuve de flexibilité et d'adaptabilité. (f) Applique des compétences efficaces en matière de communication, de prise de décision, de résolution de problèmes, de gestion du temps et des ressources.</w:t>
      </w:r>
      <w:bookmarkEnd w:id="115"/>
      <w:r w:rsidRPr="00727473">
        <w:rPr>
          <w:rFonts w:ascii="Arial" w:eastAsiaTheme="minorHAnsi" w:hAnsi="Arial" w:cstheme="minorBidi"/>
          <w:color w:val="auto"/>
          <w:sz w:val="24"/>
          <w:szCs w:val="24"/>
        </w:rPr>
        <w:t xml:space="preserve"> </w:t>
      </w:r>
    </w:p>
    <w:p w14:paraId="16EC0073" w14:textId="77777777" w:rsidR="00FB2CAC" w:rsidRPr="00727473" w:rsidRDefault="00FB2CAC" w:rsidP="00FB2CAC">
      <w:pPr>
        <w:pStyle w:val="Heading1"/>
        <w:rPr>
          <w:rFonts w:ascii="Arial" w:eastAsiaTheme="minorHAnsi" w:hAnsi="Arial" w:cstheme="minorBidi"/>
          <w:color w:val="auto"/>
          <w:sz w:val="24"/>
          <w:szCs w:val="24"/>
        </w:rPr>
      </w:pPr>
      <w:bookmarkStart w:id="116" w:name="_Toc54948173"/>
      <w:r w:rsidRPr="00727473">
        <w:rPr>
          <w:rFonts w:ascii="Arial" w:eastAsiaTheme="minorHAnsi" w:hAnsi="Arial" w:cstheme="minorBidi"/>
          <w:color w:val="auto"/>
          <w:sz w:val="24"/>
          <w:szCs w:val="24"/>
        </w:rPr>
        <w:t>7. Un citoyen responsable qui : (i) Respecte l'environnement et utilise les ressources avec sagesse.</w:t>
      </w:r>
      <w:bookmarkEnd w:id="116"/>
    </w:p>
    <w:p w14:paraId="0A7F8CC9" w14:textId="3B0DAE7F" w:rsidR="005568EB" w:rsidRPr="00727473" w:rsidRDefault="005568EB" w:rsidP="00FB2CAC">
      <w:pPr>
        <w:pStyle w:val="Heading1"/>
      </w:pPr>
      <w:bookmarkStart w:id="117" w:name="_Toc54948174"/>
      <w:r w:rsidRPr="00727473">
        <w:t xml:space="preserve">Carrières </w:t>
      </w:r>
      <w:bookmarkEnd w:id="108"/>
      <w:bookmarkEnd w:id="109"/>
      <w:bookmarkEnd w:id="110"/>
      <w:r w:rsidRPr="00727473">
        <w:t>dans le domaine de la technologie</w:t>
      </w:r>
      <w:bookmarkEnd w:id="111"/>
      <w:bookmarkEnd w:id="112"/>
      <w:bookmarkEnd w:id="113"/>
      <w:bookmarkEnd w:id="117"/>
    </w:p>
    <w:p w14:paraId="60D27921" w14:textId="42413FCF" w:rsidR="00073C94" w:rsidRPr="00727473" w:rsidRDefault="00D8316C" w:rsidP="00D8316C">
      <w:pPr>
        <w:rPr>
          <w:rFonts w:cs="Arial"/>
        </w:rPr>
      </w:pPr>
      <w:r w:rsidRPr="00727473">
        <w:rPr>
          <w:rFonts w:cs="Arial"/>
        </w:rPr>
        <w:t xml:space="preserve">L'exploration de l'industrie et des carrières est incorporée dans </w:t>
      </w:r>
      <w:r w:rsidR="00E436B8" w:rsidRPr="00727473">
        <w:rPr>
          <w:rFonts w:cs="Arial"/>
        </w:rPr>
        <w:t>l’</w:t>
      </w:r>
      <w:hyperlink w:anchor="_Activity_Five_Lesson" w:history="1">
        <w:r w:rsidR="0054326E" w:rsidRPr="00727473">
          <w:rPr>
            <w:rStyle w:val="Hyperlink"/>
            <w:rFonts w:cs="Arial"/>
          </w:rPr>
          <w:t>Activit</w:t>
        </w:r>
        <w:r w:rsidR="00E436B8" w:rsidRPr="00727473">
          <w:rPr>
            <w:rStyle w:val="Hyperlink"/>
            <w:rFonts w:cs="Arial"/>
          </w:rPr>
          <w:t xml:space="preserve">é </w:t>
        </w:r>
        <w:r w:rsidR="00AE0583">
          <w:rPr>
            <w:rStyle w:val="Hyperlink"/>
            <w:rFonts w:cs="Arial"/>
          </w:rPr>
          <w:t>6</w:t>
        </w:r>
        <w:r w:rsidR="0054326E" w:rsidRPr="00727473">
          <w:rPr>
            <w:rStyle w:val="Hyperlink"/>
            <w:rFonts w:cs="Arial"/>
          </w:rPr>
          <w:t>: Ex</w:t>
        </w:r>
        <w:r w:rsidR="0054326E" w:rsidRPr="00727473">
          <w:rPr>
            <w:rStyle w:val="Hyperlink"/>
            <w:rFonts w:cs="Arial"/>
          </w:rPr>
          <w:t>p</w:t>
        </w:r>
        <w:r w:rsidR="0054326E" w:rsidRPr="00727473">
          <w:rPr>
            <w:rStyle w:val="Hyperlink"/>
            <w:rFonts w:cs="Arial"/>
          </w:rPr>
          <w:t>loration</w:t>
        </w:r>
      </w:hyperlink>
      <w:r w:rsidR="00E436B8" w:rsidRPr="00727473">
        <w:rPr>
          <w:rStyle w:val="Hyperlink"/>
          <w:rFonts w:cs="Arial"/>
        </w:rPr>
        <w:t xml:space="preserve"> de carrières</w:t>
      </w:r>
      <w:r w:rsidR="0054326E" w:rsidRPr="00727473">
        <w:rPr>
          <w:rFonts w:cs="Arial"/>
        </w:rPr>
        <w:t>.</w:t>
      </w:r>
      <w:r w:rsidR="00073C94" w:rsidRPr="00727473">
        <w:rPr>
          <w:rFonts w:cs="Arial"/>
        </w:rPr>
        <w:br w:type="page"/>
      </w:r>
    </w:p>
    <w:p w14:paraId="2DD0332F" w14:textId="77777777" w:rsidR="006020F2" w:rsidRPr="00727473" w:rsidRDefault="006020F2" w:rsidP="00843D53">
      <w:pPr>
        <w:pStyle w:val="Heading1"/>
        <w:rPr>
          <w:rFonts w:eastAsia="Arial Unicode MS"/>
        </w:rPr>
      </w:pPr>
      <w:bookmarkStart w:id="118" w:name="_Toc54948175"/>
      <w:r w:rsidRPr="00727473">
        <w:rPr>
          <w:rFonts w:eastAsia="Arial Unicode MS"/>
        </w:rPr>
        <w:lastRenderedPageBreak/>
        <w:t>Considérations environnementales</w:t>
      </w:r>
      <w:bookmarkEnd w:id="118"/>
    </w:p>
    <w:p w14:paraId="7DF6671E" w14:textId="1E5A68DF" w:rsidR="00D8316C" w:rsidRPr="00727473" w:rsidRDefault="00CF15A3" w:rsidP="00C64B1B">
      <w:pPr>
        <w:pStyle w:val="Heading1"/>
        <w:rPr>
          <w:rFonts w:ascii="Arial" w:eastAsiaTheme="minorHAnsi" w:hAnsi="Arial" w:cstheme="minorBidi"/>
          <w:color w:val="auto"/>
          <w:sz w:val="24"/>
          <w:szCs w:val="24"/>
        </w:rPr>
      </w:pPr>
      <w:bookmarkStart w:id="119" w:name="_Toc54948176"/>
      <w:bookmarkStart w:id="120" w:name="_Toc43368546"/>
      <w:bookmarkStart w:id="121" w:name="_Toc43759550"/>
      <w:bookmarkStart w:id="122" w:name="_Toc44165197"/>
      <w:bookmarkStart w:id="123" w:name="_Toc45273796"/>
      <w:bookmarkStart w:id="124" w:name="_Toc54699466"/>
      <w:bookmarkStart w:id="125" w:name="_Toc54863023"/>
      <w:r w:rsidRPr="00727473">
        <w:rPr>
          <w:rFonts w:ascii="Arial" w:eastAsiaTheme="minorHAnsi" w:hAnsi="Arial" w:cstheme="minorBidi"/>
          <w:color w:val="auto"/>
          <w:sz w:val="24"/>
          <w:szCs w:val="24"/>
        </w:rPr>
        <w:t xml:space="preserve">Le </w:t>
      </w:r>
      <w:r w:rsidR="00D8316C" w:rsidRPr="00727473">
        <w:rPr>
          <w:rFonts w:ascii="Arial" w:eastAsiaTheme="minorHAnsi" w:hAnsi="Arial" w:cstheme="minorBidi"/>
          <w:color w:val="auto"/>
          <w:sz w:val="24"/>
          <w:szCs w:val="24"/>
        </w:rPr>
        <w:t>produit final et l'utilisation de matériaux recyclés doi</w:t>
      </w:r>
      <w:r w:rsidR="00A27543">
        <w:rPr>
          <w:rFonts w:ascii="Arial" w:eastAsiaTheme="minorHAnsi" w:hAnsi="Arial" w:cstheme="minorBidi"/>
          <w:color w:val="auto"/>
          <w:sz w:val="24"/>
          <w:szCs w:val="24"/>
        </w:rPr>
        <w:t>ven</w:t>
      </w:r>
      <w:r w:rsidR="00D8316C" w:rsidRPr="00727473">
        <w:rPr>
          <w:rFonts w:ascii="Arial" w:eastAsiaTheme="minorHAnsi" w:hAnsi="Arial" w:cstheme="minorBidi"/>
          <w:color w:val="auto"/>
          <w:sz w:val="24"/>
          <w:szCs w:val="24"/>
        </w:rPr>
        <w:t>t être intégré</w:t>
      </w:r>
      <w:r w:rsidR="00A27543">
        <w:rPr>
          <w:rFonts w:ascii="Arial" w:eastAsiaTheme="minorHAnsi" w:hAnsi="Arial" w:cstheme="minorBidi"/>
          <w:color w:val="auto"/>
          <w:sz w:val="24"/>
          <w:szCs w:val="24"/>
        </w:rPr>
        <w:t>s</w:t>
      </w:r>
      <w:r w:rsidR="00D8316C" w:rsidRPr="00727473">
        <w:rPr>
          <w:rFonts w:ascii="Arial" w:eastAsiaTheme="minorHAnsi" w:hAnsi="Arial" w:cstheme="minorBidi"/>
          <w:color w:val="auto"/>
          <w:sz w:val="24"/>
          <w:szCs w:val="24"/>
        </w:rPr>
        <w:t xml:space="preserve"> dans les éléments de conception. Les enseignants peuvent, s'ils le souhaitent, en faire une exigence du projet.</w:t>
      </w:r>
      <w:bookmarkEnd w:id="119"/>
    </w:p>
    <w:p w14:paraId="09A01E55" w14:textId="6421C102" w:rsidR="00C64B1B" w:rsidRPr="00727473" w:rsidRDefault="00C64B1B" w:rsidP="00C64B1B">
      <w:pPr>
        <w:pStyle w:val="Heading1"/>
      </w:pPr>
      <w:bookmarkStart w:id="126" w:name="_Toc54948177"/>
      <w:r w:rsidRPr="00727473">
        <w:t>Réflexion / Rapport de conception</w:t>
      </w:r>
      <w:bookmarkEnd w:id="120"/>
      <w:bookmarkEnd w:id="121"/>
      <w:bookmarkEnd w:id="122"/>
      <w:bookmarkEnd w:id="123"/>
      <w:bookmarkEnd w:id="124"/>
      <w:bookmarkEnd w:id="125"/>
      <w:bookmarkEnd w:id="126"/>
    </w:p>
    <w:p w14:paraId="5FBE08C0" w14:textId="3C835BB9" w:rsidR="00FA5FFD" w:rsidRPr="00727473" w:rsidRDefault="00FA5FFD" w:rsidP="00073C94">
      <w:pPr>
        <w:pStyle w:val="Heading1"/>
        <w:rPr>
          <w:rFonts w:ascii="Arial" w:eastAsiaTheme="minorHAnsi" w:hAnsi="Arial" w:cstheme="minorBidi"/>
          <w:color w:val="auto"/>
          <w:sz w:val="24"/>
          <w:szCs w:val="24"/>
        </w:rPr>
      </w:pPr>
      <w:bookmarkStart w:id="127" w:name="_Toc54948178"/>
      <w:bookmarkStart w:id="128" w:name="_Toc47644436"/>
      <w:r w:rsidRPr="00727473">
        <w:rPr>
          <w:rFonts w:ascii="Arial" w:eastAsiaTheme="minorHAnsi" w:hAnsi="Arial" w:cstheme="minorBidi"/>
          <w:color w:val="auto"/>
          <w:sz w:val="24"/>
          <w:szCs w:val="24"/>
        </w:rPr>
        <w:t xml:space="preserve">Les enseignants peuvent demander aux élèves de remplir un rapport de conception, de réfléchir ou de créer un </w:t>
      </w:r>
      <w:r w:rsidR="00BD5F28" w:rsidRPr="00727473">
        <w:rPr>
          <w:rFonts w:ascii="Arial" w:eastAsiaTheme="minorHAnsi" w:hAnsi="Arial" w:cstheme="minorBidi"/>
          <w:color w:val="auto"/>
          <w:sz w:val="24"/>
          <w:szCs w:val="24"/>
        </w:rPr>
        <w:t xml:space="preserve">document </w:t>
      </w:r>
      <w:r w:rsidRPr="00727473">
        <w:rPr>
          <w:rFonts w:ascii="Arial" w:eastAsiaTheme="minorHAnsi" w:hAnsi="Arial" w:cstheme="minorBidi"/>
          <w:color w:val="auto"/>
          <w:sz w:val="24"/>
          <w:szCs w:val="24"/>
        </w:rPr>
        <w:t>pour consolider leur apprentissage. Ce serait un bon moyen de saisir la compréhension de l'élève dans un format sommatif et de l'utiliser pour préparer son examen, son entrée dans l'enseignement supérieur ou sur le marché du travail.</w:t>
      </w:r>
      <w:bookmarkEnd w:id="127"/>
      <w:r w:rsidRPr="00727473">
        <w:rPr>
          <w:rFonts w:ascii="Arial" w:eastAsiaTheme="minorHAnsi" w:hAnsi="Arial" w:cstheme="minorBidi"/>
          <w:color w:val="auto"/>
          <w:sz w:val="24"/>
          <w:szCs w:val="24"/>
        </w:rPr>
        <w:t xml:space="preserve"> </w:t>
      </w:r>
    </w:p>
    <w:p w14:paraId="2BEC15B8" w14:textId="1E8B440A" w:rsidR="0054326E" w:rsidRPr="00727473" w:rsidRDefault="00C64B1B" w:rsidP="00073C94">
      <w:pPr>
        <w:pStyle w:val="Heading1"/>
      </w:pPr>
      <w:bookmarkStart w:id="129" w:name="_Toc54948179"/>
      <w:r w:rsidRPr="00727473">
        <w:t>Questions de réflexion</w:t>
      </w:r>
      <w:bookmarkEnd w:id="128"/>
      <w:bookmarkEnd w:id="129"/>
    </w:p>
    <w:p w14:paraId="67ECF1F1" w14:textId="4B9DD955" w:rsidR="00575A68" w:rsidRPr="00727473" w:rsidRDefault="00575A68" w:rsidP="00575A68">
      <w:pPr>
        <w:pStyle w:val="ListParagraph"/>
        <w:numPr>
          <w:ilvl w:val="0"/>
          <w:numId w:val="10"/>
        </w:numPr>
        <w:rPr>
          <w:lang w:val="fr-CA"/>
        </w:rPr>
      </w:pPr>
      <w:r w:rsidRPr="00727473">
        <w:rPr>
          <w:lang w:val="fr-CA"/>
        </w:rPr>
        <w:t>Y a-t-il des aspects de votre dessin ou modèle que vous voudriez modifier ou redessiner? Expliquez votre (vos) décision(s) à cet égard.</w:t>
      </w:r>
    </w:p>
    <w:p w14:paraId="080AA822" w14:textId="45E638AE" w:rsidR="00575A68" w:rsidRPr="00727473" w:rsidRDefault="00575A68" w:rsidP="00575A68">
      <w:pPr>
        <w:pStyle w:val="ListParagraph"/>
        <w:numPr>
          <w:ilvl w:val="0"/>
          <w:numId w:val="10"/>
        </w:numPr>
        <w:rPr>
          <w:lang w:val="fr-CA"/>
        </w:rPr>
      </w:pPr>
      <w:r w:rsidRPr="00727473">
        <w:rPr>
          <w:lang w:val="fr-CA"/>
        </w:rPr>
        <w:t>Énumérez et expliquez</w:t>
      </w:r>
      <w:r w:rsidR="0058240E">
        <w:rPr>
          <w:lang w:val="fr-CA"/>
        </w:rPr>
        <w:t xml:space="preserve"> </w:t>
      </w:r>
      <w:r w:rsidRPr="00727473">
        <w:rPr>
          <w:lang w:val="fr-CA"/>
        </w:rPr>
        <w:t>les aspects du projet qui vous ont le plus plu.</w:t>
      </w:r>
    </w:p>
    <w:p w14:paraId="1BE0E450" w14:textId="478EC624" w:rsidR="00575A68" w:rsidRPr="00727473" w:rsidRDefault="00575A68" w:rsidP="00575A68">
      <w:pPr>
        <w:pStyle w:val="ListParagraph"/>
        <w:numPr>
          <w:ilvl w:val="0"/>
          <w:numId w:val="10"/>
        </w:numPr>
        <w:rPr>
          <w:lang w:val="fr-CA"/>
        </w:rPr>
      </w:pPr>
      <w:r w:rsidRPr="00727473">
        <w:rPr>
          <w:lang w:val="fr-CA"/>
        </w:rPr>
        <w:t xml:space="preserve">Identifiez et expliquez </w:t>
      </w:r>
      <w:r w:rsidR="0058240E">
        <w:rPr>
          <w:lang w:val="fr-CA"/>
        </w:rPr>
        <w:t>l’</w:t>
      </w:r>
      <w:r w:rsidRPr="00727473">
        <w:rPr>
          <w:lang w:val="fr-CA"/>
        </w:rPr>
        <w:t>aspect du projet que vous avez trouvé le plus difficile.</w:t>
      </w:r>
    </w:p>
    <w:p w14:paraId="1DA3A13D" w14:textId="04DA73EC" w:rsidR="00575A68" w:rsidRPr="00727473" w:rsidRDefault="00575A68" w:rsidP="00575A68">
      <w:pPr>
        <w:pStyle w:val="ListParagraph"/>
        <w:numPr>
          <w:ilvl w:val="0"/>
          <w:numId w:val="10"/>
        </w:numPr>
        <w:rPr>
          <w:lang w:val="fr-CA"/>
        </w:rPr>
      </w:pPr>
      <w:r w:rsidRPr="00727473">
        <w:rPr>
          <w:lang w:val="fr-CA"/>
        </w:rPr>
        <w:t>Existe-t-il d'autres programmes de conception CAO qui peuvent être utilisés pour la modélisation 3D?</w:t>
      </w:r>
    </w:p>
    <w:p w14:paraId="3FE964B3" w14:textId="1AD30004" w:rsidR="0054326E" w:rsidRPr="00727473" w:rsidRDefault="00575A68" w:rsidP="00575A68">
      <w:pPr>
        <w:pStyle w:val="ListParagraph"/>
        <w:numPr>
          <w:ilvl w:val="0"/>
          <w:numId w:val="10"/>
        </w:numPr>
        <w:rPr>
          <w:lang w:val="fr-CA"/>
        </w:rPr>
      </w:pPr>
      <w:r w:rsidRPr="00727473">
        <w:rPr>
          <w:lang w:val="fr-CA"/>
        </w:rPr>
        <w:t xml:space="preserve">Envisageriez-vous une carrière de </w:t>
      </w:r>
      <w:r w:rsidR="00722972">
        <w:rPr>
          <w:lang w:val="fr-CA"/>
        </w:rPr>
        <w:t xml:space="preserve">designer </w:t>
      </w:r>
      <w:r w:rsidRPr="00727473">
        <w:rPr>
          <w:lang w:val="fr-CA"/>
        </w:rPr>
        <w:t>de produits ?  Pourquoi ou pourquoi pas?</w:t>
      </w:r>
    </w:p>
    <w:p w14:paraId="77C90788" w14:textId="67C945E8" w:rsidR="002F2696" w:rsidRPr="00727473" w:rsidRDefault="0054326E" w:rsidP="002F2696">
      <w:pPr>
        <w:pStyle w:val="Heading1"/>
      </w:pPr>
      <w:r w:rsidRPr="00727473">
        <w:br w:type="page"/>
      </w:r>
      <w:bookmarkStart w:id="130" w:name="_Toc43494210"/>
      <w:bookmarkStart w:id="131" w:name="_Toc47644437"/>
      <w:bookmarkStart w:id="132" w:name="_Toc54948180"/>
      <w:r w:rsidR="00C64B1B" w:rsidRPr="00727473">
        <w:lastRenderedPageBreak/>
        <w:t>Annexe</w:t>
      </w:r>
      <w:r w:rsidR="002F2696" w:rsidRPr="00727473">
        <w:t xml:space="preserve"> A – </w:t>
      </w:r>
      <w:bookmarkEnd w:id="130"/>
      <w:bookmarkEnd w:id="131"/>
      <w:r w:rsidR="00504AB3" w:rsidRPr="00727473">
        <w:t>Démarrer avec SketchUp for Web</w:t>
      </w:r>
      <w:bookmarkEnd w:id="132"/>
    </w:p>
    <w:p w14:paraId="79B7C784" w14:textId="77777777" w:rsidR="006A70B9" w:rsidRDefault="00722972" w:rsidP="000A22E8">
      <w:r w:rsidRPr="00722972">
        <w:t xml:space="preserve">Prêt à commencer à créer, éditer et visualiser des modèles dans SketchUp for Web ?  </w:t>
      </w:r>
    </w:p>
    <w:p w14:paraId="1E71D63B" w14:textId="139CC8CA" w:rsidR="00722972" w:rsidRDefault="006A70B9" w:rsidP="000A22E8">
      <w:r>
        <w:t>Voici</w:t>
      </w:r>
      <w:r w:rsidR="00722972" w:rsidRPr="00722972">
        <w:t xml:space="preserve"> ce dont vous aurez besoin pour commencer à utiliser SketchUp for Web, y compris les détails concernant le navigateur Web et l</w:t>
      </w:r>
      <w:r w:rsidR="00C718A5">
        <w:t>es appareils possible</w:t>
      </w:r>
      <w:r w:rsidR="006B634F">
        <w:t>s</w:t>
      </w:r>
      <w:r>
        <w:t> :</w:t>
      </w:r>
    </w:p>
    <w:p w14:paraId="330E52B2" w14:textId="2F217389" w:rsidR="00BC1033" w:rsidRDefault="00BC1033" w:rsidP="00D21800">
      <w:pPr>
        <w:pStyle w:val="ListParagraph"/>
        <w:numPr>
          <w:ilvl w:val="0"/>
          <w:numId w:val="15"/>
        </w:numPr>
        <w:rPr>
          <w:lang w:val="fr-CA"/>
        </w:rPr>
      </w:pPr>
      <w:r w:rsidRPr="00BC1033">
        <w:rPr>
          <w:lang w:val="fr-CA"/>
        </w:rPr>
        <w:t>Un</w:t>
      </w:r>
      <w:r w:rsidR="00835134">
        <w:rPr>
          <w:lang w:val="fr-CA"/>
        </w:rPr>
        <w:t xml:space="preserve"> </w:t>
      </w:r>
      <w:r w:rsidR="003D7356">
        <w:rPr>
          <w:lang w:val="fr-CA"/>
        </w:rPr>
        <w:t>compte avec</w:t>
      </w:r>
      <w:r w:rsidRPr="00BC1033">
        <w:rPr>
          <w:lang w:val="fr-CA"/>
        </w:rPr>
        <w:t xml:space="preserve"> SketchUp</w:t>
      </w:r>
    </w:p>
    <w:p w14:paraId="61BB7F8A" w14:textId="02C1FAFF" w:rsidR="002F2696" w:rsidRPr="00727473" w:rsidRDefault="00BC1033" w:rsidP="00D21800">
      <w:pPr>
        <w:pStyle w:val="ListParagraph"/>
        <w:numPr>
          <w:ilvl w:val="0"/>
          <w:numId w:val="15"/>
        </w:numPr>
        <w:rPr>
          <w:lang w:val="fr-CA"/>
        </w:rPr>
      </w:pPr>
      <w:r>
        <w:rPr>
          <w:lang w:val="fr-CA"/>
        </w:rPr>
        <w:t>Une connexion à l’</w:t>
      </w:r>
      <w:r w:rsidR="002F2696" w:rsidRPr="00727473">
        <w:rPr>
          <w:lang w:val="fr-CA"/>
        </w:rPr>
        <w:t>Internet</w:t>
      </w:r>
    </w:p>
    <w:p w14:paraId="7118C771" w14:textId="043C3125" w:rsidR="002F2696" w:rsidRPr="00727473" w:rsidRDefault="00BC1033" w:rsidP="00D21800">
      <w:pPr>
        <w:pStyle w:val="ListParagraph"/>
        <w:numPr>
          <w:ilvl w:val="0"/>
          <w:numId w:val="15"/>
        </w:numPr>
        <w:rPr>
          <w:lang w:val="fr-CA"/>
        </w:rPr>
      </w:pPr>
      <w:r>
        <w:rPr>
          <w:lang w:val="fr-CA"/>
        </w:rPr>
        <w:t>Un portable</w:t>
      </w:r>
      <w:r w:rsidR="002F2696" w:rsidRPr="00727473">
        <w:rPr>
          <w:lang w:val="fr-CA"/>
        </w:rPr>
        <w:t>,</w:t>
      </w:r>
      <w:r w:rsidR="003D7356">
        <w:rPr>
          <w:lang w:val="fr-CA"/>
        </w:rPr>
        <w:t xml:space="preserve"> un</w:t>
      </w:r>
      <w:r w:rsidR="002F2696" w:rsidRPr="00727473">
        <w:rPr>
          <w:lang w:val="fr-CA"/>
        </w:rPr>
        <w:t xml:space="preserve"> </w:t>
      </w:r>
      <w:r>
        <w:rPr>
          <w:lang w:val="fr-CA"/>
        </w:rPr>
        <w:t xml:space="preserve">ordinateur ou un </w:t>
      </w:r>
      <w:r w:rsidR="002F2696" w:rsidRPr="00727473">
        <w:rPr>
          <w:lang w:val="fr-CA"/>
        </w:rPr>
        <w:t>Chromebook</w:t>
      </w:r>
    </w:p>
    <w:p w14:paraId="5EA832FC" w14:textId="0D8A4715" w:rsidR="002F2696" w:rsidRPr="00727473" w:rsidRDefault="00CF3FA5" w:rsidP="000A22E8">
      <w:r>
        <w:rPr>
          <w:b/>
        </w:rPr>
        <w:t>Conseil</w:t>
      </w:r>
      <w:r w:rsidR="002F2696" w:rsidRPr="00727473">
        <w:t xml:space="preserve">:  </w:t>
      </w:r>
      <w:r w:rsidR="009A1DB7" w:rsidRPr="009A1DB7">
        <w:t xml:space="preserve">SketchUp est mieux adapté à l'interaction entre la souris et le clavier.  Utilisez une souris à trois boutons </w:t>
      </w:r>
      <w:r w:rsidR="00C2189E">
        <w:t xml:space="preserve">et une roulette </w:t>
      </w:r>
      <w:r w:rsidR="009A1DB7" w:rsidRPr="009A1DB7">
        <w:t>pour faciliter l'orbite, le zoom et le positionnement précis lors de la modélisation.</w:t>
      </w:r>
    </w:p>
    <w:p w14:paraId="75B8CDFA" w14:textId="4052EBAE" w:rsidR="002F2696" w:rsidRPr="00727473" w:rsidRDefault="00C2189E" w:rsidP="002F2696">
      <w:pPr>
        <w:pStyle w:val="Heading2"/>
      </w:pPr>
      <w:bookmarkStart w:id="133" w:name="_Toc43494211"/>
      <w:bookmarkStart w:id="134" w:name="_Toc47644438"/>
      <w:bookmarkStart w:id="135" w:name="_Toc54948181"/>
      <w:r>
        <w:t xml:space="preserve">L’interface </w:t>
      </w:r>
      <w:r w:rsidR="002F2696" w:rsidRPr="00727473">
        <w:t>SketchU</w:t>
      </w:r>
      <w:r>
        <w:t xml:space="preserve">p for </w:t>
      </w:r>
      <w:r w:rsidR="002F2696" w:rsidRPr="00727473">
        <w:t>Web</w:t>
      </w:r>
      <w:bookmarkEnd w:id="133"/>
      <w:bookmarkEnd w:id="134"/>
      <w:bookmarkEnd w:id="135"/>
      <w:r w:rsidR="002F2696" w:rsidRPr="00727473">
        <w:t xml:space="preserve"> </w:t>
      </w:r>
    </w:p>
    <w:p w14:paraId="51D2BC21" w14:textId="747D3E78" w:rsidR="00844D61" w:rsidRDefault="00844D61" w:rsidP="002F2696">
      <w:r w:rsidRPr="00844D61">
        <w:t xml:space="preserve">Dans la figure suivante, vous pouvez voir à quoi ressemble SketchUp for Web lorsque vous ouvrez le programme pour la première fois dans votre navigateur </w:t>
      </w:r>
      <w:r w:rsidR="00856411">
        <w:t>Web</w:t>
      </w:r>
      <w:r w:rsidRPr="00844D61">
        <w:t xml:space="preserve">.  Les chiffres de la figure correspondent aux chiffres de la liste suivante : </w:t>
      </w:r>
    </w:p>
    <w:p w14:paraId="492E9722" w14:textId="1C6E62D8" w:rsidR="002F2696" w:rsidRPr="00727473" w:rsidRDefault="002F2696" w:rsidP="002F2696">
      <w:pPr>
        <w:rPr>
          <w:rFonts w:cs="Arial"/>
        </w:rPr>
      </w:pPr>
      <w:r w:rsidRPr="00727473">
        <w:rPr>
          <w:rFonts w:cs="Arial"/>
          <w:noProof/>
        </w:rPr>
        <w:drawing>
          <wp:inline distT="0" distB="0" distL="0" distR="0" wp14:anchorId="2E0C44F5" wp14:editId="27BE31D0">
            <wp:extent cx="5635547" cy="2893326"/>
            <wp:effectExtent l="0" t="0" r="3810" b="2540"/>
            <wp:docPr id="26" name="Picture 26" descr="A screen shot of the Desktop image for SketchUp. The numbered items correspond to the listed points below" title="A screen shot of the Desktop image for Sketch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home:Desktop:Image for SketchUp.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27750" cy="2992004"/>
                    </a:xfrm>
                    <a:prstGeom prst="rect">
                      <a:avLst/>
                    </a:prstGeom>
                    <a:noFill/>
                    <a:ln>
                      <a:noFill/>
                    </a:ln>
                  </pic:spPr>
                </pic:pic>
              </a:graphicData>
            </a:graphic>
          </wp:inline>
        </w:drawing>
      </w:r>
    </w:p>
    <w:p w14:paraId="44680A44" w14:textId="77777777" w:rsidR="00C415F4" w:rsidRPr="00456EB9" w:rsidRDefault="00C415F4" w:rsidP="00C415F4">
      <w:pPr>
        <w:pStyle w:val="ListParagraphnumberedarabic"/>
        <w:numPr>
          <w:ilvl w:val="0"/>
          <w:numId w:val="34"/>
        </w:numPr>
      </w:pPr>
      <w:bookmarkStart w:id="136" w:name="_Toc43494212"/>
      <w:bookmarkStart w:id="137" w:name="_Toc47644439"/>
      <w:r w:rsidRPr="00BC4A27">
        <w:rPr>
          <w:rFonts w:cs="Arial"/>
        </w:rPr>
        <w:t>Icône Ouvrir / Préférences d</w:t>
      </w:r>
      <w:r>
        <w:rPr>
          <w:rFonts w:cs="Arial"/>
        </w:rPr>
        <w:t xml:space="preserve">u </w:t>
      </w:r>
      <w:r w:rsidRPr="00BC4A27">
        <w:rPr>
          <w:rFonts w:cs="Arial"/>
        </w:rPr>
        <w:t xml:space="preserve">modèle: lorsque vous cliquez sur cette icône dans le coin supérieur gauche, une barre latérale s'ouvre où vous trouvez une section </w:t>
      </w:r>
      <w:r>
        <w:rPr>
          <w:rFonts w:cs="Arial"/>
        </w:rPr>
        <w:t>à</w:t>
      </w:r>
      <w:r w:rsidRPr="00BC4A27">
        <w:rPr>
          <w:rFonts w:cs="Arial"/>
        </w:rPr>
        <w:t xml:space="preserve"> propos de SketchUp, vos informations de compte, des </w:t>
      </w:r>
      <w:r>
        <w:rPr>
          <w:rFonts w:cs="Arial"/>
        </w:rPr>
        <w:t>gabarits</w:t>
      </w:r>
      <w:r w:rsidRPr="00BC4A27">
        <w:rPr>
          <w:rFonts w:cs="Arial"/>
        </w:rPr>
        <w:t xml:space="preserve"> pour créer de nouveaux modèles et un lien pour télécharger votre modèle dans 3D Warehouse</w:t>
      </w:r>
      <w:r w:rsidRPr="00456EB9">
        <w:t>.</w:t>
      </w:r>
    </w:p>
    <w:p w14:paraId="665E9EE7" w14:textId="77777777" w:rsidR="00C415F4" w:rsidRPr="00D01E99" w:rsidRDefault="00C415F4" w:rsidP="00C415F4">
      <w:pPr>
        <w:pStyle w:val="ListParagraphnumberedarabic"/>
        <w:numPr>
          <w:ilvl w:val="0"/>
          <w:numId w:val="34"/>
        </w:numPr>
        <w:spacing w:line="276" w:lineRule="auto"/>
        <w:rPr>
          <w:rFonts w:cs="Arial"/>
        </w:rPr>
      </w:pPr>
      <w:r w:rsidRPr="00D01E99">
        <w:rPr>
          <w:rFonts w:cs="Arial"/>
        </w:rPr>
        <w:t xml:space="preserve">Nom du modèle: Cliquez sur </w:t>
      </w:r>
      <w:proofErr w:type="spellStart"/>
      <w:r w:rsidRPr="00D01E99">
        <w:rPr>
          <w:rFonts w:cs="Arial"/>
        </w:rPr>
        <w:t>Untitled</w:t>
      </w:r>
      <w:proofErr w:type="spellEnd"/>
      <w:r w:rsidRPr="00D01E99">
        <w:rPr>
          <w:rFonts w:cs="Arial"/>
        </w:rPr>
        <w:t xml:space="preserve"> pour enregistrer votre modèle sur Trimble </w:t>
      </w:r>
      <w:proofErr w:type="spellStart"/>
      <w:r w:rsidRPr="00D01E99">
        <w:rPr>
          <w:rFonts w:cs="Arial"/>
        </w:rPr>
        <w:t>Connect</w:t>
      </w:r>
      <w:proofErr w:type="spellEnd"/>
      <w:r w:rsidRPr="00D01E99">
        <w:rPr>
          <w:rFonts w:cs="Arial"/>
        </w:rPr>
        <w:t>.</w:t>
      </w:r>
    </w:p>
    <w:p w14:paraId="5702F9B4" w14:textId="77777777" w:rsidR="00C415F4" w:rsidRPr="00D01E99" w:rsidRDefault="00C415F4" w:rsidP="00C415F4">
      <w:pPr>
        <w:pStyle w:val="ListParagraphnumberedarabic"/>
        <w:numPr>
          <w:ilvl w:val="0"/>
          <w:numId w:val="34"/>
        </w:numPr>
        <w:spacing w:line="276" w:lineRule="auto"/>
        <w:rPr>
          <w:rFonts w:cs="Arial"/>
        </w:rPr>
      </w:pPr>
      <w:r w:rsidRPr="00D01E99">
        <w:rPr>
          <w:rFonts w:cs="Arial"/>
        </w:rPr>
        <w:lastRenderedPageBreak/>
        <w:t>Icône de gestions des fichiers: cliquez sur cette icône pour ouvrir un fichier nouveau ou existant ou enregistrer votre modèle en tant que nouveau fichier.</w:t>
      </w:r>
    </w:p>
    <w:p w14:paraId="28325CE9" w14:textId="77777777" w:rsidR="00C415F4" w:rsidRPr="00D01E99" w:rsidRDefault="00C415F4" w:rsidP="00C415F4">
      <w:pPr>
        <w:pStyle w:val="ListParagraphnumberedarabic"/>
        <w:numPr>
          <w:ilvl w:val="0"/>
          <w:numId w:val="34"/>
        </w:numPr>
        <w:spacing w:line="276" w:lineRule="auto"/>
        <w:rPr>
          <w:rFonts w:cs="Arial"/>
        </w:rPr>
      </w:pPr>
      <w:r w:rsidRPr="00D01E99">
        <w:rPr>
          <w:rFonts w:cs="Arial"/>
        </w:rPr>
        <w:t>Barre d'outils: Cette barre d'outils contient les outils dont vous avez besoin pour créer des modèles 3D.</w:t>
      </w:r>
    </w:p>
    <w:p w14:paraId="2F232D6A" w14:textId="77777777" w:rsidR="00C415F4" w:rsidRPr="00D01E99" w:rsidRDefault="00C415F4" w:rsidP="00C415F4">
      <w:pPr>
        <w:pStyle w:val="ListParagraphnumberedarabic"/>
        <w:numPr>
          <w:ilvl w:val="0"/>
          <w:numId w:val="34"/>
        </w:numPr>
        <w:spacing w:line="276" w:lineRule="auto"/>
        <w:rPr>
          <w:rFonts w:cs="Arial"/>
        </w:rPr>
      </w:pPr>
      <w:r w:rsidRPr="00D01E99">
        <w:rPr>
          <w:rFonts w:cs="Arial"/>
        </w:rPr>
        <w:t>Barre d'état: de gauche à droite, vous trouverez les boutons Annuler / Rétablir, un lien vers le centre d'aide, un menu de langue, un lien vers les forums SketchUp, des conseils et des options pour l'outil sélectionné et la boîte de mesures pour la modélisation avec précision.</w:t>
      </w:r>
    </w:p>
    <w:p w14:paraId="7391FC05" w14:textId="77777777" w:rsidR="00C415F4" w:rsidRPr="00D01E99" w:rsidRDefault="00C415F4" w:rsidP="00C415F4">
      <w:pPr>
        <w:pStyle w:val="ListParagraphnumberedarabic"/>
        <w:numPr>
          <w:ilvl w:val="0"/>
          <w:numId w:val="34"/>
        </w:numPr>
        <w:spacing w:line="276" w:lineRule="auto"/>
        <w:rPr>
          <w:rFonts w:cs="Arial"/>
        </w:rPr>
      </w:pPr>
      <w:r w:rsidRPr="00D01E99">
        <w:rPr>
          <w:rFonts w:cs="Arial"/>
        </w:rPr>
        <w:t xml:space="preserve">Panneaux: cliquez sur ces icônes pour accéder aux panneaux pour les informations sur l'entité, l'instructeur, les composants, les matériaux, les styles, les calques, les vues et l'affichage. Conseil: Si vous n'êtes pas certain de ce qu'est un outil, survolez l'outil et une infobulle apparaît. Lorsque vous sélectionnez un outil, une brève note sur ce qu'il fait ou les options disponibles pour cet outil apparaissent dans la barre d'état. Vous pouvez également trouver de l'aide en ouvrant le panneau </w:t>
      </w:r>
      <w:proofErr w:type="spellStart"/>
      <w:r w:rsidRPr="00D01E99">
        <w:rPr>
          <w:rFonts w:cs="Arial"/>
        </w:rPr>
        <w:t>Instructor</w:t>
      </w:r>
      <w:proofErr w:type="spellEnd"/>
      <w:r w:rsidRPr="00D01E99">
        <w:rPr>
          <w:rFonts w:cs="Arial"/>
        </w:rPr>
        <w:t xml:space="preserve">. </w:t>
      </w:r>
    </w:p>
    <w:p w14:paraId="059F6FE8" w14:textId="77777777" w:rsidR="00105987" w:rsidRPr="00456EB9" w:rsidRDefault="00105987" w:rsidP="00105987">
      <w:pPr>
        <w:pStyle w:val="Heading2"/>
      </w:pPr>
      <w:bookmarkStart w:id="138" w:name="_Toc43556306"/>
      <w:bookmarkStart w:id="139" w:name="_Toc45175124"/>
      <w:bookmarkStart w:id="140" w:name="_Toc54948182"/>
      <w:bookmarkEnd w:id="136"/>
      <w:bookmarkEnd w:id="137"/>
      <w:r w:rsidRPr="00261819">
        <w:t>U</w:t>
      </w:r>
      <w:r>
        <w:t>tilisation de SketchUp</w:t>
      </w:r>
      <w:r w:rsidRPr="00456EB9">
        <w:t xml:space="preserve"> </w:t>
      </w:r>
      <w:proofErr w:type="spellStart"/>
      <w:r w:rsidRPr="00456EB9">
        <w:t>Instructor</w:t>
      </w:r>
      <w:bookmarkEnd w:id="138"/>
      <w:bookmarkEnd w:id="139"/>
      <w:bookmarkEnd w:id="140"/>
      <w:proofErr w:type="spellEnd"/>
    </w:p>
    <w:p w14:paraId="5094CBCF" w14:textId="77777777" w:rsidR="00105987" w:rsidRPr="00456EB9" w:rsidRDefault="00105987" w:rsidP="00105987">
      <w:r w:rsidRPr="009036E8">
        <w:rPr>
          <w:rFonts w:cs="Arial"/>
          <w:shd w:val="clear" w:color="auto" w:fill="FFFFFF"/>
        </w:rPr>
        <w:t xml:space="preserve">Si vous êtes nouveau dans SketchUp, alors le SketchUp </w:t>
      </w:r>
      <w:proofErr w:type="spellStart"/>
      <w:r w:rsidRPr="009036E8">
        <w:rPr>
          <w:rFonts w:cs="Arial"/>
          <w:shd w:val="clear" w:color="auto" w:fill="FFFFFF"/>
        </w:rPr>
        <w:t>Instructor</w:t>
      </w:r>
      <w:proofErr w:type="spellEnd"/>
      <w:r w:rsidRPr="009036E8">
        <w:rPr>
          <w:rFonts w:cs="Arial"/>
          <w:shd w:val="clear" w:color="auto" w:fill="FFFFFF"/>
        </w:rPr>
        <w:t xml:space="preserve"> est une excellente ressource pour maîtriser ce logiciel</w:t>
      </w:r>
      <w:r w:rsidRPr="00456EB9">
        <w:t>.</w:t>
      </w:r>
    </w:p>
    <w:p w14:paraId="6483C46B" w14:textId="77777777" w:rsidR="002F2696" w:rsidRPr="00727473" w:rsidRDefault="002F2696" w:rsidP="002F2696">
      <w:pPr>
        <w:rPr>
          <w:rFonts w:cs="Arial"/>
          <w:shd w:val="clear" w:color="auto" w:fill="FFFFFF"/>
        </w:rPr>
      </w:pPr>
      <w:r w:rsidRPr="00727473">
        <w:rPr>
          <w:noProof/>
          <w:shd w:val="clear" w:color="auto" w:fill="FFFFFF"/>
        </w:rPr>
        <w:drawing>
          <wp:inline distT="0" distB="0" distL="0" distR="0" wp14:anchorId="4689C4FD" wp14:editId="2E57023E">
            <wp:extent cx="5844988" cy="3082388"/>
            <wp:effectExtent l="19050" t="19050" r="22860" b="22860"/>
            <wp:docPr id="214" name="Picture 214" descr="A view of the operations and controls in SketchUp including Select, Erase, Line, Arc, Rectangle, Circle and 3D Text, Push/Pull, Follow Me, Offset, Move Rotate, Scale, Orbit, Pan and Zoom" title="operations and contr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A view of the operations and controls in SketchUp"/>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03250" cy="3113113"/>
                    </a:xfrm>
                    <a:prstGeom prst="rect">
                      <a:avLst/>
                    </a:prstGeom>
                    <a:ln>
                      <a:solidFill>
                        <a:schemeClr val="tx1"/>
                      </a:solidFill>
                    </a:ln>
                  </pic:spPr>
                </pic:pic>
              </a:graphicData>
            </a:graphic>
          </wp:inline>
        </w:drawing>
      </w:r>
    </w:p>
    <w:p w14:paraId="69ED1541" w14:textId="77777777" w:rsidR="008221D8" w:rsidRPr="00456EB9" w:rsidRDefault="008221D8" w:rsidP="008221D8">
      <w:pPr>
        <w:pStyle w:val="Heading2"/>
        <w:rPr>
          <w:shd w:val="clear" w:color="auto" w:fill="FFFFFF"/>
        </w:rPr>
      </w:pPr>
      <w:bookmarkStart w:id="141" w:name="_Toc45175125"/>
      <w:bookmarkStart w:id="142" w:name="_Toc54948183"/>
      <w:r>
        <w:t xml:space="preserve">Lien à l’introduction aux </w:t>
      </w:r>
      <w:bookmarkStart w:id="143" w:name="_Toc43494213"/>
      <w:bookmarkStart w:id="144" w:name="_Hlk43884491"/>
      <w:r>
        <w:t xml:space="preserve">principes de bases et aux concepts de dessin dans </w:t>
      </w:r>
      <w:r w:rsidRPr="00261819">
        <w:t>SketchUp</w:t>
      </w:r>
      <w:bookmarkEnd w:id="143"/>
      <w:bookmarkEnd w:id="144"/>
      <w:proofErr w:type="gramStart"/>
      <w:r>
        <w:t xml:space="preserve">   «</w:t>
      </w:r>
      <w:proofErr w:type="gramEnd"/>
      <w:r>
        <w:t> </w:t>
      </w:r>
      <w:proofErr w:type="spellStart"/>
      <w:r>
        <w:fldChar w:fldCharType="begin"/>
      </w:r>
      <w:r>
        <w:instrText xml:space="preserve"> HYPERLINK "https://help.sketchup.com/en/sketchup/introducing-drawing-basics-and-concepts" </w:instrText>
      </w:r>
      <w:r>
        <w:fldChar w:fldCharType="separate"/>
      </w:r>
      <w:r w:rsidRPr="00456EB9">
        <w:rPr>
          <w:rStyle w:val="Hyperlink"/>
          <w:shd w:val="clear" w:color="auto" w:fill="FFFFFF"/>
        </w:rPr>
        <w:t>Introducing</w:t>
      </w:r>
      <w:proofErr w:type="spellEnd"/>
      <w:r w:rsidRPr="00456EB9">
        <w:rPr>
          <w:rStyle w:val="Hyperlink"/>
          <w:shd w:val="clear" w:color="auto" w:fill="FFFFFF"/>
        </w:rPr>
        <w:t xml:space="preserve"> </w:t>
      </w:r>
      <w:proofErr w:type="spellStart"/>
      <w:r w:rsidRPr="00456EB9">
        <w:rPr>
          <w:rStyle w:val="Hyperlink"/>
          <w:shd w:val="clear" w:color="auto" w:fill="FFFFFF"/>
        </w:rPr>
        <w:t>Drawing</w:t>
      </w:r>
      <w:proofErr w:type="spellEnd"/>
      <w:r w:rsidRPr="00456EB9">
        <w:rPr>
          <w:rStyle w:val="Hyperlink"/>
          <w:shd w:val="clear" w:color="auto" w:fill="FFFFFF"/>
        </w:rPr>
        <w:t xml:space="preserve"> Basics and Concepts</w:t>
      </w:r>
      <w:r>
        <w:rPr>
          <w:rStyle w:val="Hyperlink"/>
          <w:shd w:val="clear" w:color="auto" w:fill="FFFFFF"/>
        </w:rPr>
        <w:fldChar w:fldCharType="end"/>
      </w:r>
      <w:r>
        <w:rPr>
          <w:rStyle w:val="Hyperlink"/>
          <w:shd w:val="clear" w:color="auto" w:fill="FFFFFF"/>
        </w:rPr>
        <w:t> »</w:t>
      </w:r>
      <w:bookmarkEnd w:id="141"/>
      <w:bookmarkEnd w:id="142"/>
    </w:p>
    <w:p w14:paraId="4B040B55" w14:textId="77777777" w:rsidR="000C399A" w:rsidRPr="00727473" w:rsidRDefault="000C399A">
      <w:pPr>
        <w:spacing w:after="0"/>
        <w:jc w:val="left"/>
        <w:rPr>
          <w:rFonts w:asciiTheme="minorHAnsi" w:eastAsiaTheme="majorEastAsia" w:hAnsiTheme="minorHAnsi" w:cstheme="majorBidi"/>
          <w:color w:val="1932FF"/>
          <w:sz w:val="32"/>
          <w:szCs w:val="26"/>
        </w:rPr>
      </w:pPr>
      <w:r w:rsidRPr="00727473">
        <w:br w:type="page"/>
      </w:r>
    </w:p>
    <w:p w14:paraId="2DA87DD2" w14:textId="2E5F5B8C" w:rsidR="00EB3ABE" w:rsidRPr="00456EB9" w:rsidRDefault="00EB3ABE" w:rsidP="00EB3ABE">
      <w:pPr>
        <w:pStyle w:val="Heading2"/>
      </w:pPr>
      <w:bookmarkStart w:id="145" w:name="_Toc43556307"/>
      <w:bookmarkStart w:id="146" w:name="_Toc45175126"/>
      <w:bookmarkStart w:id="147" w:name="_Toc54948184"/>
      <w:r w:rsidRPr="00456EB9">
        <w:lastRenderedPageBreak/>
        <w:t>Dessin d’entraînement avec SketchUp</w:t>
      </w:r>
      <w:bookmarkEnd w:id="145"/>
      <w:bookmarkEnd w:id="146"/>
      <w:bookmarkEnd w:id="147"/>
    </w:p>
    <w:p w14:paraId="6376D80E" w14:textId="304F20E7" w:rsidR="006F65CC" w:rsidRDefault="0046134D" w:rsidP="006F65CC">
      <w:r>
        <w:rPr>
          <w:rFonts w:cs="Arial"/>
          <w:shd w:val="clear" w:color="auto" w:fill="FFFFFF"/>
        </w:rPr>
        <w:t>D</w:t>
      </w:r>
      <w:r w:rsidR="006F65CC" w:rsidRPr="00F25814">
        <w:rPr>
          <w:rFonts w:cs="Arial"/>
          <w:shd w:val="clear" w:color="auto" w:fill="FFFFFF"/>
        </w:rPr>
        <w:t xml:space="preserve">ans cette prochaine tâche, vous travaillerez sur votre dessin d'entraînement pour améliorer vos compétences. Cette tâche vous permettra d'essayer une gamme d'idées différentes qui vous aideront à mener à votre conception finale. À ce stade, les concepteurs expriment et notent autant d'idées initiales sur papier - mais sous une forme beaucoup plus simple. Pratiquez le dessin ci-dessous pour renforcer et maîtriser les outils fondamentaux que vous utiliserez pour créer votre </w:t>
      </w:r>
      <w:r w:rsidR="006F65CC">
        <w:rPr>
          <w:rFonts w:cs="Arial"/>
          <w:shd w:val="clear" w:color="auto" w:fill="FFFFFF"/>
        </w:rPr>
        <w:t>organisateur de bureau</w:t>
      </w:r>
      <w:r w:rsidR="006F65CC" w:rsidRPr="00456EB9">
        <w:t>.</w:t>
      </w:r>
    </w:p>
    <w:p w14:paraId="6DAD16A8" w14:textId="6432CE9A" w:rsidR="00E40A24" w:rsidRDefault="002F2696" w:rsidP="00D07385">
      <w:pPr>
        <w:jc w:val="center"/>
        <w:rPr>
          <w:rFonts w:cs="Arial"/>
          <w:b/>
          <w:i/>
          <w:shd w:val="clear" w:color="auto" w:fill="FFFFFF"/>
        </w:rPr>
      </w:pPr>
      <w:r w:rsidRPr="00727473">
        <w:rPr>
          <w:noProof/>
        </w:rPr>
        <w:drawing>
          <wp:inline distT="0" distB="0" distL="0" distR="0" wp14:anchorId="5AFDC051" wp14:editId="42142BB8">
            <wp:extent cx="2417276" cy="1316829"/>
            <wp:effectExtent l="0" t="0" r="2540" b="0"/>
            <wp:docPr id="192" name="Picture 192" descr="A close up of an electronic device drawn in SketchUp" title="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close up of electronics drawn in SketchUp"/>
                    <pic:cNvPicPr/>
                  </pic:nvPicPr>
                  <pic:blipFill rotWithShape="1">
                    <a:blip r:embed="rId39" cstate="print">
                      <a:extLst>
                        <a:ext uri="{28A0092B-C50C-407E-A947-70E740481C1C}">
                          <a14:useLocalDpi xmlns:a14="http://schemas.microsoft.com/office/drawing/2010/main" val="0"/>
                        </a:ext>
                      </a:extLst>
                    </a:blip>
                    <a:srcRect t="3344" b="3928"/>
                    <a:stretch/>
                  </pic:blipFill>
                  <pic:spPr bwMode="auto">
                    <a:xfrm>
                      <a:off x="0" y="0"/>
                      <a:ext cx="2537125" cy="1382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53DF72D" w14:textId="0C2CD2D9" w:rsidR="002F2696" w:rsidRPr="00727473" w:rsidRDefault="00FB6409" w:rsidP="00D07385">
      <w:pPr>
        <w:jc w:val="center"/>
        <w:rPr>
          <w:shd w:val="clear" w:color="auto" w:fill="FFFFFF"/>
        </w:rPr>
      </w:pPr>
      <w:r w:rsidRPr="00727473">
        <w:rPr>
          <w:noProof/>
        </w:rPr>
        <w:drawing>
          <wp:anchor distT="0" distB="0" distL="114300" distR="114300" simplePos="0" relativeHeight="251662336" behindDoc="1" locked="0" layoutInCell="1" allowOverlap="1" wp14:anchorId="3069EEBD" wp14:editId="5B396DBF">
            <wp:simplePos x="0" y="0"/>
            <wp:positionH relativeFrom="column">
              <wp:posOffset>311035</wp:posOffset>
            </wp:positionH>
            <wp:positionV relativeFrom="paragraph">
              <wp:posOffset>535940</wp:posOffset>
            </wp:positionV>
            <wp:extent cx="5295900" cy="4114800"/>
            <wp:effectExtent l="152400" t="152400" r="361950" b="361950"/>
            <wp:wrapTight wrapText="bothSides">
              <wp:wrapPolygon edited="0">
                <wp:start x="311" y="-800"/>
                <wp:lineTo x="-622" y="-600"/>
                <wp:lineTo x="-622" y="22000"/>
                <wp:lineTo x="777" y="23400"/>
                <wp:lineTo x="21600" y="23400"/>
                <wp:lineTo x="21678" y="23200"/>
                <wp:lineTo x="22921" y="21900"/>
                <wp:lineTo x="22999" y="1000"/>
                <wp:lineTo x="22066" y="-500"/>
                <wp:lineTo x="21988" y="-800"/>
                <wp:lineTo x="311" y="-800"/>
              </wp:wrapPolygon>
            </wp:wrapTight>
            <wp:docPr id="27" name="Picture 27" descr="An image of the SketchUp Quick Reference Card which displays sommon commands, settings and views" title="SketchUp Quick Reference C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6-12 at 1.43.40 PM.png"/>
                    <pic:cNvPicPr/>
                  </pic:nvPicPr>
                  <pic:blipFill>
                    <a:blip r:embed="rId40">
                      <a:extLst>
                        <a:ext uri="{28A0092B-C50C-407E-A947-70E740481C1C}">
                          <a14:useLocalDpi xmlns:a14="http://schemas.microsoft.com/office/drawing/2010/main" val="0"/>
                        </a:ext>
                      </a:extLst>
                    </a:blip>
                    <a:stretch>
                      <a:fillRect/>
                    </a:stretch>
                  </pic:blipFill>
                  <pic:spPr>
                    <a:xfrm>
                      <a:off x="0" y="0"/>
                      <a:ext cx="5295900" cy="41148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40A24" w:rsidRPr="00E40A24">
        <w:rPr>
          <w:rFonts w:cs="Arial"/>
          <w:b/>
          <w:i/>
          <w:shd w:val="clear" w:color="auto" w:fill="FFFFFF"/>
        </w:rPr>
        <w:t xml:space="preserve"> </w:t>
      </w:r>
      <w:r w:rsidR="00E40A24">
        <w:rPr>
          <w:rFonts w:cs="Arial"/>
          <w:b/>
          <w:i/>
          <w:shd w:val="clear" w:color="auto" w:fill="FFFFFF"/>
        </w:rPr>
        <w:t>Conseil</w:t>
      </w:r>
      <w:r w:rsidR="00E40A24" w:rsidRPr="00261819">
        <w:rPr>
          <w:rFonts w:cs="Arial"/>
          <w:b/>
          <w:i/>
          <w:shd w:val="clear" w:color="auto" w:fill="FFFFFF"/>
        </w:rPr>
        <w:t>:</w:t>
      </w:r>
      <w:r w:rsidR="00E40A24" w:rsidRPr="00261819">
        <w:rPr>
          <w:rFonts w:cs="Arial"/>
          <w:i/>
          <w:shd w:val="clear" w:color="auto" w:fill="FFFFFF"/>
        </w:rPr>
        <w:t xml:space="preserve">  </w:t>
      </w:r>
      <w:r w:rsidR="00E40A24" w:rsidRPr="00F45A6B">
        <w:rPr>
          <w:rFonts w:cs="Arial"/>
          <w:i/>
          <w:shd w:val="clear" w:color="auto" w:fill="FFFFFF"/>
        </w:rPr>
        <w:t>SketchUp fournit un</w:t>
      </w:r>
      <w:r w:rsidR="00E40A24">
        <w:rPr>
          <w:rFonts w:cs="Arial"/>
          <w:i/>
          <w:shd w:val="clear" w:color="auto" w:fill="FFFFFF"/>
        </w:rPr>
        <w:t>e</w:t>
      </w:r>
      <w:r w:rsidR="00E40A24" w:rsidRPr="00F45A6B">
        <w:rPr>
          <w:rFonts w:cs="Arial"/>
          <w:i/>
          <w:shd w:val="clear" w:color="auto" w:fill="FFFFFF"/>
        </w:rPr>
        <w:t xml:space="preserve"> </w:t>
      </w:r>
      <w:r w:rsidR="00E40A24" w:rsidRPr="00261819">
        <w:rPr>
          <w:rFonts w:cs="Arial"/>
          <w:i/>
          <w:shd w:val="clear" w:color="auto" w:fill="FFFFFF"/>
        </w:rPr>
        <w:t>“</w:t>
      </w:r>
      <w:hyperlink r:id="rId41" w:history="1">
        <w:r w:rsidR="00E40A24">
          <w:rPr>
            <w:rStyle w:val="Hyperlink"/>
            <w:rFonts w:cs="Arial"/>
            <w:i/>
            <w:shd w:val="clear" w:color="auto" w:fill="FFFFFF"/>
          </w:rPr>
          <w:t>Carte de réfé</w:t>
        </w:r>
        <w:r w:rsidR="00E40A24" w:rsidRPr="00261819">
          <w:rPr>
            <w:rStyle w:val="Hyperlink"/>
            <w:rFonts w:cs="Arial"/>
            <w:i/>
            <w:shd w:val="clear" w:color="auto" w:fill="FFFFFF"/>
          </w:rPr>
          <w:t>rence</w:t>
        </w:r>
      </w:hyperlink>
      <w:r w:rsidR="00E40A24" w:rsidRPr="00261819">
        <w:rPr>
          <w:rFonts w:cs="Arial"/>
          <w:i/>
          <w:shd w:val="clear" w:color="auto" w:fill="FFFFFF"/>
        </w:rPr>
        <w:t xml:space="preserve">” </w:t>
      </w:r>
      <w:r w:rsidR="00E40A24" w:rsidRPr="00FA34B2">
        <w:rPr>
          <w:rFonts w:cs="Arial"/>
          <w:i/>
          <w:shd w:val="clear" w:color="auto" w:fill="FFFFFF"/>
        </w:rPr>
        <w:t>qui met en évidence les outils importants que vous utiliserez lors de la réalisation de ce projet</w:t>
      </w:r>
      <w:r w:rsidR="00E40A24" w:rsidRPr="00261819">
        <w:rPr>
          <w:rFonts w:cs="Arial"/>
          <w:i/>
          <w:shd w:val="clear" w:color="auto" w:fill="FFFFFF"/>
        </w:rPr>
        <w:t>.</w:t>
      </w:r>
    </w:p>
    <w:p w14:paraId="3F59CEE5" w14:textId="63EB641A" w:rsidR="00D07385" w:rsidRPr="00727473" w:rsidRDefault="00D07385" w:rsidP="004562E6">
      <w:pPr>
        <w:spacing w:after="160" w:line="259" w:lineRule="auto"/>
      </w:pPr>
      <w:r w:rsidRPr="00727473">
        <w:br w:type="page"/>
      </w:r>
    </w:p>
    <w:p w14:paraId="21F9681B" w14:textId="1F323EBC" w:rsidR="00CF3FA5" w:rsidRDefault="00CF3FA5" w:rsidP="00663FFA">
      <w:pPr>
        <w:pStyle w:val="Heading3"/>
        <w:spacing w:after="240"/>
        <w:rPr>
          <w:rFonts w:ascii="Arial" w:eastAsiaTheme="minorHAnsi" w:hAnsi="Arial" w:cstheme="minorBidi"/>
          <w:color w:val="auto"/>
          <w:sz w:val="24"/>
        </w:rPr>
      </w:pPr>
      <w:bookmarkStart w:id="148" w:name="_Toc54948185"/>
      <w:bookmarkStart w:id="149" w:name="_Toc48769418"/>
      <w:r w:rsidRPr="00CF3FA5">
        <w:rPr>
          <w:rFonts w:ascii="Arial" w:eastAsiaTheme="minorHAnsi" w:hAnsi="Arial" w:cstheme="minorBidi"/>
          <w:b/>
          <w:bCs/>
          <w:color w:val="auto"/>
          <w:sz w:val="24"/>
        </w:rPr>
        <w:lastRenderedPageBreak/>
        <w:t>Conseil :</w:t>
      </w:r>
      <w:r w:rsidRPr="00CF3FA5">
        <w:rPr>
          <w:rFonts w:ascii="Arial" w:eastAsiaTheme="minorHAnsi" w:hAnsi="Arial" w:cstheme="minorBidi"/>
          <w:color w:val="auto"/>
          <w:sz w:val="24"/>
        </w:rPr>
        <w:t xml:space="preserve"> voici quelques façons d'utiliser SketchUp pour vous aider à modéliser en 3D et à ajouter des détails à vos pièces d'échecs.</w:t>
      </w:r>
      <w:bookmarkEnd w:id="148"/>
    </w:p>
    <w:bookmarkEnd w:id="149"/>
    <w:p w14:paraId="11665E09" w14:textId="77777777" w:rsidR="00F17751" w:rsidRDefault="00F17751" w:rsidP="00663FFA">
      <w:pPr>
        <w:rPr>
          <w:rFonts w:asciiTheme="minorHAnsi" w:eastAsiaTheme="majorEastAsia" w:hAnsiTheme="minorHAnsi" w:cstheme="majorBidi"/>
          <w:color w:val="1932FF"/>
          <w:sz w:val="28"/>
        </w:rPr>
      </w:pPr>
      <w:r w:rsidRPr="00F17751">
        <w:rPr>
          <w:rFonts w:asciiTheme="minorHAnsi" w:eastAsiaTheme="majorEastAsia" w:hAnsiTheme="minorHAnsi" w:cstheme="majorBidi"/>
          <w:color w:val="1932FF"/>
          <w:sz w:val="28"/>
        </w:rPr>
        <w:t xml:space="preserve">Utilisez l'outil </w:t>
      </w:r>
      <w:r>
        <w:rPr>
          <w:rFonts w:asciiTheme="minorHAnsi" w:eastAsiaTheme="majorEastAsia" w:hAnsiTheme="minorHAnsi" w:cstheme="majorBidi"/>
          <w:color w:val="1932FF"/>
          <w:sz w:val="28"/>
        </w:rPr>
        <w:t>Follow Me</w:t>
      </w:r>
      <w:r w:rsidRPr="00F17751">
        <w:rPr>
          <w:rFonts w:asciiTheme="minorHAnsi" w:eastAsiaTheme="majorEastAsia" w:hAnsiTheme="minorHAnsi" w:cstheme="majorBidi"/>
          <w:color w:val="1932FF"/>
          <w:sz w:val="28"/>
        </w:rPr>
        <w:t xml:space="preserve"> pour créer des pièces d'échecs symétriques.</w:t>
      </w:r>
    </w:p>
    <w:p w14:paraId="3257D220" w14:textId="4433F58B" w:rsidR="002F2696" w:rsidRPr="00727473" w:rsidRDefault="00F17751" w:rsidP="00D07385">
      <w:r>
        <w:rPr>
          <w:b/>
          <w:bCs/>
        </w:rPr>
        <w:t>Éta</w:t>
      </w:r>
      <w:r w:rsidR="002F2696" w:rsidRPr="00727473">
        <w:rPr>
          <w:b/>
          <w:bCs/>
        </w:rPr>
        <w:t>p</w:t>
      </w:r>
      <w:r>
        <w:rPr>
          <w:b/>
          <w:bCs/>
        </w:rPr>
        <w:t>e</w:t>
      </w:r>
      <w:r w:rsidR="002F2696" w:rsidRPr="00727473">
        <w:rPr>
          <w:b/>
          <w:bCs/>
        </w:rPr>
        <w:t xml:space="preserve"> 1:</w:t>
      </w:r>
      <w:r w:rsidR="002F2696" w:rsidRPr="00727473">
        <w:t xml:space="preserve"> </w:t>
      </w:r>
      <w:r w:rsidR="00D07385" w:rsidRPr="00727473">
        <w:t xml:space="preserve"> </w:t>
      </w:r>
      <w:r w:rsidR="000305C7" w:rsidRPr="000305C7">
        <w:t>Créez le profil extérieur de votre pièce d'échecs avec les outils de dessin en 2D. Utilisez l'axe X/Y/Z comme guide</w:t>
      </w:r>
      <w:r w:rsidR="002F2696" w:rsidRPr="00727473">
        <w:t>.</w:t>
      </w:r>
    </w:p>
    <w:p w14:paraId="6E24DD1B" w14:textId="77777777" w:rsidR="00D07385" w:rsidRPr="00727473" w:rsidRDefault="00D07385" w:rsidP="00D07385">
      <w:r w:rsidRPr="00727473">
        <w:rPr>
          <w:b/>
          <w:bCs/>
          <w:noProof/>
        </w:rPr>
        <w:drawing>
          <wp:inline distT="0" distB="0" distL="0" distR="0" wp14:anchorId="5E3CE8A8" wp14:editId="61B64FC5">
            <wp:extent cx="1493520" cy="1768475"/>
            <wp:effectExtent l="0" t="0" r="0" b="3175"/>
            <wp:docPr id="8" name="Picture 8" descr="Screenshot of a SketchUp Function - Step 1 to Follow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shot of a SketchUp Function"/>
                    <pic:cNvPicPr/>
                  </pic:nvPicPr>
                  <pic:blipFill rotWithShape="1">
                    <a:blip r:embed="rId42" cstate="print">
                      <a:extLst>
                        <a:ext uri="{28A0092B-C50C-407E-A947-70E740481C1C}">
                          <a14:useLocalDpi xmlns:a14="http://schemas.microsoft.com/office/drawing/2010/main" val="0"/>
                        </a:ext>
                      </a:extLst>
                    </a:blip>
                    <a:srcRect l="491" r="-211" b="7058"/>
                    <a:stretch/>
                  </pic:blipFill>
                  <pic:spPr bwMode="auto">
                    <a:xfrm>
                      <a:off x="0" y="0"/>
                      <a:ext cx="1493520" cy="176847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7433997" w14:textId="447D3057" w:rsidR="002F2696" w:rsidRPr="00727473" w:rsidRDefault="00F17751" w:rsidP="00D07385">
      <w:r>
        <w:rPr>
          <w:b/>
          <w:bCs/>
        </w:rPr>
        <w:t>Éta</w:t>
      </w:r>
      <w:r w:rsidRPr="00727473">
        <w:rPr>
          <w:b/>
          <w:bCs/>
        </w:rPr>
        <w:t>p</w:t>
      </w:r>
      <w:r>
        <w:rPr>
          <w:b/>
          <w:bCs/>
        </w:rPr>
        <w:t>e</w:t>
      </w:r>
      <w:r w:rsidRPr="00727473">
        <w:rPr>
          <w:b/>
          <w:bCs/>
        </w:rPr>
        <w:t xml:space="preserve"> </w:t>
      </w:r>
      <w:r w:rsidR="002F2696" w:rsidRPr="00727473">
        <w:rPr>
          <w:b/>
          <w:bCs/>
        </w:rPr>
        <w:t>2:</w:t>
      </w:r>
      <w:r w:rsidR="002F2696" w:rsidRPr="00727473">
        <w:t xml:space="preserve">  </w:t>
      </w:r>
      <w:r w:rsidR="000305C7" w:rsidRPr="000305C7">
        <w:t>Avec l'outil CIRCLE, tracez un cercle de la ligne centrale de votre pièce d'échecs jusqu'au bord du profil</w:t>
      </w:r>
      <w:r w:rsidR="002F2696" w:rsidRPr="00727473">
        <w:t>.</w:t>
      </w:r>
    </w:p>
    <w:p w14:paraId="0905152C" w14:textId="77777777" w:rsidR="00D07385" w:rsidRPr="00727473" w:rsidRDefault="00D07385" w:rsidP="00D07385">
      <w:r w:rsidRPr="00727473">
        <w:rPr>
          <w:b/>
          <w:bCs/>
          <w:noProof/>
        </w:rPr>
        <w:drawing>
          <wp:inline distT="0" distB="0" distL="0" distR="0" wp14:anchorId="2A1F1122" wp14:editId="04E113A8">
            <wp:extent cx="1493520" cy="1871345"/>
            <wp:effectExtent l="0" t="0" r="0" b="0"/>
            <wp:docPr id="9" name="Picture 9" descr="Screenshot of a SketchUp Function - Step 2 to Follow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shot of a SketchUp Function"/>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93520" cy="1871345"/>
                    </a:xfrm>
                    <a:prstGeom prst="rect">
                      <a:avLst/>
                    </a:prstGeom>
                    <a:noFill/>
                    <a:ln>
                      <a:noFill/>
                    </a:ln>
                  </pic:spPr>
                </pic:pic>
              </a:graphicData>
            </a:graphic>
          </wp:inline>
        </w:drawing>
      </w:r>
    </w:p>
    <w:p w14:paraId="2309FF1F" w14:textId="6F6933C9" w:rsidR="002F2696" w:rsidRPr="00727473" w:rsidRDefault="00663FFA" w:rsidP="00D07385">
      <w:r w:rsidRPr="00727473">
        <w:rPr>
          <w:b/>
          <w:bCs/>
          <w:noProof/>
        </w:rPr>
        <w:drawing>
          <wp:anchor distT="0" distB="0" distL="114300" distR="114300" simplePos="0" relativeHeight="251663360" behindDoc="1" locked="0" layoutInCell="1" allowOverlap="1" wp14:anchorId="5DD1D374" wp14:editId="7E13200C">
            <wp:simplePos x="0" y="0"/>
            <wp:positionH relativeFrom="column">
              <wp:posOffset>34232</wp:posOffset>
            </wp:positionH>
            <wp:positionV relativeFrom="paragraph">
              <wp:posOffset>480522</wp:posOffset>
            </wp:positionV>
            <wp:extent cx="1493520" cy="1873250"/>
            <wp:effectExtent l="0" t="0" r="0" b="0"/>
            <wp:wrapTight wrapText="bothSides">
              <wp:wrapPolygon edited="0">
                <wp:start x="0" y="0"/>
                <wp:lineTo x="0" y="21307"/>
                <wp:lineTo x="21214" y="21307"/>
                <wp:lineTo x="21214" y="0"/>
                <wp:lineTo x="0" y="0"/>
              </wp:wrapPolygon>
            </wp:wrapTight>
            <wp:docPr id="10" name="Picture 10" descr="Screenshot of a SketchUp Function Step 3 to Follow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of a SketchUp Function"/>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93520" cy="1873250"/>
                    </a:xfrm>
                    <a:prstGeom prst="rect">
                      <a:avLst/>
                    </a:prstGeom>
                    <a:noFill/>
                    <a:ln>
                      <a:noFill/>
                    </a:ln>
                  </pic:spPr>
                </pic:pic>
              </a:graphicData>
            </a:graphic>
          </wp:anchor>
        </w:drawing>
      </w:r>
      <w:r w:rsidR="00F17751">
        <w:rPr>
          <w:b/>
          <w:bCs/>
        </w:rPr>
        <w:t>Éta</w:t>
      </w:r>
      <w:r w:rsidR="00F17751" w:rsidRPr="00727473">
        <w:rPr>
          <w:b/>
          <w:bCs/>
        </w:rPr>
        <w:t>p</w:t>
      </w:r>
      <w:r w:rsidR="00F17751">
        <w:rPr>
          <w:b/>
          <w:bCs/>
        </w:rPr>
        <w:t>e</w:t>
      </w:r>
      <w:r w:rsidR="00F17751" w:rsidRPr="00727473">
        <w:rPr>
          <w:b/>
          <w:bCs/>
        </w:rPr>
        <w:t xml:space="preserve"> </w:t>
      </w:r>
      <w:r w:rsidR="002F2696" w:rsidRPr="00727473">
        <w:rPr>
          <w:b/>
          <w:bCs/>
        </w:rPr>
        <w:t>3:</w:t>
      </w:r>
      <w:r w:rsidR="002F2696" w:rsidRPr="00727473">
        <w:t xml:space="preserve"> </w:t>
      </w:r>
      <w:r w:rsidR="000C399A" w:rsidRPr="00727473">
        <w:t xml:space="preserve"> </w:t>
      </w:r>
      <w:r w:rsidR="004551E9" w:rsidRPr="004551E9">
        <w:t>Utilisez l'outil FOLLOW ME pour créer un modèle 3D symétrique basé sur le profil 2D.</w:t>
      </w:r>
    </w:p>
    <w:p w14:paraId="518CFC56" w14:textId="7DDB31B1" w:rsidR="000C399A" w:rsidRPr="00727473" w:rsidRDefault="000C399A" w:rsidP="000C399A">
      <w:r w:rsidRPr="00727473">
        <w:br w:type="page"/>
      </w:r>
    </w:p>
    <w:p w14:paraId="28B9524D" w14:textId="718A9BAF" w:rsidR="002F2696" w:rsidRPr="00727473" w:rsidRDefault="00A04FFA" w:rsidP="0055517D">
      <w:pPr>
        <w:pStyle w:val="Heading3"/>
        <w:numPr>
          <w:ilvl w:val="0"/>
          <w:numId w:val="32"/>
        </w:numPr>
        <w:spacing w:after="120"/>
      </w:pPr>
      <w:bookmarkStart w:id="150" w:name="_Toc48769419"/>
      <w:bookmarkStart w:id="151" w:name="_Toc54948186"/>
      <w:r w:rsidRPr="00A04FFA">
        <w:lastRenderedPageBreak/>
        <w:t xml:space="preserve">Votre </w:t>
      </w:r>
      <w:r>
        <w:t>design</w:t>
      </w:r>
      <w:r w:rsidRPr="00A04FFA">
        <w:t xml:space="preserve"> peut inclure l'utilisation des outils Follow Me et Push/Pull.</w:t>
      </w:r>
      <w:bookmarkEnd w:id="150"/>
      <w:bookmarkEnd w:id="151"/>
    </w:p>
    <w:p w14:paraId="68970C64" w14:textId="1B9144FF" w:rsidR="002F2696" w:rsidRPr="00727473" w:rsidRDefault="00F17751" w:rsidP="0055517D">
      <w:pPr>
        <w:spacing w:after="120"/>
      </w:pPr>
      <w:r>
        <w:rPr>
          <w:b/>
          <w:bCs/>
        </w:rPr>
        <w:t>Éta</w:t>
      </w:r>
      <w:r w:rsidRPr="00727473">
        <w:rPr>
          <w:b/>
          <w:bCs/>
        </w:rPr>
        <w:t>p</w:t>
      </w:r>
      <w:r>
        <w:rPr>
          <w:b/>
          <w:bCs/>
        </w:rPr>
        <w:t>e</w:t>
      </w:r>
      <w:r w:rsidR="002F2696" w:rsidRPr="00727473">
        <w:rPr>
          <w:b/>
        </w:rPr>
        <w:t xml:space="preserve"> 1: </w:t>
      </w:r>
      <w:r w:rsidR="000C399A" w:rsidRPr="00727473">
        <w:rPr>
          <w:b/>
        </w:rPr>
        <w:t xml:space="preserve"> </w:t>
      </w:r>
      <w:r w:rsidR="0055517D" w:rsidRPr="0055517D">
        <w:t xml:space="preserve">Créez la base du chevalier à l'aide de l'outil </w:t>
      </w:r>
      <w:r w:rsidR="0055517D">
        <w:t>Follow Me</w:t>
      </w:r>
      <w:r w:rsidR="0055517D" w:rsidRPr="0055517D">
        <w:t xml:space="preserve"> en suivant les instructions ci-dessus.</w:t>
      </w:r>
    </w:p>
    <w:p w14:paraId="05C34FEB" w14:textId="77777777" w:rsidR="002F2696" w:rsidRPr="00727473" w:rsidRDefault="002F2696" w:rsidP="000C399A">
      <w:r w:rsidRPr="00727473">
        <w:rPr>
          <w:noProof/>
        </w:rPr>
        <w:drawing>
          <wp:inline distT="0" distB="0" distL="0" distR="0" wp14:anchorId="546BE055" wp14:editId="4989EDE0">
            <wp:extent cx="1490472" cy="1892808"/>
            <wp:effectExtent l="0" t="0" r="0" b="0"/>
            <wp:docPr id="11" name="Picture 11" descr="Screenshot of a SketchUp Function Follow Me and Push/Pull - St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of a SketchUp Function"/>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6301"/>
                    <a:stretch/>
                  </pic:blipFill>
                  <pic:spPr bwMode="auto">
                    <a:xfrm>
                      <a:off x="0" y="0"/>
                      <a:ext cx="1490472" cy="189280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067E63B" w14:textId="03D68F03" w:rsidR="002F2696" w:rsidRPr="00727473" w:rsidRDefault="0066092A" w:rsidP="000C399A">
      <w:r w:rsidRPr="00727473">
        <w:rPr>
          <w:noProof/>
        </w:rPr>
        <w:drawing>
          <wp:anchor distT="0" distB="0" distL="114300" distR="114300" simplePos="0" relativeHeight="251664384" behindDoc="1" locked="0" layoutInCell="1" allowOverlap="1" wp14:anchorId="4B7791C7" wp14:editId="17C708E9">
            <wp:simplePos x="0" y="0"/>
            <wp:positionH relativeFrom="column">
              <wp:posOffset>-404</wp:posOffset>
            </wp:positionH>
            <wp:positionV relativeFrom="paragraph">
              <wp:posOffset>379903</wp:posOffset>
            </wp:positionV>
            <wp:extent cx="1490345" cy="2084705"/>
            <wp:effectExtent l="0" t="0" r="0" b="0"/>
            <wp:wrapTight wrapText="bothSides">
              <wp:wrapPolygon edited="0">
                <wp:start x="0" y="0"/>
                <wp:lineTo x="0" y="21317"/>
                <wp:lineTo x="21259" y="21317"/>
                <wp:lineTo x="21259" y="0"/>
                <wp:lineTo x="0" y="0"/>
              </wp:wrapPolygon>
            </wp:wrapTight>
            <wp:docPr id="16" name="Picture 16" descr="Screenshot of a SketchUp Function Follow Me and Push/Pull - Ste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a SketchUp Functio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90345" cy="2084705"/>
                    </a:xfrm>
                    <a:prstGeom prst="rect">
                      <a:avLst/>
                    </a:prstGeom>
                    <a:noFill/>
                    <a:ln>
                      <a:noFill/>
                    </a:ln>
                  </pic:spPr>
                </pic:pic>
              </a:graphicData>
            </a:graphic>
          </wp:anchor>
        </w:drawing>
      </w:r>
      <w:r w:rsidR="00F17751">
        <w:rPr>
          <w:b/>
        </w:rPr>
        <w:t>Étape</w:t>
      </w:r>
      <w:r w:rsidR="002F2696" w:rsidRPr="00727473">
        <w:rPr>
          <w:b/>
        </w:rPr>
        <w:t xml:space="preserve"> 2: </w:t>
      </w:r>
      <w:r w:rsidRPr="0066092A">
        <w:t>Avec les outils de dessin en 2D, créez le profil extérieur de la partie supérieure du chevalier.</w:t>
      </w:r>
    </w:p>
    <w:p w14:paraId="28F53CD7" w14:textId="77777777" w:rsidR="0066092A" w:rsidRDefault="0066092A" w:rsidP="000C399A">
      <w:pPr>
        <w:rPr>
          <w:b/>
        </w:rPr>
      </w:pPr>
    </w:p>
    <w:p w14:paraId="21004BDA" w14:textId="77777777" w:rsidR="0066092A" w:rsidRDefault="0066092A" w:rsidP="000C399A">
      <w:pPr>
        <w:rPr>
          <w:b/>
        </w:rPr>
      </w:pPr>
    </w:p>
    <w:p w14:paraId="4F8DFA5C" w14:textId="77777777" w:rsidR="0066092A" w:rsidRDefault="0066092A" w:rsidP="000C399A">
      <w:pPr>
        <w:rPr>
          <w:b/>
        </w:rPr>
      </w:pPr>
    </w:p>
    <w:p w14:paraId="34A2ACCA" w14:textId="77777777" w:rsidR="0066092A" w:rsidRDefault="0066092A" w:rsidP="000C399A">
      <w:pPr>
        <w:rPr>
          <w:b/>
        </w:rPr>
      </w:pPr>
    </w:p>
    <w:p w14:paraId="2198A52C" w14:textId="77777777" w:rsidR="0066092A" w:rsidRDefault="0066092A" w:rsidP="000C399A">
      <w:pPr>
        <w:rPr>
          <w:b/>
        </w:rPr>
      </w:pPr>
    </w:p>
    <w:p w14:paraId="00B5D573" w14:textId="77777777" w:rsidR="0066092A" w:rsidRDefault="0066092A" w:rsidP="0066092A">
      <w:pPr>
        <w:spacing w:after="120"/>
        <w:rPr>
          <w:b/>
        </w:rPr>
      </w:pPr>
    </w:p>
    <w:p w14:paraId="1FC31049" w14:textId="77777777" w:rsidR="0066092A" w:rsidRDefault="0066092A" w:rsidP="0066092A">
      <w:pPr>
        <w:spacing w:after="120"/>
        <w:rPr>
          <w:b/>
        </w:rPr>
      </w:pPr>
    </w:p>
    <w:p w14:paraId="6CF82EF0" w14:textId="14D9F0BF" w:rsidR="002F2696" w:rsidRPr="00727473" w:rsidRDefault="00F17751" w:rsidP="0066092A">
      <w:pPr>
        <w:spacing w:after="120"/>
      </w:pPr>
      <w:r>
        <w:rPr>
          <w:b/>
        </w:rPr>
        <w:t>Étape</w:t>
      </w:r>
      <w:r w:rsidR="002F2696" w:rsidRPr="00727473">
        <w:rPr>
          <w:b/>
        </w:rPr>
        <w:t xml:space="preserve"> 3: </w:t>
      </w:r>
      <w:r w:rsidR="0066092A">
        <w:t>Utilisez l’outil</w:t>
      </w:r>
      <w:r w:rsidR="002F2696" w:rsidRPr="00727473">
        <w:t xml:space="preserve"> </w:t>
      </w:r>
      <w:r w:rsidR="002F2696" w:rsidRPr="00727473">
        <w:rPr>
          <w:i/>
        </w:rPr>
        <w:t>PUSH/PULL</w:t>
      </w:r>
      <w:r w:rsidR="002F2696" w:rsidRPr="00727473">
        <w:t xml:space="preserve">, </w:t>
      </w:r>
      <w:r w:rsidR="00496165" w:rsidRPr="00496165">
        <w:t>extruder l'épaisseur requise</w:t>
      </w:r>
      <w:r w:rsidR="002F2696" w:rsidRPr="00727473">
        <w:t>.</w:t>
      </w:r>
    </w:p>
    <w:p w14:paraId="082D8E4C" w14:textId="77777777" w:rsidR="002F2696" w:rsidRPr="00727473" w:rsidRDefault="002F2696" w:rsidP="000C399A">
      <w:r w:rsidRPr="00727473">
        <w:rPr>
          <w:noProof/>
        </w:rPr>
        <w:drawing>
          <wp:inline distT="0" distB="0" distL="0" distR="0" wp14:anchorId="0319D546" wp14:editId="11177D61">
            <wp:extent cx="1490472" cy="1929384"/>
            <wp:effectExtent l="0" t="0" r="0" b="0"/>
            <wp:docPr id="17" name="Picture 17" descr="Screenshot of a SketchUp Function Follow Me and Push/Pull - Ste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a SketchUp Functio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90472" cy="1929384"/>
                    </a:xfrm>
                    <a:prstGeom prst="rect">
                      <a:avLst/>
                    </a:prstGeom>
                    <a:noFill/>
                    <a:ln>
                      <a:noFill/>
                    </a:ln>
                  </pic:spPr>
                </pic:pic>
              </a:graphicData>
            </a:graphic>
          </wp:inline>
        </w:drawing>
      </w:r>
    </w:p>
    <w:p w14:paraId="56B8BCAB" w14:textId="77777777" w:rsidR="000C399A" w:rsidRPr="00727473" w:rsidRDefault="000C399A">
      <w:pPr>
        <w:spacing w:after="0"/>
        <w:jc w:val="left"/>
      </w:pPr>
      <w:r w:rsidRPr="00727473">
        <w:br w:type="page"/>
      </w:r>
    </w:p>
    <w:p w14:paraId="082ADBC5" w14:textId="0D533A6E" w:rsidR="002F2696" w:rsidRDefault="00DA6735" w:rsidP="00274B23">
      <w:pPr>
        <w:pStyle w:val="Heading3"/>
        <w:numPr>
          <w:ilvl w:val="0"/>
          <w:numId w:val="32"/>
        </w:numPr>
      </w:pPr>
      <w:bookmarkStart w:id="152" w:name="_Toc48769420"/>
      <w:bookmarkStart w:id="153" w:name="_Toc54948187"/>
      <w:r w:rsidRPr="00DA6735">
        <w:lastRenderedPageBreak/>
        <w:t xml:space="preserve">Utilisez </w:t>
      </w:r>
      <w:proofErr w:type="spellStart"/>
      <w:r w:rsidRPr="00DA6735">
        <w:t>Rotate</w:t>
      </w:r>
      <w:proofErr w:type="spellEnd"/>
      <w:r w:rsidRPr="00DA6735">
        <w:t xml:space="preserve"> </w:t>
      </w:r>
      <w:r w:rsidR="007A70C1">
        <w:t>et</w:t>
      </w:r>
      <w:r w:rsidRPr="00DA6735">
        <w:t xml:space="preserve"> Copy pour créer un</w:t>
      </w:r>
      <w:r w:rsidR="004162AF">
        <w:t xml:space="preserve">e </w:t>
      </w:r>
      <w:r w:rsidRPr="00DA6735">
        <w:t>copie circulaire du même objet</w:t>
      </w:r>
      <w:bookmarkEnd w:id="152"/>
      <w:bookmarkEnd w:id="153"/>
    </w:p>
    <w:p w14:paraId="4CF537C5" w14:textId="77777777" w:rsidR="004162AF" w:rsidRPr="004162AF" w:rsidRDefault="004162AF" w:rsidP="004162AF"/>
    <w:p w14:paraId="6F3DBA67" w14:textId="42975EF7" w:rsidR="002F2696" w:rsidRPr="00727473" w:rsidRDefault="00F17751" w:rsidP="000C399A">
      <w:r>
        <w:rPr>
          <w:b/>
          <w:bCs/>
        </w:rPr>
        <w:t>Étape</w:t>
      </w:r>
      <w:r w:rsidR="002F2696" w:rsidRPr="00727473">
        <w:rPr>
          <w:b/>
          <w:bCs/>
        </w:rPr>
        <w:t xml:space="preserve"> 1:</w:t>
      </w:r>
      <w:r w:rsidR="002F2696" w:rsidRPr="00727473">
        <w:t xml:space="preserve"> </w:t>
      </w:r>
      <w:r w:rsidR="000C399A" w:rsidRPr="00727473">
        <w:t xml:space="preserve"> </w:t>
      </w:r>
      <w:r w:rsidR="003B509C" w:rsidRPr="003B509C">
        <w:t>Créer le haut de la pièce d'échecs avec les outils de dessin nécessaires</w:t>
      </w:r>
      <w:r w:rsidR="002F2696" w:rsidRPr="00727473">
        <w:t>.</w:t>
      </w:r>
    </w:p>
    <w:p w14:paraId="2E24F735" w14:textId="77777777" w:rsidR="002F2696" w:rsidRPr="00727473" w:rsidRDefault="002F2696" w:rsidP="000C399A">
      <w:r w:rsidRPr="00727473">
        <w:rPr>
          <w:noProof/>
        </w:rPr>
        <w:drawing>
          <wp:inline distT="0" distB="0" distL="0" distR="0" wp14:anchorId="4D31A664" wp14:editId="04C924FF">
            <wp:extent cx="2571184" cy="1627866"/>
            <wp:effectExtent l="0" t="0" r="635" b="0"/>
            <wp:docPr id="21" name="Picture 21" descr="Screenshot of a SketchUp Function - Polar Array - St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a SketchUp Function"/>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72207" cy="1628514"/>
                    </a:xfrm>
                    <a:prstGeom prst="rect">
                      <a:avLst/>
                    </a:prstGeom>
                    <a:noFill/>
                    <a:ln>
                      <a:noFill/>
                    </a:ln>
                  </pic:spPr>
                </pic:pic>
              </a:graphicData>
            </a:graphic>
          </wp:inline>
        </w:drawing>
      </w:r>
    </w:p>
    <w:p w14:paraId="5B2C7469" w14:textId="206C2085" w:rsidR="002F2696" w:rsidRPr="00727473" w:rsidRDefault="00F17751" w:rsidP="000C399A">
      <w:r>
        <w:rPr>
          <w:b/>
          <w:bCs/>
        </w:rPr>
        <w:t>Étape</w:t>
      </w:r>
      <w:r w:rsidR="002F2696" w:rsidRPr="00727473">
        <w:rPr>
          <w:b/>
          <w:bCs/>
        </w:rPr>
        <w:t xml:space="preserve"> 2:</w:t>
      </w:r>
      <w:r w:rsidR="002F2696" w:rsidRPr="00727473">
        <w:t xml:space="preserve"> </w:t>
      </w:r>
      <w:r w:rsidR="003469AB" w:rsidRPr="003469AB">
        <w:t xml:space="preserve">Utilisez les outils CERCLE et PUSH/PULL pour dessiner </w:t>
      </w:r>
      <w:r w:rsidR="00551A88">
        <w:t>le petit cercle.</w:t>
      </w:r>
    </w:p>
    <w:p w14:paraId="537AB6E9" w14:textId="77777777" w:rsidR="002F2696" w:rsidRPr="00727473" w:rsidRDefault="002F2696" w:rsidP="000C399A">
      <w:r w:rsidRPr="00727473">
        <w:rPr>
          <w:noProof/>
        </w:rPr>
        <w:drawing>
          <wp:inline distT="0" distB="0" distL="0" distR="0" wp14:anchorId="339CF5DF" wp14:editId="27913E6F">
            <wp:extent cx="2571115" cy="1700116"/>
            <wp:effectExtent l="0" t="0" r="635" b="0"/>
            <wp:docPr id="22" name="Picture 22" descr="Screenshot of a SketchUp Function - Polar Array - Ste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of a SketchUp Function"/>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72565" cy="1701075"/>
                    </a:xfrm>
                    <a:prstGeom prst="rect">
                      <a:avLst/>
                    </a:prstGeom>
                    <a:noFill/>
                    <a:ln>
                      <a:noFill/>
                    </a:ln>
                  </pic:spPr>
                </pic:pic>
              </a:graphicData>
            </a:graphic>
          </wp:inline>
        </w:drawing>
      </w:r>
    </w:p>
    <w:p w14:paraId="023CAA38" w14:textId="1629B57D" w:rsidR="002F2696" w:rsidRPr="00727473" w:rsidRDefault="003469AB" w:rsidP="000C399A">
      <w:r w:rsidRPr="00727473">
        <w:rPr>
          <w:noProof/>
        </w:rPr>
        <w:drawing>
          <wp:anchor distT="0" distB="0" distL="114300" distR="114300" simplePos="0" relativeHeight="251665408" behindDoc="1" locked="0" layoutInCell="1" allowOverlap="1" wp14:anchorId="0A14FAAD" wp14:editId="5125FFB7">
            <wp:simplePos x="0" y="0"/>
            <wp:positionH relativeFrom="column">
              <wp:posOffset>-577</wp:posOffset>
            </wp:positionH>
            <wp:positionV relativeFrom="paragraph">
              <wp:posOffset>415810</wp:posOffset>
            </wp:positionV>
            <wp:extent cx="2571115" cy="1537970"/>
            <wp:effectExtent l="0" t="0" r="635" b="5080"/>
            <wp:wrapTight wrapText="bothSides">
              <wp:wrapPolygon edited="0">
                <wp:start x="0" y="0"/>
                <wp:lineTo x="0" y="21404"/>
                <wp:lineTo x="21445" y="21404"/>
                <wp:lineTo x="21445" y="0"/>
                <wp:lineTo x="0" y="0"/>
              </wp:wrapPolygon>
            </wp:wrapTight>
            <wp:docPr id="24" name="Picture 24" descr="Screenshot of a SketchUp Function - Polar Array - Ste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hot of a SketchUp Function"/>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71115" cy="1537970"/>
                    </a:xfrm>
                    <a:prstGeom prst="rect">
                      <a:avLst/>
                    </a:prstGeom>
                    <a:noFill/>
                    <a:ln>
                      <a:noFill/>
                    </a:ln>
                  </pic:spPr>
                </pic:pic>
              </a:graphicData>
            </a:graphic>
          </wp:anchor>
        </w:drawing>
      </w:r>
      <w:r w:rsidR="00F17751">
        <w:rPr>
          <w:b/>
          <w:bCs/>
        </w:rPr>
        <w:t>Étape</w:t>
      </w:r>
      <w:r w:rsidR="000C399A" w:rsidRPr="00727473">
        <w:rPr>
          <w:b/>
          <w:bCs/>
        </w:rPr>
        <w:t xml:space="preserve"> </w:t>
      </w:r>
      <w:r w:rsidR="002F2696" w:rsidRPr="00727473">
        <w:rPr>
          <w:b/>
          <w:bCs/>
        </w:rPr>
        <w:t>3:</w:t>
      </w:r>
      <w:r w:rsidR="000C399A" w:rsidRPr="00727473">
        <w:rPr>
          <w:b/>
          <w:bCs/>
        </w:rPr>
        <w:t xml:space="preserve"> </w:t>
      </w:r>
      <w:r w:rsidRPr="003469AB">
        <w:t>Utilisez les outils ROTAT</w:t>
      </w:r>
      <w:r>
        <w:t>E</w:t>
      </w:r>
      <w:r w:rsidRPr="003469AB">
        <w:t xml:space="preserve"> et COP</w:t>
      </w:r>
      <w:r>
        <w:t>Y</w:t>
      </w:r>
      <w:r w:rsidRPr="003469AB">
        <w:t xml:space="preserve"> pour produire le nombre </w:t>
      </w:r>
      <w:r w:rsidR="007A70C1">
        <w:t xml:space="preserve">de pièces </w:t>
      </w:r>
      <w:r w:rsidRPr="003469AB">
        <w:t>requis</w:t>
      </w:r>
      <w:r w:rsidR="007A70C1">
        <w:t>es.</w:t>
      </w:r>
    </w:p>
    <w:p w14:paraId="6C5AE535" w14:textId="77777777" w:rsidR="00604318" w:rsidRPr="00727473" w:rsidRDefault="002F2696">
      <w:pPr>
        <w:spacing w:after="0"/>
        <w:jc w:val="left"/>
      </w:pPr>
      <w:r w:rsidRPr="00727473">
        <w:br w:type="page"/>
      </w:r>
    </w:p>
    <w:p w14:paraId="76180B4E" w14:textId="0861A783" w:rsidR="00604318" w:rsidRPr="00727473" w:rsidRDefault="00C64B1B" w:rsidP="00604318">
      <w:pPr>
        <w:pStyle w:val="Heading1"/>
      </w:pPr>
      <w:bookmarkStart w:id="154" w:name="_Appendix_B_–"/>
      <w:bookmarkStart w:id="155" w:name="_Toc47644442"/>
      <w:bookmarkStart w:id="156" w:name="_Toc54948188"/>
      <w:bookmarkEnd w:id="154"/>
      <w:r w:rsidRPr="00727473">
        <w:lastRenderedPageBreak/>
        <w:t>Annexe</w:t>
      </w:r>
      <w:r w:rsidR="00604318" w:rsidRPr="00727473">
        <w:t xml:space="preserve"> B – </w:t>
      </w:r>
      <w:bookmarkEnd w:id="155"/>
      <w:r w:rsidR="000E324E" w:rsidRPr="00727473">
        <w:t>Grilles d’évaluation de conception</w:t>
      </w:r>
      <w:bookmarkEnd w:id="156"/>
      <w:r w:rsidR="000E324E" w:rsidRPr="00727473">
        <w:t xml:space="preserve"> </w:t>
      </w:r>
    </w:p>
    <w:p w14:paraId="13769338" w14:textId="4CF388FE" w:rsidR="00604318" w:rsidRDefault="00E64352" w:rsidP="00604318">
      <w:pPr>
        <w:pStyle w:val="Heading2"/>
      </w:pPr>
      <w:bookmarkStart w:id="157" w:name="_Toc54948189"/>
      <w:r w:rsidRPr="00727473">
        <w:t>Grilles pour la conception de pièces d'échecs</w:t>
      </w:r>
      <w:bookmarkEnd w:id="157"/>
    </w:p>
    <w:p w14:paraId="35DB4BD2" w14:textId="77777777" w:rsidR="00107299" w:rsidRPr="00107299" w:rsidRDefault="00107299" w:rsidP="00107299"/>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Appendix B - Design of the Chess Pieces Rubric"/>
        <w:tblDescription w:val="Appendix B - A Rubric titled Design of the Chess Pieces Rubric is used in assessing the student work based on Knowledge and Understanding, Thinking, Communication "/>
      </w:tblPr>
      <w:tblGrid>
        <w:gridCol w:w="1880"/>
        <w:gridCol w:w="1870"/>
        <w:gridCol w:w="1870"/>
        <w:gridCol w:w="1870"/>
        <w:gridCol w:w="1870"/>
      </w:tblGrid>
      <w:tr w:rsidR="00604318" w:rsidRPr="00727473" w14:paraId="22EBA898" w14:textId="77777777" w:rsidTr="00C94E6A">
        <w:trPr>
          <w:cantSplit/>
          <w:trHeight w:val="728"/>
          <w:tblHeader/>
        </w:trPr>
        <w:tc>
          <w:tcPr>
            <w:tcW w:w="1880" w:type="dxa"/>
            <w:shd w:val="clear" w:color="auto" w:fill="E6E6E6"/>
            <w:vAlign w:val="center"/>
          </w:tcPr>
          <w:p w14:paraId="46FA83C4" w14:textId="014D6CEB" w:rsidR="00604318" w:rsidRPr="00727473" w:rsidRDefault="009758EA" w:rsidP="00BA38E3">
            <w:pPr>
              <w:pStyle w:val="chart"/>
              <w:rPr>
                <w:b/>
                <w:bCs/>
              </w:rPr>
            </w:pPr>
            <w:r>
              <w:rPr>
                <w:b/>
                <w:bCs/>
              </w:rPr>
              <w:t>Compétences</w:t>
            </w:r>
          </w:p>
        </w:tc>
        <w:tc>
          <w:tcPr>
            <w:tcW w:w="1870" w:type="dxa"/>
            <w:shd w:val="clear" w:color="auto" w:fill="E6E6E6"/>
            <w:vAlign w:val="center"/>
          </w:tcPr>
          <w:p w14:paraId="139DC76E" w14:textId="4D36458F" w:rsidR="00604318" w:rsidRPr="00727473" w:rsidRDefault="009758EA" w:rsidP="00BA38E3">
            <w:pPr>
              <w:pStyle w:val="chart"/>
              <w:rPr>
                <w:b/>
                <w:bCs/>
              </w:rPr>
            </w:pPr>
            <w:r>
              <w:rPr>
                <w:b/>
                <w:bCs/>
              </w:rPr>
              <w:t>Niveau</w:t>
            </w:r>
            <w:r w:rsidR="00604318" w:rsidRPr="00727473">
              <w:rPr>
                <w:b/>
                <w:bCs/>
              </w:rPr>
              <w:t xml:space="preserve"> 1</w:t>
            </w:r>
          </w:p>
          <w:p w14:paraId="26F8768B" w14:textId="77777777" w:rsidR="00604318" w:rsidRPr="00727473" w:rsidRDefault="00604318" w:rsidP="00BA38E3">
            <w:pPr>
              <w:pStyle w:val="chart"/>
              <w:rPr>
                <w:b/>
                <w:bCs/>
              </w:rPr>
            </w:pPr>
            <w:r w:rsidRPr="00727473">
              <w:rPr>
                <w:b/>
                <w:bCs/>
              </w:rPr>
              <w:t>(50-59%)</w:t>
            </w:r>
          </w:p>
        </w:tc>
        <w:tc>
          <w:tcPr>
            <w:tcW w:w="1870" w:type="dxa"/>
            <w:shd w:val="clear" w:color="auto" w:fill="E6E6E6"/>
            <w:vAlign w:val="center"/>
          </w:tcPr>
          <w:p w14:paraId="24E87316" w14:textId="3960A161" w:rsidR="00604318" w:rsidRPr="00727473" w:rsidRDefault="009758EA" w:rsidP="00BA38E3">
            <w:pPr>
              <w:pStyle w:val="chart"/>
              <w:rPr>
                <w:b/>
                <w:bCs/>
              </w:rPr>
            </w:pPr>
            <w:r>
              <w:rPr>
                <w:b/>
                <w:bCs/>
              </w:rPr>
              <w:t>Niveau</w:t>
            </w:r>
            <w:r w:rsidRPr="00727473">
              <w:rPr>
                <w:b/>
                <w:bCs/>
              </w:rPr>
              <w:t xml:space="preserve"> </w:t>
            </w:r>
            <w:r w:rsidR="00604318" w:rsidRPr="00727473">
              <w:rPr>
                <w:b/>
                <w:bCs/>
              </w:rPr>
              <w:t>2</w:t>
            </w:r>
          </w:p>
          <w:p w14:paraId="0493DC80" w14:textId="77777777" w:rsidR="00604318" w:rsidRPr="00727473" w:rsidRDefault="00604318" w:rsidP="00BA38E3">
            <w:pPr>
              <w:pStyle w:val="chart"/>
              <w:rPr>
                <w:b/>
                <w:bCs/>
              </w:rPr>
            </w:pPr>
            <w:r w:rsidRPr="00727473">
              <w:rPr>
                <w:b/>
                <w:bCs/>
              </w:rPr>
              <w:t>(60-69%)</w:t>
            </w:r>
          </w:p>
        </w:tc>
        <w:tc>
          <w:tcPr>
            <w:tcW w:w="1870" w:type="dxa"/>
            <w:shd w:val="clear" w:color="auto" w:fill="E6E6E6"/>
            <w:vAlign w:val="center"/>
          </w:tcPr>
          <w:p w14:paraId="377ED53F" w14:textId="0523928C" w:rsidR="00604318" w:rsidRPr="00727473" w:rsidRDefault="009758EA" w:rsidP="00BA38E3">
            <w:pPr>
              <w:pStyle w:val="chart"/>
              <w:rPr>
                <w:b/>
                <w:bCs/>
              </w:rPr>
            </w:pPr>
            <w:r>
              <w:rPr>
                <w:b/>
                <w:bCs/>
              </w:rPr>
              <w:t>Niveau</w:t>
            </w:r>
            <w:r w:rsidRPr="00727473">
              <w:rPr>
                <w:b/>
                <w:bCs/>
              </w:rPr>
              <w:t xml:space="preserve"> </w:t>
            </w:r>
            <w:r w:rsidR="00604318" w:rsidRPr="00727473">
              <w:rPr>
                <w:b/>
                <w:bCs/>
              </w:rPr>
              <w:t>3</w:t>
            </w:r>
          </w:p>
          <w:p w14:paraId="17C794F3" w14:textId="77777777" w:rsidR="00604318" w:rsidRPr="00727473" w:rsidRDefault="00604318" w:rsidP="00BA38E3">
            <w:pPr>
              <w:pStyle w:val="chart"/>
              <w:rPr>
                <w:b/>
                <w:bCs/>
              </w:rPr>
            </w:pPr>
            <w:r w:rsidRPr="00727473">
              <w:rPr>
                <w:b/>
                <w:bCs/>
              </w:rPr>
              <w:t>(70-79%)</w:t>
            </w:r>
          </w:p>
        </w:tc>
        <w:tc>
          <w:tcPr>
            <w:tcW w:w="1870" w:type="dxa"/>
            <w:shd w:val="clear" w:color="auto" w:fill="E6E6E6"/>
            <w:vAlign w:val="center"/>
          </w:tcPr>
          <w:p w14:paraId="5EA9F78E" w14:textId="60AB32C3" w:rsidR="00604318" w:rsidRPr="00727473" w:rsidRDefault="009758EA" w:rsidP="00BA38E3">
            <w:pPr>
              <w:pStyle w:val="chart"/>
              <w:rPr>
                <w:b/>
                <w:bCs/>
              </w:rPr>
            </w:pPr>
            <w:r>
              <w:rPr>
                <w:b/>
                <w:bCs/>
              </w:rPr>
              <w:t>Niveau</w:t>
            </w:r>
            <w:r w:rsidRPr="00727473">
              <w:rPr>
                <w:b/>
                <w:bCs/>
              </w:rPr>
              <w:t xml:space="preserve"> </w:t>
            </w:r>
            <w:r w:rsidR="00604318" w:rsidRPr="00727473">
              <w:rPr>
                <w:b/>
                <w:bCs/>
              </w:rPr>
              <w:t>4</w:t>
            </w:r>
          </w:p>
          <w:p w14:paraId="398AF527" w14:textId="77777777" w:rsidR="00604318" w:rsidRPr="00727473" w:rsidRDefault="00604318" w:rsidP="00BA38E3">
            <w:pPr>
              <w:pStyle w:val="chart"/>
              <w:rPr>
                <w:b/>
                <w:bCs/>
              </w:rPr>
            </w:pPr>
            <w:r w:rsidRPr="00727473">
              <w:rPr>
                <w:b/>
                <w:bCs/>
              </w:rPr>
              <w:t>(80-100%)</w:t>
            </w:r>
          </w:p>
        </w:tc>
      </w:tr>
      <w:tr w:rsidR="00604318" w:rsidRPr="00727473" w14:paraId="5F8DCD50" w14:textId="77777777" w:rsidTr="00C94E6A">
        <w:trPr>
          <w:cantSplit/>
          <w:trHeight w:val="1440"/>
          <w:tblHeader/>
        </w:trPr>
        <w:tc>
          <w:tcPr>
            <w:tcW w:w="1880" w:type="dxa"/>
            <w:vAlign w:val="center"/>
          </w:tcPr>
          <w:p w14:paraId="085E491A" w14:textId="77777777" w:rsidR="00EC379E" w:rsidRPr="00107299" w:rsidRDefault="00EC379E" w:rsidP="00593DB2">
            <w:pPr>
              <w:pStyle w:val="chart"/>
              <w:spacing w:after="120"/>
              <w:rPr>
                <w:b/>
                <w:bCs/>
              </w:rPr>
            </w:pPr>
            <w:r w:rsidRPr="00107299">
              <w:rPr>
                <w:b/>
                <w:bCs/>
              </w:rPr>
              <w:t>Connaissance et compréhension</w:t>
            </w:r>
          </w:p>
          <w:p w14:paraId="00D7BE75" w14:textId="12FCD704" w:rsidR="00604318" w:rsidRPr="00727473" w:rsidRDefault="00B75EEC" w:rsidP="00593DB2">
            <w:pPr>
              <w:pStyle w:val="chart"/>
              <w:spacing w:after="120"/>
              <w:rPr>
                <w:rFonts w:cs="Arial"/>
                <w:sz w:val="22"/>
              </w:rPr>
            </w:pPr>
            <w:r w:rsidRPr="00107299">
              <w:t>Rapport de taille</w:t>
            </w:r>
          </w:p>
        </w:tc>
        <w:tc>
          <w:tcPr>
            <w:tcW w:w="1870" w:type="dxa"/>
            <w:vAlign w:val="center"/>
          </w:tcPr>
          <w:p w14:paraId="6FB2511D" w14:textId="1F500716" w:rsidR="00604318" w:rsidRPr="00727473" w:rsidRDefault="00A8745B" w:rsidP="00BA38E3">
            <w:pPr>
              <w:pStyle w:val="chart"/>
              <w:rPr>
                <w:rFonts w:cs="Arial"/>
                <w:sz w:val="22"/>
              </w:rPr>
            </w:pPr>
            <w:r>
              <w:t>L’élève démontre une connaissance limitée du rapport de taille</w:t>
            </w:r>
          </w:p>
        </w:tc>
        <w:tc>
          <w:tcPr>
            <w:tcW w:w="1870" w:type="dxa"/>
            <w:vAlign w:val="center"/>
          </w:tcPr>
          <w:p w14:paraId="26DEB1BC" w14:textId="7AA4BC53" w:rsidR="00604318" w:rsidRPr="00727473" w:rsidRDefault="00A8745B" w:rsidP="00BA38E3">
            <w:pPr>
              <w:pStyle w:val="chart"/>
              <w:rPr>
                <w:rFonts w:cs="Arial"/>
                <w:sz w:val="22"/>
              </w:rPr>
            </w:pPr>
            <w:r>
              <w:t>L’élève démontre une connaissance partielle du rapport de taille</w:t>
            </w:r>
          </w:p>
        </w:tc>
        <w:tc>
          <w:tcPr>
            <w:tcW w:w="1870" w:type="dxa"/>
            <w:vAlign w:val="center"/>
          </w:tcPr>
          <w:p w14:paraId="48554367" w14:textId="04F68C43" w:rsidR="00604318" w:rsidRPr="00727473" w:rsidRDefault="00220BD4" w:rsidP="00BA38E3">
            <w:pPr>
              <w:pStyle w:val="chart"/>
              <w:rPr>
                <w:rFonts w:cs="Arial"/>
                <w:sz w:val="22"/>
              </w:rPr>
            </w:pPr>
            <w:r>
              <w:t>L’élève démontre une bonne connaissance du rapport de taille</w:t>
            </w:r>
          </w:p>
        </w:tc>
        <w:tc>
          <w:tcPr>
            <w:tcW w:w="1870" w:type="dxa"/>
            <w:vAlign w:val="center"/>
          </w:tcPr>
          <w:p w14:paraId="0A07928C" w14:textId="02D250C3" w:rsidR="00604318" w:rsidRPr="00727473" w:rsidRDefault="00220BD4" w:rsidP="00BA38E3">
            <w:pPr>
              <w:pStyle w:val="chart"/>
              <w:rPr>
                <w:rFonts w:cs="Arial"/>
                <w:sz w:val="22"/>
              </w:rPr>
            </w:pPr>
            <w:r>
              <w:t>L’élève démontre une connaissance approfondie du rapport de taille</w:t>
            </w:r>
          </w:p>
        </w:tc>
      </w:tr>
      <w:tr w:rsidR="00C94E6A" w:rsidRPr="00727473" w14:paraId="4281EA1B" w14:textId="77777777" w:rsidTr="00C94E6A">
        <w:trPr>
          <w:cantSplit/>
          <w:trHeight w:val="1440"/>
          <w:tblHeader/>
        </w:trPr>
        <w:tc>
          <w:tcPr>
            <w:tcW w:w="1880" w:type="dxa"/>
            <w:tcBorders>
              <w:top w:val="single" w:sz="4" w:space="0" w:color="auto"/>
              <w:left w:val="single" w:sz="4" w:space="0" w:color="auto"/>
              <w:bottom w:val="single" w:sz="4" w:space="0" w:color="auto"/>
              <w:right w:val="single" w:sz="4" w:space="0" w:color="auto"/>
            </w:tcBorders>
            <w:vAlign w:val="center"/>
          </w:tcPr>
          <w:p w14:paraId="0C1B672A" w14:textId="77777777" w:rsidR="00C94E6A" w:rsidRPr="00107299" w:rsidRDefault="00C94E6A" w:rsidP="00593DB2">
            <w:pPr>
              <w:pStyle w:val="chart"/>
              <w:spacing w:after="120"/>
              <w:rPr>
                <w:b/>
                <w:bCs/>
              </w:rPr>
            </w:pPr>
            <w:r w:rsidRPr="00107299">
              <w:rPr>
                <w:b/>
                <w:bCs/>
              </w:rPr>
              <w:t>Connaissance et compréhension</w:t>
            </w:r>
          </w:p>
          <w:p w14:paraId="7E4EBE0D" w14:textId="06E58D23" w:rsidR="00C94E6A" w:rsidRPr="007C538D" w:rsidRDefault="00C94E6A" w:rsidP="00107299">
            <w:pPr>
              <w:pStyle w:val="chart"/>
              <w:spacing w:after="120"/>
              <w:rPr>
                <w:rFonts w:cs="Arial"/>
                <w:b/>
                <w:sz w:val="24"/>
              </w:rPr>
            </w:pPr>
            <w:r w:rsidRPr="00107299">
              <w:t>Identification des pièces</w:t>
            </w:r>
          </w:p>
        </w:tc>
        <w:tc>
          <w:tcPr>
            <w:tcW w:w="1870" w:type="dxa"/>
            <w:tcBorders>
              <w:top w:val="single" w:sz="4" w:space="0" w:color="auto"/>
              <w:left w:val="single" w:sz="4" w:space="0" w:color="auto"/>
              <w:bottom w:val="single" w:sz="4" w:space="0" w:color="auto"/>
              <w:right w:val="single" w:sz="4" w:space="0" w:color="auto"/>
            </w:tcBorders>
          </w:tcPr>
          <w:p w14:paraId="2DDDF63B" w14:textId="2CB101D4" w:rsidR="00C94E6A" w:rsidRPr="00727473" w:rsidRDefault="00C94E6A" w:rsidP="00C94E6A">
            <w:pPr>
              <w:pStyle w:val="chart"/>
              <w:rPr>
                <w:rFonts w:cs="Arial"/>
                <w:sz w:val="22"/>
              </w:rPr>
            </w:pPr>
            <w:r>
              <w:t>L’élève démontre une connaissance limitée des critères de design</w:t>
            </w:r>
          </w:p>
        </w:tc>
        <w:tc>
          <w:tcPr>
            <w:tcW w:w="1870" w:type="dxa"/>
            <w:tcBorders>
              <w:top w:val="single" w:sz="4" w:space="0" w:color="auto"/>
              <w:left w:val="single" w:sz="4" w:space="0" w:color="auto"/>
              <w:bottom w:val="single" w:sz="4" w:space="0" w:color="auto"/>
              <w:right w:val="single" w:sz="4" w:space="0" w:color="auto"/>
            </w:tcBorders>
          </w:tcPr>
          <w:p w14:paraId="373BF280" w14:textId="19636237" w:rsidR="00C94E6A" w:rsidRPr="00727473" w:rsidRDefault="00C94E6A" w:rsidP="00C94E6A">
            <w:pPr>
              <w:pStyle w:val="chart"/>
              <w:rPr>
                <w:rFonts w:cs="Arial"/>
                <w:sz w:val="22"/>
              </w:rPr>
            </w:pPr>
            <w:r>
              <w:t>L’élève démontre une connaissance partielle des critères de design</w:t>
            </w:r>
          </w:p>
        </w:tc>
        <w:tc>
          <w:tcPr>
            <w:tcW w:w="1870" w:type="dxa"/>
            <w:tcBorders>
              <w:top w:val="single" w:sz="4" w:space="0" w:color="auto"/>
              <w:left w:val="single" w:sz="4" w:space="0" w:color="auto"/>
              <w:bottom w:val="single" w:sz="4" w:space="0" w:color="auto"/>
              <w:right w:val="single" w:sz="4" w:space="0" w:color="auto"/>
            </w:tcBorders>
          </w:tcPr>
          <w:p w14:paraId="11D2F3C4" w14:textId="78F903A6" w:rsidR="00C94E6A" w:rsidRPr="00727473" w:rsidRDefault="00C94E6A" w:rsidP="00C94E6A">
            <w:pPr>
              <w:pStyle w:val="chart"/>
              <w:rPr>
                <w:rFonts w:cs="Arial"/>
                <w:sz w:val="22"/>
              </w:rPr>
            </w:pPr>
            <w:r>
              <w:t xml:space="preserve">L’élève démontre une bonne </w:t>
            </w:r>
            <w:proofErr w:type="gramStart"/>
            <w:r>
              <w:t>connaissance  des</w:t>
            </w:r>
            <w:proofErr w:type="gramEnd"/>
            <w:r>
              <w:t xml:space="preserve"> critères de design</w:t>
            </w:r>
          </w:p>
        </w:tc>
        <w:tc>
          <w:tcPr>
            <w:tcW w:w="1870" w:type="dxa"/>
            <w:tcBorders>
              <w:top w:val="single" w:sz="4" w:space="0" w:color="auto"/>
              <w:left w:val="single" w:sz="4" w:space="0" w:color="auto"/>
              <w:bottom w:val="single" w:sz="4" w:space="0" w:color="auto"/>
              <w:right w:val="single" w:sz="4" w:space="0" w:color="auto"/>
            </w:tcBorders>
          </w:tcPr>
          <w:p w14:paraId="64DE62D1" w14:textId="2513FC77" w:rsidR="00C94E6A" w:rsidRPr="00727473" w:rsidRDefault="00C94E6A" w:rsidP="00C94E6A">
            <w:pPr>
              <w:pStyle w:val="chart"/>
              <w:rPr>
                <w:rFonts w:cs="Arial"/>
                <w:sz w:val="22"/>
              </w:rPr>
            </w:pPr>
            <w:r>
              <w:t xml:space="preserve">L’élève démontre une </w:t>
            </w:r>
            <w:proofErr w:type="gramStart"/>
            <w:r>
              <w:t>connaissance  approfondie</w:t>
            </w:r>
            <w:proofErr w:type="gramEnd"/>
            <w:r>
              <w:t xml:space="preserve"> des critères de design</w:t>
            </w:r>
          </w:p>
        </w:tc>
      </w:tr>
      <w:tr w:rsidR="00AF62B5" w:rsidRPr="00727473" w14:paraId="554F7E30" w14:textId="77777777" w:rsidTr="00FA5775">
        <w:trPr>
          <w:cantSplit/>
          <w:trHeight w:val="1440"/>
          <w:tblHeader/>
        </w:trPr>
        <w:tc>
          <w:tcPr>
            <w:tcW w:w="1880" w:type="dxa"/>
            <w:tcBorders>
              <w:top w:val="single" w:sz="4" w:space="0" w:color="auto"/>
              <w:left w:val="single" w:sz="4" w:space="0" w:color="auto"/>
              <w:bottom w:val="single" w:sz="4" w:space="0" w:color="auto"/>
              <w:right w:val="single" w:sz="4" w:space="0" w:color="auto"/>
            </w:tcBorders>
            <w:vAlign w:val="center"/>
          </w:tcPr>
          <w:p w14:paraId="24154882" w14:textId="77777777" w:rsidR="00AF62B5" w:rsidRPr="00107299" w:rsidRDefault="00AF62B5" w:rsidP="00107299">
            <w:pPr>
              <w:pStyle w:val="chart"/>
              <w:spacing w:after="120"/>
              <w:rPr>
                <w:b/>
                <w:bCs/>
              </w:rPr>
            </w:pPr>
            <w:r w:rsidRPr="00107299">
              <w:rPr>
                <w:b/>
                <w:bCs/>
              </w:rPr>
              <w:t>Habiletés de la pensée</w:t>
            </w:r>
          </w:p>
          <w:p w14:paraId="295D24BD" w14:textId="5CCDA24F" w:rsidR="00AF62B5" w:rsidRPr="00727473" w:rsidRDefault="00AF62B5" w:rsidP="00107299">
            <w:pPr>
              <w:pStyle w:val="chart"/>
              <w:spacing w:after="120"/>
              <w:rPr>
                <w:rFonts w:cs="Arial"/>
                <w:b/>
                <w:bCs/>
                <w:sz w:val="22"/>
              </w:rPr>
            </w:pPr>
            <w:r w:rsidRPr="00107299">
              <w:t>Créativité et       l’originalité</w:t>
            </w:r>
          </w:p>
        </w:tc>
        <w:tc>
          <w:tcPr>
            <w:tcW w:w="1870" w:type="dxa"/>
            <w:tcBorders>
              <w:top w:val="single" w:sz="4" w:space="0" w:color="auto"/>
              <w:left w:val="single" w:sz="4" w:space="0" w:color="auto"/>
              <w:bottom w:val="single" w:sz="4" w:space="0" w:color="auto"/>
              <w:right w:val="single" w:sz="4" w:space="0" w:color="auto"/>
            </w:tcBorders>
          </w:tcPr>
          <w:p w14:paraId="75572AC4" w14:textId="209D28CF" w:rsidR="00AF62B5" w:rsidRPr="00727473" w:rsidRDefault="00AF62B5" w:rsidP="00AF62B5">
            <w:pPr>
              <w:pStyle w:val="chart"/>
              <w:rPr>
                <w:rFonts w:cs="Arial"/>
                <w:sz w:val="22"/>
              </w:rPr>
            </w:pPr>
            <w:r>
              <w:t>L’élève utilise les processus de la pensée critique et de la pensée créative avec une efficacité limitée.</w:t>
            </w:r>
          </w:p>
        </w:tc>
        <w:tc>
          <w:tcPr>
            <w:tcW w:w="1870" w:type="dxa"/>
            <w:tcBorders>
              <w:top w:val="single" w:sz="4" w:space="0" w:color="auto"/>
              <w:left w:val="single" w:sz="4" w:space="0" w:color="auto"/>
              <w:bottom w:val="single" w:sz="4" w:space="0" w:color="auto"/>
              <w:right w:val="single" w:sz="4" w:space="0" w:color="auto"/>
            </w:tcBorders>
          </w:tcPr>
          <w:p w14:paraId="2C10A5AE" w14:textId="74139E2F" w:rsidR="00AF62B5" w:rsidRPr="00727473" w:rsidRDefault="00AF62B5" w:rsidP="00AF62B5">
            <w:pPr>
              <w:pStyle w:val="chart"/>
              <w:rPr>
                <w:rFonts w:cs="Arial"/>
                <w:sz w:val="22"/>
              </w:rPr>
            </w:pPr>
            <w:r>
              <w:t>L’élève utilise les processus de la pensée critique et de la pensée créative avec une certaine efficacité.</w:t>
            </w:r>
          </w:p>
        </w:tc>
        <w:tc>
          <w:tcPr>
            <w:tcW w:w="1870" w:type="dxa"/>
            <w:tcBorders>
              <w:top w:val="single" w:sz="4" w:space="0" w:color="auto"/>
              <w:left w:val="single" w:sz="4" w:space="0" w:color="auto"/>
              <w:bottom w:val="single" w:sz="4" w:space="0" w:color="auto"/>
              <w:right w:val="single" w:sz="4" w:space="0" w:color="auto"/>
            </w:tcBorders>
          </w:tcPr>
          <w:p w14:paraId="15B0BD16" w14:textId="6CD1F9BE" w:rsidR="00AF62B5" w:rsidRPr="00727473" w:rsidRDefault="00AF62B5" w:rsidP="00AF62B5">
            <w:pPr>
              <w:pStyle w:val="chart"/>
              <w:rPr>
                <w:rFonts w:cs="Arial"/>
                <w:sz w:val="22"/>
              </w:rPr>
            </w:pPr>
            <w:r>
              <w:t>L’élève utilise les processus de la pensée critique et de la pensée créative avec efficacité.</w:t>
            </w:r>
          </w:p>
        </w:tc>
        <w:tc>
          <w:tcPr>
            <w:tcW w:w="1870" w:type="dxa"/>
            <w:tcBorders>
              <w:top w:val="single" w:sz="4" w:space="0" w:color="auto"/>
              <w:left w:val="single" w:sz="4" w:space="0" w:color="auto"/>
              <w:bottom w:val="single" w:sz="4" w:space="0" w:color="auto"/>
              <w:right w:val="single" w:sz="4" w:space="0" w:color="auto"/>
            </w:tcBorders>
          </w:tcPr>
          <w:p w14:paraId="3852A34C" w14:textId="5D07A1D0" w:rsidR="00AF62B5" w:rsidRPr="00727473" w:rsidRDefault="00AF62B5" w:rsidP="00AF62B5">
            <w:pPr>
              <w:pStyle w:val="chart"/>
              <w:rPr>
                <w:rFonts w:cs="Arial"/>
                <w:sz w:val="22"/>
              </w:rPr>
            </w:pPr>
            <w:r>
              <w:t>L’élève utilise les processus de la pensée critique et de la pensée créative avec beaucoup d’efficacité.</w:t>
            </w:r>
          </w:p>
        </w:tc>
      </w:tr>
      <w:tr w:rsidR="00AF62B5" w:rsidRPr="00727473" w14:paraId="20DA07D8" w14:textId="77777777" w:rsidTr="00FA5775">
        <w:trPr>
          <w:cantSplit/>
          <w:trHeight w:val="1440"/>
          <w:tblHeader/>
        </w:trPr>
        <w:tc>
          <w:tcPr>
            <w:tcW w:w="1880" w:type="dxa"/>
            <w:tcBorders>
              <w:top w:val="single" w:sz="4" w:space="0" w:color="auto"/>
              <w:left w:val="single" w:sz="4" w:space="0" w:color="auto"/>
              <w:bottom w:val="single" w:sz="4" w:space="0" w:color="auto"/>
              <w:right w:val="single" w:sz="4" w:space="0" w:color="auto"/>
            </w:tcBorders>
            <w:vAlign w:val="center"/>
          </w:tcPr>
          <w:p w14:paraId="20BAC5BD" w14:textId="77777777" w:rsidR="00AF62B5" w:rsidRPr="00107299" w:rsidRDefault="00AF62B5" w:rsidP="00107299">
            <w:pPr>
              <w:pStyle w:val="chart"/>
              <w:spacing w:after="120"/>
              <w:rPr>
                <w:b/>
                <w:bCs/>
              </w:rPr>
            </w:pPr>
            <w:r w:rsidRPr="00107299">
              <w:rPr>
                <w:b/>
                <w:bCs/>
              </w:rPr>
              <w:t>Habiletés de la pensée</w:t>
            </w:r>
          </w:p>
          <w:p w14:paraId="1ABEA7F5" w14:textId="2532F3C8" w:rsidR="00AF62B5" w:rsidRPr="00727473" w:rsidRDefault="00AF62B5" w:rsidP="00107299">
            <w:pPr>
              <w:pStyle w:val="chart"/>
              <w:spacing w:after="120"/>
              <w:rPr>
                <w:rFonts w:cs="Arial"/>
                <w:b/>
                <w:bCs/>
                <w:sz w:val="22"/>
              </w:rPr>
            </w:pPr>
            <w:r w:rsidRPr="00107299">
              <w:t>Consistance du thème</w:t>
            </w:r>
          </w:p>
        </w:tc>
        <w:tc>
          <w:tcPr>
            <w:tcW w:w="1870" w:type="dxa"/>
            <w:tcBorders>
              <w:top w:val="single" w:sz="4" w:space="0" w:color="auto"/>
              <w:left w:val="single" w:sz="4" w:space="0" w:color="auto"/>
              <w:bottom w:val="single" w:sz="4" w:space="0" w:color="auto"/>
              <w:right w:val="single" w:sz="4" w:space="0" w:color="auto"/>
            </w:tcBorders>
          </w:tcPr>
          <w:p w14:paraId="1F3E1435" w14:textId="509F291F" w:rsidR="00AF62B5" w:rsidRPr="00727473" w:rsidRDefault="00AF62B5" w:rsidP="00AF62B5">
            <w:pPr>
              <w:pStyle w:val="chart"/>
              <w:rPr>
                <w:rFonts w:cs="Arial"/>
                <w:sz w:val="22"/>
              </w:rPr>
            </w:pPr>
            <w:r>
              <w:t>L’élève utilise les processus de la pensée critique et de la pensée créative avec une efficacité limitée.</w:t>
            </w:r>
          </w:p>
        </w:tc>
        <w:tc>
          <w:tcPr>
            <w:tcW w:w="1870" w:type="dxa"/>
            <w:tcBorders>
              <w:top w:val="single" w:sz="4" w:space="0" w:color="auto"/>
              <w:left w:val="single" w:sz="4" w:space="0" w:color="auto"/>
              <w:bottom w:val="single" w:sz="4" w:space="0" w:color="auto"/>
              <w:right w:val="single" w:sz="4" w:space="0" w:color="auto"/>
            </w:tcBorders>
          </w:tcPr>
          <w:p w14:paraId="2B9A038E" w14:textId="6D00DC72" w:rsidR="00AF62B5" w:rsidRPr="00727473" w:rsidRDefault="00AF62B5" w:rsidP="00AF62B5">
            <w:pPr>
              <w:pStyle w:val="chart"/>
              <w:rPr>
                <w:rFonts w:cs="Arial"/>
                <w:sz w:val="22"/>
              </w:rPr>
            </w:pPr>
            <w:r>
              <w:t>L’élève utilise les processus de la pensée critique et de la pensée créative avec une certaine efficacité.</w:t>
            </w:r>
          </w:p>
        </w:tc>
        <w:tc>
          <w:tcPr>
            <w:tcW w:w="1870" w:type="dxa"/>
            <w:tcBorders>
              <w:top w:val="single" w:sz="4" w:space="0" w:color="auto"/>
              <w:left w:val="single" w:sz="4" w:space="0" w:color="auto"/>
              <w:bottom w:val="single" w:sz="4" w:space="0" w:color="auto"/>
              <w:right w:val="single" w:sz="4" w:space="0" w:color="auto"/>
            </w:tcBorders>
          </w:tcPr>
          <w:p w14:paraId="4E87314E" w14:textId="44BC8503" w:rsidR="00AF62B5" w:rsidRPr="00727473" w:rsidRDefault="00AF62B5" w:rsidP="00AF62B5">
            <w:pPr>
              <w:pStyle w:val="chart"/>
              <w:rPr>
                <w:rFonts w:cs="Arial"/>
                <w:sz w:val="22"/>
              </w:rPr>
            </w:pPr>
            <w:r>
              <w:t>L’élève utilise les processus de la pensée critique et de la pensée créative avec efficacité.</w:t>
            </w:r>
          </w:p>
        </w:tc>
        <w:tc>
          <w:tcPr>
            <w:tcW w:w="1870" w:type="dxa"/>
            <w:tcBorders>
              <w:top w:val="single" w:sz="4" w:space="0" w:color="auto"/>
              <w:left w:val="single" w:sz="4" w:space="0" w:color="auto"/>
              <w:bottom w:val="single" w:sz="4" w:space="0" w:color="auto"/>
              <w:right w:val="single" w:sz="4" w:space="0" w:color="auto"/>
            </w:tcBorders>
          </w:tcPr>
          <w:p w14:paraId="337B6B8E" w14:textId="4A2C1D81" w:rsidR="00AF62B5" w:rsidRPr="00727473" w:rsidRDefault="00AF62B5" w:rsidP="00AF62B5">
            <w:pPr>
              <w:pStyle w:val="chart"/>
              <w:rPr>
                <w:rFonts w:cs="Arial"/>
                <w:sz w:val="22"/>
              </w:rPr>
            </w:pPr>
            <w:r>
              <w:t>L’élève utilise les processus de la pensée critique et de la pensée créative avec beaucoup d’efficacité.</w:t>
            </w:r>
          </w:p>
        </w:tc>
      </w:tr>
      <w:tr w:rsidR="00604318" w:rsidRPr="00727473" w14:paraId="0483B8BD" w14:textId="77777777" w:rsidTr="00C94E6A">
        <w:trPr>
          <w:cantSplit/>
          <w:trHeight w:val="1440"/>
          <w:tblHeader/>
        </w:trPr>
        <w:tc>
          <w:tcPr>
            <w:tcW w:w="1880" w:type="dxa"/>
            <w:vAlign w:val="center"/>
          </w:tcPr>
          <w:p w14:paraId="676BBA77" w14:textId="77777777" w:rsidR="00604318" w:rsidRPr="00107299" w:rsidRDefault="00604318" w:rsidP="00107299">
            <w:pPr>
              <w:pStyle w:val="chart"/>
              <w:spacing w:after="120"/>
              <w:rPr>
                <w:b/>
                <w:bCs/>
              </w:rPr>
            </w:pPr>
            <w:r w:rsidRPr="00107299">
              <w:rPr>
                <w:b/>
                <w:bCs/>
              </w:rPr>
              <w:t>Communication</w:t>
            </w:r>
          </w:p>
          <w:p w14:paraId="2ADD4EA2" w14:textId="6709E75F" w:rsidR="00604318" w:rsidRPr="00727473" w:rsidRDefault="00DF7F72" w:rsidP="00BA38E3">
            <w:pPr>
              <w:pStyle w:val="chart"/>
              <w:rPr>
                <w:rFonts w:cs="Arial"/>
                <w:sz w:val="22"/>
                <w:szCs w:val="22"/>
              </w:rPr>
            </w:pPr>
            <w:r w:rsidRPr="00BC5724">
              <w:rPr>
                <w:rFonts w:cs="Arial"/>
              </w:rPr>
              <w:t>Esthétique</w:t>
            </w:r>
          </w:p>
        </w:tc>
        <w:tc>
          <w:tcPr>
            <w:tcW w:w="1870" w:type="dxa"/>
            <w:vAlign w:val="center"/>
          </w:tcPr>
          <w:p w14:paraId="20B5BC3E" w14:textId="44B90FF8" w:rsidR="001B33A5" w:rsidRPr="00FA26D9" w:rsidRDefault="001B33A5" w:rsidP="001B33A5">
            <w:pPr>
              <w:pStyle w:val="BodyText2"/>
              <w:autoSpaceDE w:val="0"/>
              <w:autoSpaceDN w:val="0"/>
              <w:adjustRightInd w:val="0"/>
              <w:jc w:val="center"/>
              <w:rPr>
                <w:rFonts w:ascii="Arial" w:hAnsi="Arial" w:cs="Arial"/>
                <w:sz w:val="22"/>
                <w:szCs w:val="22"/>
                <w:lang w:val="fr-CA"/>
              </w:rPr>
            </w:pPr>
            <w:r>
              <w:rPr>
                <w:rFonts w:ascii="Arial" w:hAnsi="Arial" w:cs="Arial"/>
                <w:sz w:val="22"/>
                <w:szCs w:val="22"/>
                <w:lang w:val="fr-CA"/>
              </w:rPr>
              <w:t>C</w:t>
            </w:r>
            <w:r w:rsidRPr="00FA26D9">
              <w:rPr>
                <w:rFonts w:ascii="Arial" w:hAnsi="Arial" w:cs="Arial"/>
                <w:sz w:val="22"/>
                <w:szCs w:val="22"/>
                <w:lang w:val="fr-CA"/>
              </w:rPr>
              <w:t xml:space="preserve">ommunique </w:t>
            </w:r>
            <w:r>
              <w:rPr>
                <w:rFonts w:ascii="Arial" w:hAnsi="Arial" w:cs="Arial"/>
                <w:sz w:val="22"/>
                <w:szCs w:val="22"/>
                <w:lang w:val="fr-CA"/>
              </w:rPr>
              <w:t xml:space="preserve">l’esthétique </w:t>
            </w:r>
            <w:r w:rsidRPr="00FA26D9">
              <w:rPr>
                <w:rFonts w:ascii="Arial" w:hAnsi="Arial" w:cs="Arial"/>
                <w:sz w:val="22"/>
                <w:szCs w:val="22"/>
                <w:lang w:val="fr-CA"/>
              </w:rPr>
              <w:t>avec</w:t>
            </w:r>
          </w:p>
          <w:p w14:paraId="770364E5" w14:textId="77777777" w:rsidR="001B33A5" w:rsidRPr="00FA26D9" w:rsidRDefault="001B33A5" w:rsidP="001B33A5">
            <w:pPr>
              <w:pStyle w:val="BodyText2"/>
              <w:autoSpaceDE w:val="0"/>
              <w:autoSpaceDN w:val="0"/>
              <w:adjustRightInd w:val="0"/>
              <w:jc w:val="center"/>
              <w:rPr>
                <w:rFonts w:ascii="Arial" w:hAnsi="Arial" w:cs="Arial"/>
                <w:sz w:val="22"/>
                <w:szCs w:val="22"/>
                <w:lang w:val="fr-CA"/>
              </w:rPr>
            </w:pPr>
            <w:proofErr w:type="gramStart"/>
            <w:r w:rsidRPr="00FA26D9">
              <w:rPr>
                <w:rFonts w:ascii="Arial" w:hAnsi="Arial" w:cs="Arial"/>
                <w:sz w:val="22"/>
                <w:szCs w:val="22"/>
                <w:lang w:val="fr-CA"/>
              </w:rPr>
              <w:t>une</w:t>
            </w:r>
            <w:proofErr w:type="gramEnd"/>
            <w:r w:rsidRPr="00FA26D9">
              <w:rPr>
                <w:rFonts w:ascii="Arial" w:hAnsi="Arial" w:cs="Arial"/>
                <w:sz w:val="22"/>
                <w:szCs w:val="22"/>
                <w:lang w:val="fr-CA"/>
              </w:rPr>
              <w:t xml:space="preserve"> efficacité</w:t>
            </w:r>
          </w:p>
          <w:p w14:paraId="071E69CF" w14:textId="5842A53E" w:rsidR="00604318" w:rsidRPr="00727473" w:rsidRDefault="001B33A5" w:rsidP="001B33A5">
            <w:pPr>
              <w:pStyle w:val="chart"/>
              <w:rPr>
                <w:rFonts w:cs="Arial"/>
                <w:sz w:val="22"/>
                <w:szCs w:val="22"/>
              </w:rPr>
            </w:pPr>
            <w:proofErr w:type="gramStart"/>
            <w:r w:rsidRPr="00FA26D9">
              <w:rPr>
                <w:rFonts w:cs="Arial"/>
                <w:sz w:val="22"/>
                <w:szCs w:val="22"/>
              </w:rPr>
              <w:t>limitée</w:t>
            </w:r>
            <w:proofErr w:type="gramEnd"/>
            <w:r w:rsidRPr="00FA26D9">
              <w:rPr>
                <w:rFonts w:cs="Arial"/>
                <w:sz w:val="22"/>
                <w:szCs w:val="22"/>
              </w:rPr>
              <w:t>.</w:t>
            </w:r>
          </w:p>
        </w:tc>
        <w:tc>
          <w:tcPr>
            <w:tcW w:w="1870" w:type="dxa"/>
            <w:vAlign w:val="center"/>
          </w:tcPr>
          <w:p w14:paraId="5BD2C357" w14:textId="77777777" w:rsidR="00220AB7" w:rsidRDefault="00220AB7" w:rsidP="00220AB7">
            <w:pPr>
              <w:pStyle w:val="BodyText2"/>
              <w:autoSpaceDE w:val="0"/>
              <w:autoSpaceDN w:val="0"/>
              <w:adjustRightInd w:val="0"/>
              <w:jc w:val="center"/>
              <w:rPr>
                <w:rFonts w:ascii="Arial" w:hAnsi="Arial" w:cs="Arial"/>
                <w:sz w:val="22"/>
                <w:szCs w:val="22"/>
                <w:lang w:val="fr-CA"/>
              </w:rPr>
            </w:pPr>
          </w:p>
          <w:p w14:paraId="78B2DFB4" w14:textId="721CF43D" w:rsidR="00220AB7" w:rsidRPr="00FA26D9" w:rsidRDefault="00220AB7" w:rsidP="00220AB7">
            <w:pPr>
              <w:pStyle w:val="BodyText2"/>
              <w:autoSpaceDE w:val="0"/>
              <w:autoSpaceDN w:val="0"/>
              <w:adjustRightInd w:val="0"/>
              <w:jc w:val="center"/>
              <w:rPr>
                <w:rFonts w:ascii="Arial" w:hAnsi="Arial" w:cs="Arial"/>
                <w:sz w:val="22"/>
                <w:szCs w:val="22"/>
                <w:lang w:val="fr-CA"/>
              </w:rPr>
            </w:pPr>
            <w:r>
              <w:rPr>
                <w:rFonts w:ascii="Arial" w:hAnsi="Arial" w:cs="Arial"/>
                <w:sz w:val="22"/>
                <w:szCs w:val="22"/>
                <w:lang w:val="fr-CA"/>
              </w:rPr>
              <w:t>C</w:t>
            </w:r>
            <w:r w:rsidRPr="00FA26D9">
              <w:rPr>
                <w:rFonts w:ascii="Arial" w:hAnsi="Arial" w:cs="Arial"/>
                <w:sz w:val="22"/>
                <w:szCs w:val="22"/>
                <w:lang w:val="fr-CA"/>
              </w:rPr>
              <w:t xml:space="preserve">ommunique </w:t>
            </w:r>
            <w:r>
              <w:rPr>
                <w:rFonts w:ascii="Arial" w:hAnsi="Arial" w:cs="Arial"/>
                <w:sz w:val="22"/>
                <w:szCs w:val="22"/>
                <w:lang w:val="fr-CA"/>
              </w:rPr>
              <w:t xml:space="preserve">l’esthétique </w:t>
            </w:r>
            <w:r w:rsidRPr="00FA26D9">
              <w:rPr>
                <w:rFonts w:ascii="Arial" w:hAnsi="Arial" w:cs="Arial"/>
                <w:sz w:val="22"/>
                <w:szCs w:val="22"/>
                <w:lang w:val="fr-CA"/>
              </w:rPr>
              <w:t>avec</w:t>
            </w:r>
          </w:p>
          <w:p w14:paraId="013CEF1C" w14:textId="13291B83" w:rsidR="00220AB7" w:rsidRPr="00FA26D9" w:rsidRDefault="00220AB7" w:rsidP="00220AB7">
            <w:pPr>
              <w:pStyle w:val="BodyText2"/>
              <w:autoSpaceDE w:val="0"/>
              <w:autoSpaceDN w:val="0"/>
              <w:adjustRightInd w:val="0"/>
              <w:jc w:val="center"/>
              <w:rPr>
                <w:rFonts w:ascii="Arial" w:hAnsi="Arial" w:cs="Arial"/>
                <w:sz w:val="22"/>
                <w:szCs w:val="22"/>
                <w:lang w:val="fr-CA"/>
              </w:rPr>
            </w:pPr>
            <w:proofErr w:type="gramStart"/>
            <w:r w:rsidRPr="00FA26D9">
              <w:rPr>
                <w:rFonts w:ascii="Arial" w:hAnsi="Arial" w:cs="Arial"/>
                <w:sz w:val="22"/>
                <w:szCs w:val="22"/>
                <w:lang w:val="fr-CA"/>
              </w:rPr>
              <w:t>une</w:t>
            </w:r>
            <w:proofErr w:type="gramEnd"/>
            <w:r w:rsidRPr="00FA26D9">
              <w:rPr>
                <w:rFonts w:ascii="Arial" w:hAnsi="Arial" w:cs="Arial"/>
                <w:sz w:val="22"/>
                <w:szCs w:val="22"/>
                <w:lang w:val="fr-CA"/>
              </w:rPr>
              <w:t xml:space="preserve"> </w:t>
            </w:r>
            <w:r>
              <w:rPr>
                <w:rFonts w:ascii="Arial" w:hAnsi="Arial" w:cs="Arial"/>
                <w:sz w:val="22"/>
                <w:szCs w:val="22"/>
                <w:lang w:val="fr-CA"/>
              </w:rPr>
              <w:t xml:space="preserve">certaine </w:t>
            </w:r>
            <w:r w:rsidRPr="00FA26D9">
              <w:rPr>
                <w:rFonts w:ascii="Arial" w:hAnsi="Arial" w:cs="Arial"/>
                <w:sz w:val="22"/>
                <w:szCs w:val="22"/>
                <w:lang w:val="fr-CA"/>
              </w:rPr>
              <w:t>efficacité</w:t>
            </w:r>
          </w:p>
          <w:p w14:paraId="34CDCC38" w14:textId="765D6447" w:rsidR="00604318" w:rsidRPr="00727473" w:rsidRDefault="00604318" w:rsidP="00220AB7">
            <w:pPr>
              <w:pStyle w:val="chart"/>
              <w:rPr>
                <w:rFonts w:cs="Arial"/>
                <w:sz w:val="22"/>
                <w:szCs w:val="22"/>
              </w:rPr>
            </w:pPr>
          </w:p>
        </w:tc>
        <w:tc>
          <w:tcPr>
            <w:tcW w:w="1870" w:type="dxa"/>
            <w:vAlign w:val="center"/>
          </w:tcPr>
          <w:p w14:paraId="4E89F05A" w14:textId="77777777" w:rsidR="00220AB7" w:rsidRPr="00FA26D9" w:rsidRDefault="00220AB7" w:rsidP="00220AB7">
            <w:pPr>
              <w:pStyle w:val="BodyText2"/>
              <w:autoSpaceDE w:val="0"/>
              <w:autoSpaceDN w:val="0"/>
              <w:adjustRightInd w:val="0"/>
              <w:jc w:val="center"/>
              <w:rPr>
                <w:rFonts w:ascii="Arial" w:hAnsi="Arial" w:cs="Arial"/>
                <w:sz w:val="22"/>
                <w:szCs w:val="22"/>
                <w:lang w:val="fr-CA"/>
              </w:rPr>
            </w:pPr>
            <w:r>
              <w:rPr>
                <w:rFonts w:ascii="Arial" w:hAnsi="Arial" w:cs="Arial"/>
                <w:sz w:val="22"/>
                <w:szCs w:val="22"/>
                <w:lang w:val="fr-CA"/>
              </w:rPr>
              <w:t>C</w:t>
            </w:r>
            <w:r w:rsidRPr="00FA26D9">
              <w:rPr>
                <w:rFonts w:ascii="Arial" w:hAnsi="Arial" w:cs="Arial"/>
                <w:sz w:val="22"/>
                <w:szCs w:val="22"/>
                <w:lang w:val="fr-CA"/>
              </w:rPr>
              <w:t xml:space="preserve">ommunique </w:t>
            </w:r>
            <w:r>
              <w:rPr>
                <w:rFonts w:ascii="Arial" w:hAnsi="Arial" w:cs="Arial"/>
                <w:sz w:val="22"/>
                <w:szCs w:val="22"/>
                <w:lang w:val="fr-CA"/>
              </w:rPr>
              <w:t xml:space="preserve">l’esthétique </w:t>
            </w:r>
            <w:r w:rsidRPr="00FA26D9">
              <w:rPr>
                <w:rFonts w:ascii="Arial" w:hAnsi="Arial" w:cs="Arial"/>
                <w:sz w:val="22"/>
                <w:szCs w:val="22"/>
                <w:lang w:val="fr-CA"/>
              </w:rPr>
              <w:t>avec</w:t>
            </w:r>
          </w:p>
          <w:p w14:paraId="1CD68CE8" w14:textId="3FBEE929" w:rsidR="00220AB7" w:rsidRPr="00FA26D9" w:rsidRDefault="00220AB7" w:rsidP="00220AB7">
            <w:pPr>
              <w:pStyle w:val="BodyText2"/>
              <w:autoSpaceDE w:val="0"/>
              <w:autoSpaceDN w:val="0"/>
              <w:adjustRightInd w:val="0"/>
              <w:jc w:val="center"/>
              <w:rPr>
                <w:rFonts w:ascii="Arial" w:hAnsi="Arial" w:cs="Arial"/>
                <w:sz w:val="22"/>
                <w:szCs w:val="22"/>
                <w:lang w:val="fr-CA"/>
              </w:rPr>
            </w:pPr>
            <w:proofErr w:type="gramStart"/>
            <w:r w:rsidRPr="00FA26D9">
              <w:rPr>
                <w:rFonts w:ascii="Arial" w:hAnsi="Arial" w:cs="Arial"/>
                <w:sz w:val="22"/>
                <w:szCs w:val="22"/>
                <w:lang w:val="fr-CA"/>
              </w:rPr>
              <w:t>efficacité</w:t>
            </w:r>
            <w:proofErr w:type="gramEnd"/>
          </w:p>
          <w:p w14:paraId="562045A7" w14:textId="062F7C27" w:rsidR="00604318" w:rsidRPr="00727473" w:rsidRDefault="00604318" w:rsidP="00220AB7">
            <w:pPr>
              <w:pStyle w:val="chart"/>
              <w:rPr>
                <w:rFonts w:cs="Arial"/>
                <w:sz w:val="22"/>
              </w:rPr>
            </w:pPr>
          </w:p>
        </w:tc>
        <w:tc>
          <w:tcPr>
            <w:tcW w:w="1870" w:type="dxa"/>
            <w:vAlign w:val="center"/>
          </w:tcPr>
          <w:p w14:paraId="7E35D037" w14:textId="77777777" w:rsidR="00220AB7" w:rsidRDefault="00220AB7" w:rsidP="00220AB7">
            <w:pPr>
              <w:pStyle w:val="BodyText2"/>
              <w:autoSpaceDE w:val="0"/>
              <w:autoSpaceDN w:val="0"/>
              <w:adjustRightInd w:val="0"/>
              <w:jc w:val="center"/>
              <w:rPr>
                <w:rFonts w:ascii="Arial" w:hAnsi="Arial" w:cs="Arial"/>
                <w:sz w:val="22"/>
                <w:szCs w:val="22"/>
                <w:lang w:val="fr-CA"/>
              </w:rPr>
            </w:pPr>
          </w:p>
          <w:p w14:paraId="559CEBB7" w14:textId="3F9CD21F" w:rsidR="00220AB7" w:rsidRPr="00FA26D9" w:rsidRDefault="00220AB7" w:rsidP="00220AB7">
            <w:pPr>
              <w:pStyle w:val="BodyText2"/>
              <w:autoSpaceDE w:val="0"/>
              <w:autoSpaceDN w:val="0"/>
              <w:adjustRightInd w:val="0"/>
              <w:jc w:val="center"/>
              <w:rPr>
                <w:rFonts w:ascii="Arial" w:hAnsi="Arial" w:cs="Arial"/>
                <w:sz w:val="22"/>
                <w:szCs w:val="22"/>
                <w:lang w:val="fr-CA"/>
              </w:rPr>
            </w:pPr>
            <w:r>
              <w:rPr>
                <w:rFonts w:ascii="Arial" w:hAnsi="Arial" w:cs="Arial"/>
                <w:sz w:val="22"/>
                <w:szCs w:val="22"/>
                <w:lang w:val="fr-CA"/>
              </w:rPr>
              <w:t>C</w:t>
            </w:r>
            <w:r w:rsidRPr="00FA26D9">
              <w:rPr>
                <w:rFonts w:ascii="Arial" w:hAnsi="Arial" w:cs="Arial"/>
                <w:sz w:val="22"/>
                <w:szCs w:val="22"/>
                <w:lang w:val="fr-CA"/>
              </w:rPr>
              <w:t xml:space="preserve">ommunique </w:t>
            </w:r>
            <w:r>
              <w:rPr>
                <w:rFonts w:ascii="Arial" w:hAnsi="Arial" w:cs="Arial"/>
                <w:sz w:val="22"/>
                <w:szCs w:val="22"/>
                <w:lang w:val="fr-CA"/>
              </w:rPr>
              <w:t xml:space="preserve">l’esthétique </w:t>
            </w:r>
            <w:r w:rsidRPr="00FA26D9">
              <w:rPr>
                <w:rFonts w:ascii="Arial" w:hAnsi="Arial" w:cs="Arial"/>
                <w:sz w:val="22"/>
                <w:szCs w:val="22"/>
                <w:lang w:val="fr-CA"/>
              </w:rPr>
              <w:t>avec</w:t>
            </w:r>
          </w:p>
          <w:p w14:paraId="000BA626" w14:textId="179CB6C9" w:rsidR="00220AB7" w:rsidRPr="00FA26D9" w:rsidRDefault="00220AB7" w:rsidP="00220AB7">
            <w:pPr>
              <w:pStyle w:val="BodyText2"/>
              <w:autoSpaceDE w:val="0"/>
              <w:autoSpaceDN w:val="0"/>
              <w:adjustRightInd w:val="0"/>
              <w:jc w:val="center"/>
              <w:rPr>
                <w:rFonts w:ascii="Arial" w:hAnsi="Arial" w:cs="Arial"/>
                <w:sz w:val="22"/>
                <w:szCs w:val="22"/>
                <w:lang w:val="fr-CA"/>
              </w:rPr>
            </w:pPr>
            <w:r>
              <w:rPr>
                <w:rFonts w:ascii="Arial" w:hAnsi="Arial" w:cs="Arial"/>
                <w:sz w:val="22"/>
                <w:szCs w:val="22"/>
                <w:lang w:val="fr-CA"/>
              </w:rPr>
              <w:t>Beaucoup d’</w:t>
            </w:r>
            <w:r w:rsidRPr="00FA26D9">
              <w:rPr>
                <w:rFonts w:ascii="Arial" w:hAnsi="Arial" w:cs="Arial"/>
                <w:sz w:val="22"/>
                <w:szCs w:val="22"/>
                <w:lang w:val="fr-CA"/>
              </w:rPr>
              <w:t>efficacité</w:t>
            </w:r>
          </w:p>
          <w:p w14:paraId="2F1CF22F" w14:textId="3CD86B66" w:rsidR="00604318" w:rsidRPr="00727473" w:rsidRDefault="00604318" w:rsidP="00BA38E3">
            <w:pPr>
              <w:pStyle w:val="chart"/>
              <w:rPr>
                <w:rFonts w:cs="Arial"/>
                <w:sz w:val="22"/>
              </w:rPr>
            </w:pPr>
          </w:p>
        </w:tc>
      </w:tr>
    </w:tbl>
    <w:p w14:paraId="4C52DEF6" w14:textId="526028BD" w:rsidR="00BA38E3" w:rsidRPr="00727473" w:rsidRDefault="00604318" w:rsidP="00BA38E3">
      <w:pPr>
        <w:spacing w:before="240"/>
        <w:rPr>
          <w:b/>
          <w:sz w:val="22"/>
        </w:rPr>
      </w:pPr>
      <w:r w:rsidRPr="00727473">
        <w:rPr>
          <w:b/>
          <w:sz w:val="22"/>
        </w:rPr>
        <w:t>Comment</w:t>
      </w:r>
      <w:r w:rsidR="00220AB7">
        <w:rPr>
          <w:b/>
          <w:sz w:val="22"/>
        </w:rPr>
        <w:t>aire</w:t>
      </w:r>
      <w:r w:rsidRPr="00727473">
        <w:rPr>
          <w:b/>
          <w:sz w:val="22"/>
        </w:rPr>
        <w:t>s:</w:t>
      </w:r>
    </w:p>
    <w:p w14:paraId="224054F7" w14:textId="77777777" w:rsidR="00BA38E3" w:rsidRPr="00727473" w:rsidRDefault="00BA38E3">
      <w:pPr>
        <w:spacing w:after="0"/>
        <w:jc w:val="left"/>
        <w:rPr>
          <w:b/>
          <w:sz w:val="22"/>
        </w:rPr>
      </w:pPr>
      <w:r w:rsidRPr="00727473">
        <w:rPr>
          <w:b/>
          <w:sz w:val="22"/>
        </w:rPr>
        <w:br w:type="page"/>
      </w:r>
    </w:p>
    <w:p w14:paraId="19085A27" w14:textId="1509B257" w:rsidR="00604318" w:rsidRDefault="00091843" w:rsidP="00BA38E3">
      <w:pPr>
        <w:pStyle w:val="Heading2"/>
      </w:pPr>
      <w:bookmarkStart w:id="158" w:name="_Toc54948190"/>
      <w:r w:rsidRPr="00727473">
        <w:lastRenderedPageBreak/>
        <w:t>Grille sur la modélisation 3D (à l'aide de SketchUp)</w:t>
      </w:r>
      <w:bookmarkEnd w:id="158"/>
    </w:p>
    <w:p w14:paraId="300B64AF" w14:textId="77777777" w:rsidR="00BD25B3" w:rsidRPr="00BD25B3" w:rsidRDefault="00BD25B3" w:rsidP="00BD25B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Appendix B - Design of the Chess Pieces Rubric "/>
        <w:tblDescription w:val="Appendix B - A Rubric titled 3D Modeling (using SketchUp) Rubric is used in assessing the student work based on Knowledge and Understanding, Thinking, and Application "/>
      </w:tblPr>
      <w:tblGrid>
        <w:gridCol w:w="1880"/>
        <w:gridCol w:w="1870"/>
        <w:gridCol w:w="1870"/>
        <w:gridCol w:w="1870"/>
        <w:gridCol w:w="1870"/>
      </w:tblGrid>
      <w:tr w:rsidR="00BA38E3" w:rsidRPr="00727473" w14:paraId="4FA4D408" w14:textId="77777777" w:rsidTr="003760F6">
        <w:trPr>
          <w:cantSplit/>
          <w:trHeight w:val="728"/>
          <w:tblHeader/>
        </w:trPr>
        <w:tc>
          <w:tcPr>
            <w:tcW w:w="1880" w:type="dxa"/>
            <w:shd w:val="clear" w:color="auto" w:fill="E6E6E6"/>
            <w:vAlign w:val="center"/>
          </w:tcPr>
          <w:p w14:paraId="70775C83" w14:textId="459C02E0" w:rsidR="00BA38E3" w:rsidRPr="00727473" w:rsidRDefault="008B68D3" w:rsidP="00BA38E3">
            <w:pPr>
              <w:pStyle w:val="chart"/>
              <w:rPr>
                <w:b/>
                <w:bCs/>
              </w:rPr>
            </w:pPr>
            <w:r>
              <w:rPr>
                <w:b/>
                <w:bCs/>
              </w:rPr>
              <w:t>Compétences</w:t>
            </w:r>
          </w:p>
        </w:tc>
        <w:tc>
          <w:tcPr>
            <w:tcW w:w="1870" w:type="dxa"/>
            <w:shd w:val="clear" w:color="auto" w:fill="E6E6E6"/>
            <w:vAlign w:val="center"/>
          </w:tcPr>
          <w:p w14:paraId="2E24FF55" w14:textId="270D8329" w:rsidR="00BA38E3" w:rsidRPr="00727473" w:rsidRDefault="008B68D3" w:rsidP="00BA38E3">
            <w:pPr>
              <w:pStyle w:val="chart"/>
              <w:rPr>
                <w:b/>
                <w:bCs/>
              </w:rPr>
            </w:pPr>
            <w:r>
              <w:rPr>
                <w:b/>
                <w:bCs/>
              </w:rPr>
              <w:t>Niveau</w:t>
            </w:r>
            <w:r w:rsidR="00BA38E3" w:rsidRPr="00727473">
              <w:rPr>
                <w:b/>
                <w:bCs/>
              </w:rPr>
              <w:t xml:space="preserve"> 1</w:t>
            </w:r>
          </w:p>
          <w:p w14:paraId="5C642F87" w14:textId="77777777" w:rsidR="00BA38E3" w:rsidRPr="00727473" w:rsidRDefault="00BA38E3" w:rsidP="00BA38E3">
            <w:pPr>
              <w:pStyle w:val="chart"/>
              <w:rPr>
                <w:b/>
                <w:bCs/>
              </w:rPr>
            </w:pPr>
            <w:r w:rsidRPr="00727473">
              <w:rPr>
                <w:b/>
                <w:bCs/>
              </w:rPr>
              <w:t>(50-59%)</w:t>
            </w:r>
          </w:p>
        </w:tc>
        <w:tc>
          <w:tcPr>
            <w:tcW w:w="1870" w:type="dxa"/>
            <w:shd w:val="clear" w:color="auto" w:fill="E6E6E6"/>
            <w:vAlign w:val="center"/>
          </w:tcPr>
          <w:p w14:paraId="0A802B1C" w14:textId="11FCB20F" w:rsidR="00BA38E3" w:rsidRPr="00727473" w:rsidRDefault="008B68D3" w:rsidP="00BA38E3">
            <w:pPr>
              <w:pStyle w:val="chart"/>
              <w:rPr>
                <w:b/>
                <w:bCs/>
              </w:rPr>
            </w:pPr>
            <w:r>
              <w:rPr>
                <w:b/>
                <w:bCs/>
              </w:rPr>
              <w:t>Niveau</w:t>
            </w:r>
            <w:r w:rsidRPr="00727473">
              <w:rPr>
                <w:b/>
                <w:bCs/>
              </w:rPr>
              <w:t xml:space="preserve"> </w:t>
            </w:r>
            <w:r w:rsidR="00BA38E3" w:rsidRPr="00727473">
              <w:rPr>
                <w:b/>
                <w:bCs/>
              </w:rPr>
              <w:t>2</w:t>
            </w:r>
          </w:p>
          <w:p w14:paraId="72027536" w14:textId="77777777" w:rsidR="00BA38E3" w:rsidRPr="00727473" w:rsidRDefault="00BA38E3" w:rsidP="00BA38E3">
            <w:pPr>
              <w:pStyle w:val="chart"/>
              <w:rPr>
                <w:b/>
                <w:bCs/>
              </w:rPr>
            </w:pPr>
            <w:r w:rsidRPr="00727473">
              <w:rPr>
                <w:b/>
                <w:bCs/>
              </w:rPr>
              <w:t>(60-69%)</w:t>
            </w:r>
          </w:p>
        </w:tc>
        <w:tc>
          <w:tcPr>
            <w:tcW w:w="1870" w:type="dxa"/>
            <w:shd w:val="clear" w:color="auto" w:fill="E6E6E6"/>
            <w:vAlign w:val="center"/>
          </w:tcPr>
          <w:p w14:paraId="6357809E" w14:textId="7DE81E3E" w:rsidR="00BA38E3" w:rsidRPr="00727473" w:rsidRDefault="008B68D3" w:rsidP="00BA38E3">
            <w:pPr>
              <w:pStyle w:val="chart"/>
              <w:rPr>
                <w:b/>
                <w:bCs/>
              </w:rPr>
            </w:pPr>
            <w:r>
              <w:rPr>
                <w:b/>
                <w:bCs/>
              </w:rPr>
              <w:t>Niveau</w:t>
            </w:r>
            <w:r w:rsidRPr="00727473">
              <w:rPr>
                <w:b/>
                <w:bCs/>
              </w:rPr>
              <w:t xml:space="preserve"> </w:t>
            </w:r>
            <w:r w:rsidR="00BA38E3" w:rsidRPr="00727473">
              <w:rPr>
                <w:b/>
                <w:bCs/>
              </w:rPr>
              <w:t>3</w:t>
            </w:r>
          </w:p>
          <w:p w14:paraId="2EEE0BBC" w14:textId="77777777" w:rsidR="00BA38E3" w:rsidRPr="00727473" w:rsidRDefault="00BA38E3" w:rsidP="00BA38E3">
            <w:pPr>
              <w:pStyle w:val="chart"/>
              <w:rPr>
                <w:b/>
                <w:bCs/>
              </w:rPr>
            </w:pPr>
            <w:r w:rsidRPr="00727473">
              <w:rPr>
                <w:b/>
                <w:bCs/>
              </w:rPr>
              <w:t>(70-79%)</w:t>
            </w:r>
          </w:p>
        </w:tc>
        <w:tc>
          <w:tcPr>
            <w:tcW w:w="1870" w:type="dxa"/>
            <w:shd w:val="clear" w:color="auto" w:fill="E6E6E6"/>
            <w:vAlign w:val="center"/>
          </w:tcPr>
          <w:p w14:paraId="7D44F912" w14:textId="29A486AD" w:rsidR="00BA38E3" w:rsidRPr="00727473" w:rsidRDefault="008B68D3" w:rsidP="00BA38E3">
            <w:pPr>
              <w:pStyle w:val="chart"/>
              <w:rPr>
                <w:b/>
                <w:bCs/>
              </w:rPr>
            </w:pPr>
            <w:r>
              <w:rPr>
                <w:b/>
                <w:bCs/>
              </w:rPr>
              <w:t>Niveau</w:t>
            </w:r>
            <w:r w:rsidRPr="00727473">
              <w:rPr>
                <w:b/>
                <w:bCs/>
              </w:rPr>
              <w:t xml:space="preserve"> </w:t>
            </w:r>
            <w:r w:rsidR="00BA38E3" w:rsidRPr="00727473">
              <w:rPr>
                <w:b/>
                <w:bCs/>
              </w:rPr>
              <w:t>4</w:t>
            </w:r>
          </w:p>
          <w:p w14:paraId="5A141635" w14:textId="77777777" w:rsidR="00BA38E3" w:rsidRPr="00727473" w:rsidRDefault="00BA38E3" w:rsidP="00BA38E3">
            <w:pPr>
              <w:pStyle w:val="chart"/>
              <w:rPr>
                <w:b/>
                <w:bCs/>
              </w:rPr>
            </w:pPr>
            <w:r w:rsidRPr="00727473">
              <w:rPr>
                <w:b/>
                <w:bCs/>
              </w:rPr>
              <w:t>(80-100%)</w:t>
            </w:r>
          </w:p>
        </w:tc>
      </w:tr>
      <w:tr w:rsidR="008B68D3" w:rsidRPr="00727473" w14:paraId="416E19D4" w14:textId="77777777" w:rsidTr="00FA5775">
        <w:trPr>
          <w:trHeight w:val="1440"/>
        </w:trPr>
        <w:tc>
          <w:tcPr>
            <w:tcW w:w="1880" w:type="dxa"/>
            <w:vAlign w:val="center"/>
          </w:tcPr>
          <w:p w14:paraId="425F5759" w14:textId="77777777" w:rsidR="00BD25B3" w:rsidRDefault="00BD25B3" w:rsidP="00BD25B3">
            <w:pPr>
              <w:pStyle w:val="chart"/>
              <w:spacing w:after="120"/>
              <w:rPr>
                <w:b/>
                <w:bCs/>
              </w:rPr>
            </w:pPr>
            <w:r w:rsidRPr="00BD25B3">
              <w:rPr>
                <w:b/>
                <w:bCs/>
              </w:rPr>
              <w:t>Connaissance et compréhension</w:t>
            </w:r>
          </w:p>
          <w:p w14:paraId="61CDA6AC" w14:textId="58940A63" w:rsidR="008B68D3" w:rsidRPr="00727473" w:rsidRDefault="009B7FFB" w:rsidP="00BD25B3">
            <w:pPr>
              <w:pStyle w:val="chart"/>
              <w:spacing w:after="120"/>
            </w:pPr>
            <w:r w:rsidRPr="009B7FFB">
              <w:t>Concepts de modélisation 3D</w:t>
            </w:r>
          </w:p>
        </w:tc>
        <w:tc>
          <w:tcPr>
            <w:tcW w:w="1870" w:type="dxa"/>
          </w:tcPr>
          <w:p w14:paraId="298002B5" w14:textId="783376EC" w:rsidR="008B68D3" w:rsidRPr="00727473" w:rsidRDefault="008B68D3" w:rsidP="008B68D3">
            <w:pPr>
              <w:pStyle w:val="chart"/>
            </w:pPr>
            <w:r>
              <w:t>L’élève démontre une connaissance limitée des critères de design</w:t>
            </w:r>
          </w:p>
        </w:tc>
        <w:tc>
          <w:tcPr>
            <w:tcW w:w="1870" w:type="dxa"/>
          </w:tcPr>
          <w:p w14:paraId="2EF494A6" w14:textId="0ECEDDB3" w:rsidR="008B68D3" w:rsidRPr="00727473" w:rsidRDefault="008B68D3" w:rsidP="008B68D3">
            <w:pPr>
              <w:pStyle w:val="chart"/>
            </w:pPr>
            <w:r>
              <w:t>L’élève démontre une connaissance partielle des critères de design</w:t>
            </w:r>
          </w:p>
        </w:tc>
        <w:tc>
          <w:tcPr>
            <w:tcW w:w="1870" w:type="dxa"/>
          </w:tcPr>
          <w:p w14:paraId="77F7754D" w14:textId="160AD5F9" w:rsidR="008B68D3" w:rsidRPr="00727473" w:rsidRDefault="008B68D3" w:rsidP="008B68D3">
            <w:pPr>
              <w:pStyle w:val="chart"/>
            </w:pPr>
            <w:r>
              <w:t xml:space="preserve">L’élève démontre une bonne </w:t>
            </w:r>
            <w:proofErr w:type="gramStart"/>
            <w:r>
              <w:t>connaissance  des</w:t>
            </w:r>
            <w:proofErr w:type="gramEnd"/>
            <w:r>
              <w:t xml:space="preserve"> critères de design</w:t>
            </w:r>
          </w:p>
        </w:tc>
        <w:tc>
          <w:tcPr>
            <w:tcW w:w="1870" w:type="dxa"/>
          </w:tcPr>
          <w:p w14:paraId="6B5BF25F" w14:textId="242238E2" w:rsidR="008B68D3" w:rsidRPr="00727473" w:rsidRDefault="008B68D3" w:rsidP="008B68D3">
            <w:pPr>
              <w:pStyle w:val="chart"/>
            </w:pPr>
            <w:r>
              <w:t xml:space="preserve">L’élève démontre une </w:t>
            </w:r>
            <w:proofErr w:type="gramStart"/>
            <w:r>
              <w:t>connaissance  approfondie</w:t>
            </w:r>
            <w:proofErr w:type="gramEnd"/>
            <w:r>
              <w:t xml:space="preserve"> des critères de design</w:t>
            </w:r>
          </w:p>
        </w:tc>
      </w:tr>
      <w:tr w:rsidR="00AF62B5" w:rsidRPr="00727473" w14:paraId="6CF864F2" w14:textId="77777777" w:rsidTr="00FA5775">
        <w:trPr>
          <w:trHeight w:val="1440"/>
        </w:trPr>
        <w:tc>
          <w:tcPr>
            <w:tcW w:w="1880" w:type="dxa"/>
            <w:tcBorders>
              <w:top w:val="single" w:sz="4" w:space="0" w:color="auto"/>
              <w:left w:val="single" w:sz="4" w:space="0" w:color="auto"/>
              <w:bottom w:val="single" w:sz="4" w:space="0" w:color="auto"/>
              <w:right w:val="single" w:sz="4" w:space="0" w:color="auto"/>
            </w:tcBorders>
            <w:vAlign w:val="center"/>
          </w:tcPr>
          <w:p w14:paraId="6D480FDD" w14:textId="77777777" w:rsidR="000A32E9" w:rsidRPr="00BD25B3" w:rsidRDefault="000A32E9" w:rsidP="00BD25B3">
            <w:pPr>
              <w:pStyle w:val="chart"/>
              <w:spacing w:after="120"/>
              <w:rPr>
                <w:b/>
                <w:bCs/>
              </w:rPr>
            </w:pPr>
            <w:r w:rsidRPr="00BD25B3">
              <w:rPr>
                <w:b/>
                <w:bCs/>
              </w:rPr>
              <w:t>Habiletés de la pensée</w:t>
            </w:r>
          </w:p>
          <w:p w14:paraId="6622C83B" w14:textId="59FFB2AD" w:rsidR="00AF62B5" w:rsidRPr="00727473" w:rsidRDefault="0008750E" w:rsidP="000A32E9">
            <w:pPr>
              <w:pStyle w:val="chart"/>
              <w:spacing w:after="120"/>
              <w:rPr>
                <w:color w:val="auto"/>
              </w:rPr>
            </w:pPr>
            <w:r w:rsidRPr="0008750E">
              <w:rPr>
                <w:color w:val="auto"/>
              </w:rPr>
              <w:t>Niveau de difficulté de la conception finale</w:t>
            </w:r>
          </w:p>
        </w:tc>
        <w:tc>
          <w:tcPr>
            <w:tcW w:w="1870" w:type="dxa"/>
            <w:tcBorders>
              <w:top w:val="single" w:sz="4" w:space="0" w:color="auto"/>
              <w:left w:val="single" w:sz="4" w:space="0" w:color="auto"/>
              <w:bottom w:val="single" w:sz="4" w:space="0" w:color="auto"/>
              <w:right w:val="single" w:sz="4" w:space="0" w:color="auto"/>
            </w:tcBorders>
          </w:tcPr>
          <w:p w14:paraId="5F687C30" w14:textId="3625AC5E" w:rsidR="00AF62B5" w:rsidRPr="00727473" w:rsidRDefault="00AF62B5" w:rsidP="00AF62B5">
            <w:pPr>
              <w:pStyle w:val="chart"/>
            </w:pPr>
            <w:r>
              <w:t>L’élève utilise les processus de la pensée critique et de la pensée créative avec une efficacité limitée.</w:t>
            </w:r>
          </w:p>
        </w:tc>
        <w:tc>
          <w:tcPr>
            <w:tcW w:w="1870" w:type="dxa"/>
            <w:tcBorders>
              <w:top w:val="single" w:sz="4" w:space="0" w:color="auto"/>
              <w:left w:val="single" w:sz="4" w:space="0" w:color="auto"/>
              <w:bottom w:val="single" w:sz="4" w:space="0" w:color="auto"/>
              <w:right w:val="single" w:sz="4" w:space="0" w:color="auto"/>
            </w:tcBorders>
          </w:tcPr>
          <w:p w14:paraId="467127D6" w14:textId="1B5EB693" w:rsidR="00AF62B5" w:rsidRPr="00727473" w:rsidRDefault="00AF62B5" w:rsidP="00AF62B5">
            <w:pPr>
              <w:pStyle w:val="chart"/>
            </w:pPr>
            <w:r>
              <w:t>L’élève utilise les processus de la pensée critique et de la pensée créative avec une certaine efficacité.</w:t>
            </w:r>
          </w:p>
        </w:tc>
        <w:tc>
          <w:tcPr>
            <w:tcW w:w="1870" w:type="dxa"/>
            <w:tcBorders>
              <w:top w:val="single" w:sz="4" w:space="0" w:color="auto"/>
              <w:left w:val="single" w:sz="4" w:space="0" w:color="auto"/>
              <w:bottom w:val="single" w:sz="4" w:space="0" w:color="auto"/>
              <w:right w:val="single" w:sz="4" w:space="0" w:color="auto"/>
            </w:tcBorders>
          </w:tcPr>
          <w:p w14:paraId="7E1213E1" w14:textId="55EBB5D4" w:rsidR="00AF62B5" w:rsidRPr="00727473" w:rsidRDefault="00AF62B5" w:rsidP="00AF62B5">
            <w:pPr>
              <w:pStyle w:val="chart"/>
            </w:pPr>
            <w:r>
              <w:t>L’élève utilise les processus de la pensée critique et de la pensée créative avec efficacité.</w:t>
            </w:r>
          </w:p>
        </w:tc>
        <w:tc>
          <w:tcPr>
            <w:tcW w:w="1870" w:type="dxa"/>
            <w:tcBorders>
              <w:top w:val="single" w:sz="4" w:space="0" w:color="auto"/>
              <w:left w:val="single" w:sz="4" w:space="0" w:color="auto"/>
              <w:bottom w:val="single" w:sz="4" w:space="0" w:color="auto"/>
              <w:right w:val="single" w:sz="4" w:space="0" w:color="auto"/>
            </w:tcBorders>
          </w:tcPr>
          <w:p w14:paraId="1691A876" w14:textId="1E4FD454" w:rsidR="00AF62B5" w:rsidRPr="00727473" w:rsidRDefault="00AF62B5" w:rsidP="00AF62B5">
            <w:pPr>
              <w:pStyle w:val="chart"/>
            </w:pPr>
            <w:r>
              <w:t>L’élève utilise les processus de la pensée critique et de la pensée créative avec beaucoup d’efficacité.</w:t>
            </w:r>
          </w:p>
        </w:tc>
      </w:tr>
      <w:tr w:rsidR="00635CFC" w:rsidRPr="00727473" w14:paraId="4CA3A494" w14:textId="77777777" w:rsidTr="00FA5775">
        <w:trPr>
          <w:trHeight w:val="1440"/>
        </w:trPr>
        <w:tc>
          <w:tcPr>
            <w:tcW w:w="1880" w:type="dxa"/>
            <w:tcBorders>
              <w:top w:val="single" w:sz="4" w:space="0" w:color="auto"/>
              <w:left w:val="single" w:sz="4" w:space="0" w:color="auto"/>
              <w:bottom w:val="single" w:sz="4" w:space="0" w:color="auto"/>
              <w:right w:val="single" w:sz="4" w:space="0" w:color="auto"/>
            </w:tcBorders>
            <w:vAlign w:val="center"/>
          </w:tcPr>
          <w:p w14:paraId="3492813F" w14:textId="77777777" w:rsidR="00FF35E1" w:rsidRPr="00BD25B3" w:rsidRDefault="00FF35E1" w:rsidP="00BD25B3">
            <w:pPr>
              <w:pStyle w:val="chart"/>
              <w:spacing w:after="120"/>
              <w:rPr>
                <w:b/>
                <w:bCs/>
              </w:rPr>
            </w:pPr>
            <w:r w:rsidRPr="00BD25B3">
              <w:rPr>
                <w:b/>
                <w:bCs/>
              </w:rPr>
              <w:t>Mise en application</w:t>
            </w:r>
          </w:p>
          <w:p w14:paraId="573D3BFD" w14:textId="737513F1" w:rsidR="00635CFC" w:rsidRPr="00727473" w:rsidRDefault="00FF35E1" w:rsidP="00FF35E1">
            <w:pPr>
              <w:pStyle w:val="chart"/>
              <w:spacing w:after="120"/>
            </w:pPr>
            <w:r w:rsidRPr="003D6435">
              <w:rPr>
                <w:rFonts w:cs="Arial"/>
                <w:bCs/>
              </w:rPr>
              <w:t>Utilisation et application de SketchUp dans la conception finale</w:t>
            </w:r>
          </w:p>
        </w:tc>
        <w:tc>
          <w:tcPr>
            <w:tcW w:w="1870" w:type="dxa"/>
            <w:tcBorders>
              <w:top w:val="single" w:sz="4" w:space="0" w:color="auto"/>
              <w:left w:val="single" w:sz="4" w:space="0" w:color="auto"/>
              <w:bottom w:val="single" w:sz="4" w:space="0" w:color="auto"/>
              <w:right w:val="single" w:sz="4" w:space="0" w:color="auto"/>
            </w:tcBorders>
          </w:tcPr>
          <w:p w14:paraId="63334076" w14:textId="557186D2" w:rsidR="00635CFC" w:rsidRPr="00727473" w:rsidRDefault="00635CFC" w:rsidP="00635CFC">
            <w:pPr>
              <w:pStyle w:val="chart"/>
            </w:pPr>
            <w:r>
              <w:t>L’élève</w:t>
            </w:r>
            <w:r w:rsidRPr="00F72E04">
              <w:rPr>
                <w:rFonts w:cs="Arial"/>
              </w:rPr>
              <w:t xml:space="preserve"> </w:t>
            </w:r>
            <w:r>
              <w:rPr>
                <w:rFonts w:cs="Arial"/>
              </w:rPr>
              <w:t>u</w:t>
            </w:r>
            <w:r w:rsidRPr="00F72E04">
              <w:rPr>
                <w:rFonts w:cs="Arial"/>
              </w:rPr>
              <w:t xml:space="preserve">tilise SketchUp avec une efficacité limitée </w:t>
            </w:r>
            <w:proofErr w:type="gramStart"/>
            <w:r>
              <w:rPr>
                <w:rFonts w:cs="Arial"/>
              </w:rPr>
              <w:t xml:space="preserve">lors </w:t>
            </w:r>
            <w:r w:rsidRPr="00F72E04">
              <w:rPr>
                <w:rFonts w:cs="Arial"/>
              </w:rPr>
              <w:t xml:space="preserve"> </w:t>
            </w:r>
            <w:r>
              <w:rPr>
                <w:rFonts w:cs="Arial"/>
              </w:rPr>
              <w:t>de</w:t>
            </w:r>
            <w:proofErr w:type="gramEnd"/>
            <w:r>
              <w:rPr>
                <w:rFonts w:cs="Arial"/>
              </w:rPr>
              <w:t xml:space="preserve"> </w:t>
            </w:r>
            <w:r w:rsidRPr="00F72E04">
              <w:rPr>
                <w:rFonts w:cs="Arial"/>
              </w:rPr>
              <w:t>la conception finale</w:t>
            </w:r>
          </w:p>
        </w:tc>
        <w:tc>
          <w:tcPr>
            <w:tcW w:w="1870" w:type="dxa"/>
            <w:tcBorders>
              <w:top w:val="single" w:sz="4" w:space="0" w:color="auto"/>
              <w:left w:val="single" w:sz="4" w:space="0" w:color="auto"/>
              <w:bottom w:val="single" w:sz="4" w:space="0" w:color="auto"/>
              <w:right w:val="single" w:sz="4" w:space="0" w:color="auto"/>
            </w:tcBorders>
          </w:tcPr>
          <w:p w14:paraId="403CC9C1" w14:textId="6D737A1D" w:rsidR="00635CFC" w:rsidRPr="00727473" w:rsidRDefault="00635CFC" w:rsidP="00635CFC">
            <w:pPr>
              <w:pStyle w:val="chart"/>
            </w:pPr>
            <w:r>
              <w:t>L’élève</w:t>
            </w:r>
            <w:r w:rsidRPr="00F72E04">
              <w:rPr>
                <w:rFonts w:cs="Arial"/>
              </w:rPr>
              <w:t xml:space="preserve"> </w:t>
            </w:r>
            <w:r>
              <w:rPr>
                <w:rFonts w:cs="Arial"/>
              </w:rPr>
              <w:t>u</w:t>
            </w:r>
            <w:r w:rsidRPr="00F72E04">
              <w:rPr>
                <w:rFonts w:cs="Arial"/>
              </w:rPr>
              <w:t xml:space="preserve">tilise SketchUp avec une </w:t>
            </w:r>
            <w:r>
              <w:rPr>
                <w:rFonts w:cs="Arial"/>
              </w:rPr>
              <w:t xml:space="preserve">certaine </w:t>
            </w:r>
            <w:r w:rsidRPr="00F72E04">
              <w:rPr>
                <w:rFonts w:cs="Arial"/>
              </w:rPr>
              <w:t xml:space="preserve">efficacité </w:t>
            </w:r>
            <w:r>
              <w:rPr>
                <w:rFonts w:cs="Arial"/>
              </w:rPr>
              <w:t>lors de</w:t>
            </w:r>
            <w:r w:rsidRPr="00F72E04">
              <w:rPr>
                <w:rFonts w:cs="Arial"/>
              </w:rPr>
              <w:t xml:space="preserve"> la conception finale</w:t>
            </w:r>
          </w:p>
        </w:tc>
        <w:tc>
          <w:tcPr>
            <w:tcW w:w="1870" w:type="dxa"/>
            <w:tcBorders>
              <w:top w:val="single" w:sz="4" w:space="0" w:color="auto"/>
              <w:left w:val="single" w:sz="4" w:space="0" w:color="auto"/>
              <w:bottom w:val="single" w:sz="4" w:space="0" w:color="auto"/>
              <w:right w:val="single" w:sz="4" w:space="0" w:color="auto"/>
            </w:tcBorders>
          </w:tcPr>
          <w:p w14:paraId="7714D79D" w14:textId="39C46C19" w:rsidR="00635CFC" w:rsidRPr="00727473" w:rsidRDefault="00635CFC" w:rsidP="00635CFC">
            <w:pPr>
              <w:pStyle w:val="chart"/>
              <w:rPr>
                <w:highlight w:val="yellow"/>
              </w:rPr>
            </w:pPr>
            <w:r>
              <w:t>L’élève</w:t>
            </w:r>
            <w:r w:rsidRPr="00F72E04">
              <w:rPr>
                <w:rFonts w:cs="Arial"/>
              </w:rPr>
              <w:t xml:space="preserve"> </w:t>
            </w:r>
            <w:r>
              <w:rPr>
                <w:rFonts w:cs="Arial"/>
              </w:rPr>
              <w:t>u</w:t>
            </w:r>
            <w:r w:rsidRPr="00F72E04">
              <w:rPr>
                <w:rFonts w:cs="Arial"/>
              </w:rPr>
              <w:t xml:space="preserve">tilise SketchUp </w:t>
            </w:r>
            <w:proofErr w:type="gramStart"/>
            <w:r w:rsidRPr="00F72E04">
              <w:rPr>
                <w:rFonts w:cs="Arial"/>
              </w:rPr>
              <w:t>avec  efficacité</w:t>
            </w:r>
            <w:proofErr w:type="gramEnd"/>
            <w:r w:rsidRPr="00F72E04">
              <w:rPr>
                <w:rFonts w:cs="Arial"/>
              </w:rPr>
              <w:t xml:space="preserve"> </w:t>
            </w:r>
            <w:r>
              <w:rPr>
                <w:rFonts w:cs="Arial"/>
              </w:rPr>
              <w:t>lors de</w:t>
            </w:r>
            <w:r w:rsidRPr="00F72E04">
              <w:rPr>
                <w:rFonts w:cs="Arial"/>
              </w:rPr>
              <w:t xml:space="preserve"> la conception finale</w:t>
            </w:r>
          </w:p>
        </w:tc>
        <w:tc>
          <w:tcPr>
            <w:tcW w:w="1870" w:type="dxa"/>
            <w:tcBorders>
              <w:top w:val="single" w:sz="4" w:space="0" w:color="auto"/>
              <w:left w:val="single" w:sz="4" w:space="0" w:color="auto"/>
              <w:bottom w:val="single" w:sz="4" w:space="0" w:color="auto"/>
              <w:right w:val="single" w:sz="4" w:space="0" w:color="auto"/>
            </w:tcBorders>
          </w:tcPr>
          <w:p w14:paraId="2B85F20D" w14:textId="3F73D0F4" w:rsidR="00635CFC" w:rsidRPr="00727473" w:rsidRDefault="00635CFC" w:rsidP="00635CFC">
            <w:pPr>
              <w:pStyle w:val="chart"/>
            </w:pPr>
            <w:r>
              <w:t>L’élève</w:t>
            </w:r>
            <w:r w:rsidRPr="00F72E04">
              <w:rPr>
                <w:rFonts w:cs="Arial"/>
              </w:rPr>
              <w:t xml:space="preserve"> </w:t>
            </w:r>
            <w:r>
              <w:rPr>
                <w:rFonts w:cs="Arial"/>
              </w:rPr>
              <w:t>u</w:t>
            </w:r>
            <w:r w:rsidRPr="00F72E04">
              <w:rPr>
                <w:rFonts w:cs="Arial"/>
              </w:rPr>
              <w:t xml:space="preserve">tilise SketchUp avec </w:t>
            </w:r>
            <w:r>
              <w:rPr>
                <w:rFonts w:cs="Arial"/>
              </w:rPr>
              <w:t>beaucoup d’</w:t>
            </w:r>
            <w:r w:rsidRPr="00F72E04">
              <w:rPr>
                <w:rFonts w:cs="Arial"/>
              </w:rPr>
              <w:t xml:space="preserve">efficacité </w:t>
            </w:r>
            <w:r>
              <w:rPr>
                <w:rFonts w:cs="Arial"/>
              </w:rPr>
              <w:t>lors de</w:t>
            </w:r>
            <w:r w:rsidRPr="00F72E04">
              <w:rPr>
                <w:rFonts w:cs="Arial"/>
              </w:rPr>
              <w:t xml:space="preserve"> la conception finale</w:t>
            </w:r>
          </w:p>
        </w:tc>
      </w:tr>
    </w:tbl>
    <w:p w14:paraId="3CEDA306" w14:textId="0E1D4C6D" w:rsidR="00604318" w:rsidRPr="00727473" w:rsidRDefault="00BA38E3" w:rsidP="00BA38E3">
      <w:pPr>
        <w:spacing w:before="240"/>
        <w:rPr>
          <w:b/>
          <w:sz w:val="22"/>
        </w:rPr>
      </w:pPr>
      <w:r w:rsidRPr="00727473">
        <w:rPr>
          <w:b/>
          <w:sz w:val="22"/>
        </w:rPr>
        <w:t>Comment</w:t>
      </w:r>
      <w:r w:rsidR="00BD25B3">
        <w:rPr>
          <w:b/>
          <w:sz w:val="22"/>
        </w:rPr>
        <w:t>aire</w:t>
      </w:r>
      <w:r w:rsidRPr="00727473">
        <w:rPr>
          <w:b/>
          <w:sz w:val="22"/>
        </w:rPr>
        <w:t>s:</w:t>
      </w:r>
    </w:p>
    <w:p w14:paraId="0393EE2E" w14:textId="77777777" w:rsidR="00604318" w:rsidRPr="00727473" w:rsidRDefault="00604318">
      <w:pPr>
        <w:spacing w:after="0"/>
        <w:jc w:val="left"/>
      </w:pPr>
      <w:r w:rsidRPr="00727473">
        <w:br w:type="page"/>
      </w:r>
    </w:p>
    <w:p w14:paraId="5D251BBF" w14:textId="27E61D9D" w:rsidR="00BA38E3" w:rsidRPr="00727473" w:rsidRDefault="00BA38E3" w:rsidP="003760F6">
      <w:pPr>
        <w:pStyle w:val="Heading1"/>
      </w:pPr>
      <w:bookmarkStart w:id="159" w:name="_Toc46946342"/>
      <w:bookmarkStart w:id="160" w:name="_Toc47644445"/>
      <w:bookmarkStart w:id="161" w:name="_Toc54948191"/>
      <w:r w:rsidRPr="00727473">
        <w:lastRenderedPageBreak/>
        <w:t>R</w:t>
      </w:r>
      <w:r w:rsidR="00091843" w:rsidRPr="00727473">
        <w:t>éfé</w:t>
      </w:r>
      <w:r w:rsidRPr="00727473">
        <w:t>rences</w:t>
      </w:r>
      <w:bookmarkEnd w:id="159"/>
      <w:bookmarkEnd w:id="160"/>
      <w:bookmarkEnd w:id="161"/>
    </w:p>
    <w:p w14:paraId="4D86AB15" w14:textId="77777777" w:rsidR="003B18A6" w:rsidRPr="00727473" w:rsidRDefault="003B18A6" w:rsidP="003B18A6">
      <w:pPr>
        <w:spacing w:after="180"/>
        <w:jc w:val="left"/>
        <w:rPr>
          <w:rStyle w:val="Hyperlink"/>
          <w:rFonts w:cs="Arial"/>
        </w:rPr>
      </w:pPr>
      <w:r w:rsidRPr="00727473">
        <w:rPr>
          <w:rFonts w:cs="Arial"/>
        </w:rPr>
        <w:t xml:space="preserve">Compétences du 21e Siècle: Document de Réflexion. Phase 1: Définir les Compétences du 21e Siècle pour l’Ontario. Édition de l’automne, 2016. </w:t>
      </w:r>
      <w:hyperlink r:id="rId51" w:history="1">
        <w:r w:rsidRPr="00727473">
          <w:rPr>
            <w:rStyle w:val="Hyperlink"/>
            <w:rFonts w:cs="Arial"/>
          </w:rPr>
          <w:t>https://pedagogienumeriqueenaction.cforp.ca/wp-content/uploads/2016/02/Ontario-21st-century-competencies-foundation-FINAL-FR_AODA_EDUGAINS_Feb-19_16.pdf</w:t>
        </w:r>
      </w:hyperlink>
    </w:p>
    <w:p w14:paraId="50FEFEC5" w14:textId="77777777" w:rsidR="00597E24" w:rsidRPr="00727473" w:rsidRDefault="00597E24" w:rsidP="00597E24">
      <w:pPr>
        <w:jc w:val="left"/>
      </w:pPr>
      <w:r w:rsidRPr="00727473">
        <w:t xml:space="preserve">3D Warehouse Chess Pieces (Image), 2020 </w:t>
      </w:r>
      <w:hyperlink r:id="rId52" w:history="1">
        <w:r w:rsidRPr="00727473">
          <w:rPr>
            <w:rStyle w:val="Hyperlink"/>
          </w:rPr>
          <w:t>https://3dwarehouse.sketchup.com/model/98424ff7-cee3-4851-a869-78f1d80393c4/Chess-Pieces</w:t>
        </w:r>
      </w:hyperlink>
    </w:p>
    <w:p w14:paraId="6180B763" w14:textId="77777777" w:rsidR="00597E24" w:rsidRPr="00727473" w:rsidRDefault="00597E24" w:rsidP="00597E24">
      <w:pPr>
        <w:rPr>
          <w:rStyle w:val="Hyperlink"/>
          <w:color w:val="000000" w:themeColor="text1"/>
          <w:u w:val="none"/>
        </w:rPr>
      </w:pPr>
      <w:r w:rsidRPr="00727473">
        <w:t xml:space="preserve">Chess Game (Image), 2020 </w:t>
      </w:r>
      <w:hyperlink r:id="rId53" w:history="1">
        <w:r w:rsidRPr="00727473">
          <w:rPr>
            <w:rStyle w:val="Hyperlink"/>
          </w:rPr>
          <w:t>https://phys.org/news/2018-01-women-chess-men.html</w:t>
        </w:r>
      </w:hyperlink>
    </w:p>
    <w:p w14:paraId="2208396B" w14:textId="77777777" w:rsidR="003760F6" w:rsidRPr="00727473" w:rsidRDefault="003760F6" w:rsidP="003760F6">
      <w:pPr>
        <w:rPr>
          <w:rStyle w:val="Hyperlink"/>
          <w:color w:val="000000" w:themeColor="text1"/>
          <w:u w:val="none"/>
        </w:rPr>
      </w:pPr>
      <w:r w:rsidRPr="00727473">
        <w:t xml:space="preserve">Chess </w:t>
      </w:r>
      <w:proofErr w:type="spellStart"/>
      <w:r w:rsidRPr="00727473">
        <w:t>is</w:t>
      </w:r>
      <w:proofErr w:type="spellEnd"/>
      <w:r w:rsidRPr="00727473">
        <w:t xml:space="preserve"> Life (Image), 2020 </w:t>
      </w:r>
      <w:hyperlink r:id="rId54" w:history="1">
        <w:r w:rsidRPr="00727473">
          <w:rPr>
            <w:rStyle w:val="Hyperlink"/>
          </w:rPr>
          <w:t>https://juicyquotes.com/chess-is-life-quote/</w:t>
        </w:r>
      </w:hyperlink>
    </w:p>
    <w:p w14:paraId="05D4C940" w14:textId="77777777" w:rsidR="00F86846" w:rsidRPr="00727473" w:rsidRDefault="003760F6" w:rsidP="00F86846">
      <w:pPr>
        <w:spacing w:after="180"/>
        <w:rPr>
          <w:rStyle w:val="Hyperlink"/>
        </w:rPr>
      </w:pPr>
      <w:r w:rsidRPr="00727473">
        <w:t>Chess Pieces Sketch</w:t>
      </w:r>
      <w:r w:rsidR="00597E24" w:rsidRPr="00727473">
        <w:t xml:space="preserve"> (Image), 2020</w:t>
      </w:r>
      <w:r w:rsidRPr="00727473">
        <w:t xml:space="preserve"> </w:t>
      </w:r>
      <w:hyperlink r:id="rId55" w:history="1">
        <w:r w:rsidRPr="00727473">
          <w:rPr>
            <w:rStyle w:val="Hyperlink"/>
          </w:rPr>
          <w:t>https://www.vectorstock.com/royalty-free-vector/set-black-sketch-chess-pieces-from-pawn-to-king-vector-29562662</w:t>
        </w:r>
      </w:hyperlink>
    </w:p>
    <w:p w14:paraId="4BEFFC57" w14:textId="217E5021" w:rsidR="00F86846" w:rsidRPr="00727473" w:rsidRDefault="0054326E" w:rsidP="00F86846">
      <w:pPr>
        <w:spacing w:after="180"/>
        <w:jc w:val="left"/>
        <w:rPr>
          <w:rFonts w:cs="Arial"/>
          <w:shd w:val="clear" w:color="auto" w:fill="FFFFFF"/>
        </w:rPr>
      </w:pPr>
      <w:r w:rsidRPr="00727473">
        <w:rPr>
          <w:highlight w:val="white"/>
        </w:rPr>
        <w:t xml:space="preserve">Course </w:t>
      </w:r>
      <w:r w:rsidR="00F86846" w:rsidRPr="00727473">
        <w:rPr>
          <w:rFonts w:cs="Arial"/>
          <w:shd w:val="clear" w:color="auto" w:fill="FFFFFF"/>
        </w:rPr>
        <w:t xml:space="preserve">Codes des cours de spécialisation : Éducation Technologique, 11e et 12e année, édition </w:t>
      </w:r>
      <w:proofErr w:type="gramStart"/>
      <w:r w:rsidR="00F86846" w:rsidRPr="00727473">
        <w:rPr>
          <w:rFonts w:cs="Arial"/>
          <w:shd w:val="clear" w:color="auto" w:fill="FFFFFF"/>
        </w:rPr>
        <w:t>révisée,(</w:t>
      </w:r>
      <w:proofErr w:type="gramEnd"/>
      <w:r w:rsidR="00F86846" w:rsidRPr="00727473">
        <w:rPr>
          <w:rFonts w:cs="Arial"/>
          <w:shd w:val="clear" w:color="auto" w:fill="FFFFFF"/>
        </w:rPr>
        <w:t xml:space="preserve">2009) </w:t>
      </w:r>
      <w:hyperlink r:id="rId56" w:history="1">
        <w:r w:rsidR="00F86846" w:rsidRPr="00727473">
          <w:rPr>
            <w:rStyle w:val="Hyperlink"/>
            <w:rFonts w:cs="Arial"/>
            <w:shd w:val="clear" w:color="auto" w:fill="FFFFFF"/>
          </w:rPr>
          <w:t>http://www.edu.gov.on.ca/eng/curriculum/secondary/techedemphasiscourses.pdf</w:t>
        </w:r>
      </w:hyperlink>
    </w:p>
    <w:p w14:paraId="0B2CE74D" w14:textId="77777777" w:rsidR="00597E24" w:rsidRPr="00727473" w:rsidRDefault="00597E24" w:rsidP="00597E24">
      <w:pPr>
        <w:jc w:val="left"/>
      </w:pPr>
      <w:proofErr w:type="spellStart"/>
      <w:r w:rsidRPr="00727473">
        <w:t>Electronic</w:t>
      </w:r>
      <w:proofErr w:type="spellEnd"/>
      <w:r w:rsidRPr="00727473">
        <w:t xml:space="preserve"> </w:t>
      </w:r>
      <w:proofErr w:type="spellStart"/>
      <w:r w:rsidRPr="00727473">
        <w:t>Remote</w:t>
      </w:r>
      <w:proofErr w:type="spellEnd"/>
      <w:r w:rsidRPr="00727473">
        <w:t xml:space="preserve"> Controller (SketchUp </w:t>
      </w:r>
      <w:proofErr w:type="spellStart"/>
      <w:r w:rsidRPr="00727473">
        <w:t>Drawing</w:t>
      </w:r>
      <w:proofErr w:type="spellEnd"/>
      <w:r w:rsidRPr="00727473">
        <w:t xml:space="preserve">), 2020 </w:t>
      </w:r>
      <w:hyperlink r:id="rId57" w:history="1">
        <w:r w:rsidRPr="00727473">
          <w:rPr>
            <w:rStyle w:val="Hyperlink"/>
          </w:rPr>
          <w:t>https://3dwarehouse.sketchup.com/model/49c6003c2248bdd1906ed109a4ea50d6/SONOS-remote-controller</w:t>
        </w:r>
      </w:hyperlink>
    </w:p>
    <w:p w14:paraId="05963519" w14:textId="77777777" w:rsidR="00B401A2" w:rsidRPr="00727473" w:rsidRDefault="00B401A2" w:rsidP="00B401A2">
      <w:pPr>
        <w:spacing w:after="180"/>
        <w:jc w:val="left"/>
        <w:rPr>
          <w:rFonts w:cs="Arial"/>
          <w:shd w:val="clear" w:color="auto" w:fill="FFFFFF"/>
        </w:rPr>
      </w:pPr>
      <w:r w:rsidRPr="00727473">
        <w:rPr>
          <w:rFonts w:cs="Arial"/>
          <w:shd w:val="clear" w:color="auto" w:fill="FFFFFF"/>
        </w:rPr>
        <w:t xml:space="preserve">Faire croître le succès : Évaluation et communication du rendement des élèves fréquentant les écoles de l’Ontario. Première édition,1re–12e année. 2010. </w:t>
      </w:r>
      <w:hyperlink r:id="rId58" w:history="1">
        <w:r w:rsidRPr="00727473">
          <w:rPr>
            <w:rStyle w:val="Hyperlink"/>
            <w:rFonts w:cs="Arial"/>
            <w:shd w:val="clear" w:color="auto" w:fill="FFFFFF"/>
          </w:rPr>
          <w:t>http://www.edu.gov.on.ca/fre/policyfunding/growSuccessfr.pdf</w:t>
        </w:r>
      </w:hyperlink>
    </w:p>
    <w:p w14:paraId="5B3D12A0" w14:textId="77777777" w:rsidR="007854F0" w:rsidRPr="00727473" w:rsidRDefault="007854F0" w:rsidP="007854F0">
      <w:pPr>
        <w:jc w:val="left"/>
        <w:rPr>
          <w:u w:val="single"/>
        </w:rPr>
      </w:pPr>
      <w:r w:rsidRPr="00727473">
        <w:t>L’apprentissage pour tous : Guide d’évaluation et d’enseignement efficaces pour tous les élèves de la maternelle à la 12e année, 2013</w:t>
      </w:r>
      <w:r w:rsidRPr="00727473">
        <w:rPr>
          <w:u w:val="single"/>
        </w:rPr>
        <w:t xml:space="preserve"> </w:t>
      </w:r>
      <w:hyperlink r:id="rId59" w:history="1">
        <w:r w:rsidRPr="00727473">
          <w:rPr>
            <w:rStyle w:val="Hyperlink"/>
          </w:rPr>
          <w:t>http://www.edu.gov.on.ca/fre/general/elemsec/speced/LearningforAll2013Fr.pdf</w:t>
        </w:r>
      </w:hyperlink>
    </w:p>
    <w:p w14:paraId="6A43D478" w14:textId="77777777" w:rsidR="0054326E" w:rsidRPr="00727473" w:rsidRDefault="0054326E" w:rsidP="0054326E">
      <w:pPr>
        <w:jc w:val="left"/>
        <w:rPr>
          <w:rStyle w:val="Hyperlink"/>
          <w:highlight w:val="white"/>
        </w:rPr>
      </w:pPr>
      <w:r w:rsidRPr="00727473">
        <w:rPr>
          <w:highlight w:val="white"/>
        </w:rPr>
        <w:t xml:space="preserve">The </w:t>
      </w:r>
      <w:proofErr w:type="spellStart"/>
      <w:r w:rsidRPr="00727473">
        <w:rPr>
          <w:highlight w:val="white"/>
        </w:rPr>
        <w:t>Differentiated</w:t>
      </w:r>
      <w:proofErr w:type="spellEnd"/>
      <w:r w:rsidRPr="00727473">
        <w:rPr>
          <w:highlight w:val="white"/>
        </w:rPr>
        <w:t xml:space="preserve"> Instruction </w:t>
      </w:r>
      <w:proofErr w:type="spellStart"/>
      <w:r w:rsidRPr="00727473">
        <w:rPr>
          <w:highlight w:val="white"/>
        </w:rPr>
        <w:t>Scrapbook</w:t>
      </w:r>
      <w:proofErr w:type="spellEnd"/>
      <w:r w:rsidRPr="00727473">
        <w:rPr>
          <w:highlight w:val="white"/>
        </w:rPr>
        <w:t xml:space="preserve"> </w:t>
      </w:r>
      <w:hyperlink r:id="rId60" w:history="1">
        <w:r w:rsidRPr="00727473">
          <w:rPr>
            <w:rStyle w:val="Hyperlink"/>
          </w:rPr>
          <w:t>http://www.edugains.ca/resourcesDI/EducatorsPackages/DIEducatorsPackage2010/2010DIScrapbook.pdf</w:t>
        </w:r>
      </w:hyperlink>
    </w:p>
    <w:p w14:paraId="1DBE9C5B" w14:textId="77777777" w:rsidR="00916F07" w:rsidRPr="00727473" w:rsidRDefault="00916F07" w:rsidP="00916F07">
      <w:pPr>
        <w:spacing w:after="180"/>
        <w:jc w:val="left"/>
        <w:rPr>
          <w:color w:val="1932FF"/>
        </w:rPr>
      </w:pPr>
      <w:r w:rsidRPr="00727473">
        <w:t xml:space="preserve">Le curriculum de l'Ontario, 9e et 10e année, Éducation technologique, 2009 (révisé) </w:t>
      </w:r>
      <w:hyperlink r:id="rId61" w:history="1">
        <w:r w:rsidRPr="00727473">
          <w:rPr>
            <w:rStyle w:val="Hyperlink"/>
          </w:rPr>
          <w:t>http://www.edu.gov.on.ca/fre/curriculum/secondary/teched910curr09.pdf</w:t>
        </w:r>
      </w:hyperlink>
    </w:p>
    <w:p w14:paraId="34810A54" w14:textId="77777777" w:rsidR="00916F07" w:rsidRPr="00727473" w:rsidRDefault="00916F07" w:rsidP="00916F07">
      <w:pPr>
        <w:spacing w:after="180"/>
        <w:jc w:val="left"/>
      </w:pPr>
      <w:r w:rsidRPr="00727473">
        <w:rPr>
          <w:color w:val="000000"/>
        </w:rPr>
        <w:t xml:space="preserve">Le curriculum de l'Ontario, 11e et 12e année, Éducation technologique, 2009 (révisé) </w:t>
      </w:r>
      <w:hyperlink r:id="rId62" w:history="1">
        <w:r w:rsidRPr="00727473">
          <w:rPr>
            <w:rStyle w:val="Hyperlink"/>
          </w:rPr>
          <w:t>http://www.edu.gov.on.ca/fre/curriculum/secondary/2009teched1112curr.pdf</w:t>
        </w:r>
      </w:hyperlink>
    </w:p>
    <w:p w14:paraId="1BAC8A8F" w14:textId="77777777" w:rsidR="00597E24" w:rsidRPr="00727473" w:rsidRDefault="00597E24">
      <w:pPr>
        <w:jc w:val="left"/>
      </w:pPr>
    </w:p>
    <w:sectPr w:rsidR="00597E24" w:rsidRPr="00727473" w:rsidSect="00284B6C">
      <w:footerReference w:type="default" r:id="rId6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BB7A64" w14:textId="77777777" w:rsidR="003D1D55" w:rsidRDefault="003D1D55" w:rsidP="002D1073">
      <w:pPr>
        <w:spacing w:after="0"/>
      </w:pPr>
      <w:r>
        <w:separator/>
      </w:r>
    </w:p>
  </w:endnote>
  <w:endnote w:type="continuationSeparator" w:id="0">
    <w:p w14:paraId="223E5F87" w14:textId="77777777" w:rsidR="003D1D55" w:rsidRDefault="003D1D55" w:rsidP="002D10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74628" w14:textId="77777777" w:rsidR="00FA5775" w:rsidRDefault="00FA57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FBA5F" w14:textId="77777777" w:rsidR="00FA5775" w:rsidRDefault="00FA57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9F18A" w14:textId="77777777" w:rsidR="00FA5775" w:rsidRDefault="00FA57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rPr>
    </w:sdtEndPr>
    <w:sdtContent>
      <w:p w14:paraId="28B50065" w14:textId="77777777" w:rsidR="00FA5775" w:rsidRPr="002948C7" w:rsidRDefault="00FA5775" w:rsidP="002D1073">
        <w:pPr>
          <w:pStyle w:val="Footer"/>
          <w:jc w:val="right"/>
          <w:rPr>
            <w:rFonts w:cs="Arial"/>
            <w:b/>
          </w:rPr>
        </w:pPr>
        <w:r w:rsidRPr="002948C7">
          <w:rPr>
            <w:rFonts w:cs="Arial"/>
            <w:b/>
          </w:rPr>
          <w:fldChar w:fldCharType="begin"/>
        </w:r>
        <w:r w:rsidRPr="002948C7">
          <w:rPr>
            <w:rFonts w:cs="Arial"/>
            <w:b/>
          </w:rPr>
          <w:instrText xml:space="preserve"> PAGE   \* MERGEFORMAT </w:instrText>
        </w:r>
        <w:r w:rsidRPr="002948C7">
          <w:rPr>
            <w:rFonts w:cs="Arial"/>
            <w:b/>
          </w:rPr>
          <w:fldChar w:fldCharType="separate"/>
        </w:r>
        <w:r>
          <w:rPr>
            <w:rFonts w:cs="Arial"/>
            <w:b/>
            <w:noProof/>
          </w:rPr>
          <w:t>2</w:t>
        </w:r>
        <w:r w:rsidRPr="002948C7">
          <w:rPr>
            <w:rFonts w:cs="Arial"/>
            <w:b/>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FFFFFF" w:themeColor="background1"/>
      </w:rPr>
      <w:id w:val="-561174325"/>
      <w:docPartObj>
        <w:docPartGallery w:val="Page Numbers (Bottom of Page)"/>
        <w:docPartUnique/>
      </w:docPartObj>
    </w:sdtPr>
    <w:sdtEndPr>
      <w:rPr>
        <w:rFonts w:cs="Arial"/>
        <w:b/>
        <w:noProof/>
      </w:rPr>
    </w:sdtEndPr>
    <w:sdtContent>
      <w:p w14:paraId="2E08362C" w14:textId="77777777" w:rsidR="00FA5775" w:rsidRPr="002948C7" w:rsidRDefault="00FA5775" w:rsidP="002D1073">
        <w:pPr>
          <w:pStyle w:val="Footer"/>
          <w:jc w:val="right"/>
          <w:rPr>
            <w:rFonts w:cs="Arial"/>
            <w:b/>
            <w:color w:val="FFFFFF" w:themeColor="background1"/>
          </w:rPr>
        </w:pPr>
        <w:r w:rsidRPr="002948C7">
          <w:rPr>
            <w:b/>
            <w:noProof/>
            <w:color w:val="FFFFFF" w:themeColor="background1"/>
            <w:sz w:val="28"/>
            <w:szCs w:val="28"/>
          </w:rPr>
          <w:drawing>
            <wp:anchor distT="0" distB="0" distL="114300" distR="114300" simplePos="0" relativeHeight="251661312" behindDoc="1" locked="0" layoutInCell="1" allowOverlap="1" wp14:anchorId="2DB2CE8A" wp14:editId="3FAA48C4">
              <wp:simplePos x="0" y="0"/>
              <wp:positionH relativeFrom="column">
                <wp:posOffset>-1196259</wp:posOffset>
              </wp:positionH>
              <wp:positionV relativeFrom="paragraph">
                <wp:posOffset>-337726</wp:posOffset>
              </wp:positionV>
              <wp:extent cx="8058518" cy="1009650"/>
              <wp:effectExtent l="0" t="0" r="0" b="0"/>
              <wp:wrapNone/>
              <wp:docPr id="13" name="Picture 13"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COR Tech Design TD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58518" cy="1009650"/>
                      </a:xfrm>
                      <a:prstGeom prst="rect">
                        <a:avLst/>
                      </a:prstGeom>
                    </pic:spPr>
                  </pic:pic>
                </a:graphicData>
              </a:graphic>
              <wp14:sizeRelH relativeFrom="page">
                <wp14:pctWidth>0</wp14:pctWidth>
              </wp14:sizeRelH>
              <wp14:sizeRelV relativeFrom="page">
                <wp14:pctHeight>0</wp14:pctHeight>
              </wp14:sizeRelV>
            </wp:anchor>
          </w:drawing>
        </w:r>
        <w:r w:rsidRPr="002948C7">
          <w:rPr>
            <w:rFonts w:cs="Arial"/>
            <w:b/>
            <w:color w:val="FFFFFF" w:themeColor="background1"/>
          </w:rPr>
          <w:fldChar w:fldCharType="begin"/>
        </w:r>
        <w:r w:rsidRPr="002948C7">
          <w:rPr>
            <w:rFonts w:cs="Arial"/>
            <w:b/>
            <w:color w:val="FFFFFF" w:themeColor="background1"/>
          </w:rPr>
          <w:instrText xml:space="preserve"> PAGE   \* MERGEFORMAT </w:instrText>
        </w:r>
        <w:r w:rsidRPr="002948C7">
          <w:rPr>
            <w:rFonts w:cs="Arial"/>
            <w:b/>
            <w:color w:val="FFFFFF" w:themeColor="background1"/>
          </w:rPr>
          <w:fldChar w:fldCharType="separate"/>
        </w:r>
        <w:r>
          <w:rPr>
            <w:rFonts w:cs="Arial"/>
            <w:b/>
            <w:noProof/>
            <w:color w:val="FFFFFF" w:themeColor="background1"/>
          </w:rPr>
          <w:t>20</w:t>
        </w:r>
        <w:r w:rsidRPr="002948C7">
          <w:rPr>
            <w:rFonts w:cs="Arial"/>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7BEBD7" w14:textId="77777777" w:rsidR="003D1D55" w:rsidRDefault="003D1D55" w:rsidP="002D1073">
      <w:pPr>
        <w:spacing w:after="0"/>
      </w:pPr>
      <w:r>
        <w:separator/>
      </w:r>
    </w:p>
  </w:footnote>
  <w:footnote w:type="continuationSeparator" w:id="0">
    <w:p w14:paraId="6B03F212" w14:textId="77777777" w:rsidR="003D1D55" w:rsidRDefault="003D1D55" w:rsidP="002D107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12C74" w14:textId="77777777" w:rsidR="00FA5775" w:rsidRDefault="00FA57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05616" w14:textId="77777777" w:rsidR="00FA5775" w:rsidRDefault="00FA57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9365F" w14:textId="77777777" w:rsidR="00FA5775" w:rsidRDefault="00FA57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475B2" w14:textId="77777777" w:rsidR="00FA5775" w:rsidRDefault="00FA57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E7D0C"/>
    <w:multiLevelType w:val="hybridMultilevel"/>
    <w:tmpl w:val="25C42BFE"/>
    <w:lvl w:ilvl="0" w:tplc="38AEF1DE">
      <w:start w:val="4"/>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E531E"/>
    <w:multiLevelType w:val="hybridMultilevel"/>
    <w:tmpl w:val="EC6EF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60181"/>
    <w:multiLevelType w:val="multilevel"/>
    <w:tmpl w:val="A39C2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3F61FF"/>
    <w:multiLevelType w:val="hybridMultilevel"/>
    <w:tmpl w:val="6D76E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A94132"/>
    <w:multiLevelType w:val="hybridMultilevel"/>
    <w:tmpl w:val="C3041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1A2F4E"/>
    <w:multiLevelType w:val="hybridMultilevel"/>
    <w:tmpl w:val="F1C81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696A7E"/>
    <w:multiLevelType w:val="hybridMultilevel"/>
    <w:tmpl w:val="45147E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26A2E46"/>
    <w:multiLevelType w:val="multilevel"/>
    <w:tmpl w:val="EC9E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F70F35"/>
    <w:multiLevelType w:val="hybridMultilevel"/>
    <w:tmpl w:val="4D504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8E4BE7"/>
    <w:multiLevelType w:val="hybridMultilevel"/>
    <w:tmpl w:val="2A02D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6044B7"/>
    <w:multiLevelType w:val="hybridMultilevel"/>
    <w:tmpl w:val="A5728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937A74"/>
    <w:multiLevelType w:val="hybridMultilevel"/>
    <w:tmpl w:val="F0242706"/>
    <w:lvl w:ilvl="0" w:tplc="64DA66EE">
      <w:start w:val="1"/>
      <w:numFmt w:val="decimal"/>
      <w:pStyle w:val="ListParagraphnumberedarabic"/>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800B49"/>
    <w:multiLevelType w:val="multilevel"/>
    <w:tmpl w:val="575C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4D15E6"/>
    <w:multiLevelType w:val="hybridMultilevel"/>
    <w:tmpl w:val="7CFEB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764E34"/>
    <w:multiLevelType w:val="hybridMultilevel"/>
    <w:tmpl w:val="EA6013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5E234A5"/>
    <w:multiLevelType w:val="hybridMultilevel"/>
    <w:tmpl w:val="6D8AA5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032C31"/>
    <w:multiLevelType w:val="hybridMultilevel"/>
    <w:tmpl w:val="1E3C4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0C721B"/>
    <w:multiLevelType w:val="multilevel"/>
    <w:tmpl w:val="A2C862B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47CC19EE"/>
    <w:multiLevelType w:val="hybridMultilevel"/>
    <w:tmpl w:val="A79EF192"/>
    <w:lvl w:ilvl="0" w:tplc="9C94486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DE04FDF"/>
    <w:multiLevelType w:val="hybridMultilevel"/>
    <w:tmpl w:val="FC608906"/>
    <w:lvl w:ilvl="0" w:tplc="24AAD72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E93BD3"/>
    <w:multiLevelType w:val="hybridMultilevel"/>
    <w:tmpl w:val="B6102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5A7A98"/>
    <w:multiLevelType w:val="hybridMultilevel"/>
    <w:tmpl w:val="79BE08AE"/>
    <w:lvl w:ilvl="0" w:tplc="38AEF1DE">
      <w:start w:val="4"/>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6B7F17"/>
    <w:multiLevelType w:val="hybridMultilevel"/>
    <w:tmpl w:val="C706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7D3EFC"/>
    <w:multiLevelType w:val="multilevel"/>
    <w:tmpl w:val="37DC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CC207E"/>
    <w:multiLevelType w:val="hybridMultilevel"/>
    <w:tmpl w:val="725CC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3C76CD5"/>
    <w:multiLevelType w:val="hybridMultilevel"/>
    <w:tmpl w:val="0FAA3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7"/>
  </w:num>
  <w:num w:numId="4">
    <w:abstractNumId w:val="4"/>
  </w:num>
  <w:num w:numId="5">
    <w:abstractNumId w:val="19"/>
  </w:num>
  <w:num w:numId="6">
    <w:abstractNumId w:val="18"/>
  </w:num>
  <w:num w:numId="7">
    <w:abstractNumId w:val="21"/>
  </w:num>
  <w:num w:numId="8">
    <w:abstractNumId w:val="0"/>
  </w:num>
  <w:num w:numId="9">
    <w:abstractNumId w:val="9"/>
  </w:num>
  <w:num w:numId="10">
    <w:abstractNumId w:val="32"/>
  </w:num>
  <w:num w:numId="11">
    <w:abstractNumId w:val="2"/>
  </w:num>
  <w:num w:numId="12">
    <w:abstractNumId w:val="31"/>
  </w:num>
  <w:num w:numId="13">
    <w:abstractNumId w:val="10"/>
  </w:num>
  <w:num w:numId="14">
    <w:abstractNumId w:val="24"/>
  </w:num>
  <w:num w:numId="15">
    <w:abstractNumId w:val="23"/>
  </w:num>
  <w:num w:numId="16">
    <w:abstractNumId w:val="14"/>
  </w:num>
  <w:num w:numId="17">
    <w:abstractNumId w:val="27"/>
  </w:num>
  <w:num w:numId="18">
    <w:abstractNumId w:val="17"/>
  </w:num>
  <w:num w:numId="19">
    <w:abstractNumId w:val="3"/>
  </w:num>
  <w:num w:numId="20">
    <w:abstractNumId w:val="11"/>
  </w:num>
  <w:num w:numId="21">
    <w:abstractNumId w:val="15"/>
  </w:num>
  <w:num w:numId="22">
    <w:abstractNumId w:val="6"/>
  </w:num>
  <w:num w:numId="23">
    <w:abstractNumId w:val="30"/>
  </w:num>
  <w:num w:numId="24">
    <w:abstractNumId w:val="8"/>
  </w:num>
  <w:num w:numId="25">
    <w:abstractNumId w:val="25"/>
  </w:num>
  <w:num w:numId="26">
    <w:abstractNumId w:val="12"/>
  </w:num>
  <w:num w:numId="27">
    <w:abstractNumId w:val="20"/>
  </w:num>
  <w:num w:numId="28">
    <w:abstractNumId w:val="29"/>
  </w:num>
  <w:num w:numId="29">
    <w:abstractNumId w:val="28"/>
  </w:num>
  <w:num w:numId="30">
    <w:abstractNumId w:val="1"/>
  </w:num>
  <w:num w:numId="31">
    <w:abstractNumId w:val="26"/>
  </w:num>
  <w:num w:numId="32">
    <w:abstractNumId w:val="22"/>
  </w:num>
  <w:num w:numId="33">
    <w:abstractNumId w:val="16"/>
  </w:num>
  <w:num w:numId="34">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26E"/>
    <w:rsid w:val="000028E1"/>
    <w:rsid w:val="00003E97"/>
    <w:rsid w:val="00016BA7"/>
    <w:rsid w:val="00021161"/>
    <w:rsid w:val="000305C7"/>
    <w:rsid w:val="00033B8D"/>
    <w:rsid w:val="0003529E"/>
    <w:rsid w:val="0005015F"/>
    <w:rsid w:val="000542E7"/>
    <w:rsid w:val="000663EA"/>
    <w:rsid w:val="000712E1"/>
    <w:rsid w:val="00073C94"/>
    <w:rsid w:val="00083474"/>
    <w:rsid w:val="0008592B"/>
    <w:rsid w:val="0008750E"/>
    <w:rsid w:val="00091843"/>
    <w:rsid w:val="0009740D"/>
    <w:rsid w:val="00097FB6"/>
    <w:rsid w:val="000A12F7"/>
    <w:rsid w:val="000A18F3"/>
    <w:rsid w:val="000A22E8"/>
    <w:rsid w:val="000A32E9"/>
    <w:rsid w:val="000A5A1C"/>
    <w:rsid w:val="000B2124"/>
    <w:rsid w:val="000C10FF"/>
    <w:rsid w:val="000C2483"/>
    <w:rsid w:val="000C399A"/>
    <w:rsid w:val="000C49E0"/>
    <w:rsid w:val="000C7F44"/>
    <w:rsid w:val="000E324E"/>
    <w:rsid w:val="000E6DE2"/>
    <w:rsid w:val="000F0BEE"/>
    <w:rsid w:val="000F7A50"/>
    <w:rsid w:val="001050F1"/>
    <w:rsid w:val="00105987"/>
    <w:rsid w:val="00105EE0"/>
    <w:rsid w:val="00107299"/>
    <w:rsid w:val="001165BF"/>
    <w:rsid w:val="00137D20"/>
    <w:rsid w:val="00147716"/>
    <w:rsid w:val="00185CBF"/>
    <w:rsid w:val="00191099"/>
    <w:rsid w:val="001A3DF4"/>
    <w:rsid w:val="001B33A5"/>
    <w:rsid w:val="001C4DE7"/>
    <w:rsid w:val="001D35F1"/>
    <w:rsid w:val="001D70EC"/>
    <w:rsid w:val="001E16F9"/>
    <w:rsid w:val="001E23FB"/>
    <w:rsid w:val="001E3FBC"/>
    <w:rsid w:val="001E66F9"/>
    <w:rsid w:val="002018D3"/>
    <w:rsid w:val="00210F59"/>
    <w:rsid w:val="00211463"/>
    <w:rsid w:val="00214F1D"/>
    <w:rsid w:val="0021617B"/>
    <w:rsid w:val="00220AB7"/>
    <w:rsid w:val="00220BD4"/>
    <w:rsid w:val="0023489F"/>
    <w:rsid w:val="00234D1F"/>
    <w:rsid w:val="002459F6"/>
    <w:rsid w:val="002622C0"/>
    <w:rsid w:val="00266CB8"/>
    <w:rsid w:val="00274693"/>
    <w:rsid w:val="00274B23"/>
    <w:rsid w:val="00276916"/>
    <w:rsid w:val="00281326"/>
    <w:rsid w:val="00284B6C"/>
    <w:rsid w:val="00291E61"/>
    <w:rsid w:val="00292D83"/>
    <w:rsid w:val="002935E6"/>
    <w:rsid w:val="00294210"/>
    <w:rsid w:val="002948C7"/>
    <w:rsid w:val="0029545C"/>
    <w:rsid w:val="002A1655"/>
    <w:rsid w:val="002A2D72"/>
    <w:rsid w:val="002D1073"/>
    <w:rsid w:val="002D1AB0"/>
    <w:rsid w:val="002E0B91"/>
    <w:rsid w:val="002E11E3"/>
    <w:rsid w:val="002E3041"/>
    <w:rsid w:val="002E5731"/>
    <w:rsid w:val="002F2350"/>
    <w:rsid w:val="002F2696"/>
    <w:rsid w:val="002F2709"/>
    <w:rsid w:val="002F5966"/>
    <w:rsid w:val="00305139"/>
    <w:rsid w:val="003152FC"/>
    <w:rsid w:val="00324A8F"/>
    <w:rsid w:val="003362B5"/>
    <w:rsid w:val="00336CED"/>
    <w:rsid w:val="0034586C"/>
    <w:rsid w:val="003469AB"/>
    <w:rsid w:val="00351398"/>
    <w:rsid w:val="003576C8"/>
    <w:rsid w:val="003760F6"/>
    <w:rsid w:val="00383C78"/>
    <w:rsid w:val="003917B5"/>
    <w:rsid w:val="0039697F"/>
    <w:rsid w:val="003B18A6"/>
    <w:rsid w:val="003B509C"/>
    <w:rsid w:val="003D1D55"/>
    <w:rsid w:val="003D4561"/>
    <w:rsid w:val="003D7356"/>
    <w:rsid w:val="003E275B"/>
    <w:rsid w:val="003E2985"/>
    <w:rsid w:val="003F2152"/>
    <w:rsid w:val="00400A02"/>
    <w:rsid w:val="004060AD"/>
    <w:rsid w:val="004162AF"/>
    <w:rsid w:val="004167A6"/>
    <w:rsid w:val="00426276"/>
    <w:rsid w:val="00430A7B"/>
    <w:rsid w:val="00430F5E"/>
    <w:rsid w:val="004355D5"/>
    <w:rsid w:val="004410E0"/>
    <w:rsid w:val="00443975"/>
    <w:rsid w:val="00443E88"/>
    <w:rsid w:val="00446F53"/>
    <w:rsid w:val="004551E9"/>
    <w:rsid w:val="004562E6"/>
    <w:rsid w:val="0046134D"/>
    <w:rsid w:val="00471C7B"/>
    <w:rsid w:val="00476F22"/>
    <w:rsid w:val="00486833"/>
    <w:rsid w:val="00496165"/>
    <w:rsid w:val="004C0526"/>
    <w:rsid w:val="004C45B8"/>
    <w:rsid w:val="004E0BA0"/>
    <w:rsid w:val="004E742E"/>
    <w:rsid w:val="004F0AB4"/>
    <w:rsid w:val="00504AB3"/>
    <w:rsid w:val="00507C87"/>
    <w:rsid w:val="00511D30"/>
    <w:rsid w:val="00520889"/>
    <w:rsid w:val="00523037"/>
    <w:rsid w:val="005306BA"/>
    <w:rsid w:val="00532587"/>
    <w:rsid w:val="0054326E"/>
    <w:rsid w:val="0054541F"/>
    <w:rsid w:val="00551A88"/>
    <w:rsid w:val="0055517D"/>
    <w:rsid w:val="005568EB"/>
    <w:rsid w:val="00560F44"/>
    <w:rsid w:val="00563576"/>
    <w:rsid w:val="005759AB"/>
    <w:rsid w:val="00575A68"/>
    <w:rsid w:val="00576E3B"/>
    <w:rsid w:val="0058113F"/>
    <w:rsid w:val="0058240E"/>
    <w:rsid w:val="00593DB2"/>
    <w:rsid w:val="005969F5"/>
    <w:rsid w:val="00597E24"/>
    <w:rsid w:val="005A4F5B"/>
    <w:rsid w:val="005C209A"/>
    <w:rsid w:val="005C2B3C"/>
    <w:rsid w:val="005C6CDF"/>
    <w:rsid w:val="006020F2"/>
    <w:rsid w:val="006022E7"/>
    <w:rsid w:val="00604318"/>
    <w:rsid w:val="00611980"/>
    <w:rsid w:val="00623F96"/>
    <w:rsid w:val="00633F57"/>
    <w:rsid w:val="00635CFC"/>
    <w:rsid w:val="0066092A"/>
    <w:rsid w:val="00663FFA"/>
    <w:rsid w:val="00677755"/>
    <w:rsid w:val="00682252"/>
    <w:rsid w:val="00690851"/>
    <w:rsid w:val="006A10CD"/>
    <w:rsid w:val="006A3295"/>
    <w:rsid w:val="006A70B9"/>
    <w:rsid w:val="006B634F"/>
    <w:rsid w:val="006E2548"/>
    <w:rsid w:val="006E28DF"/>
    <w:rsid w:val="006E5CB0"/>
    <w:rsid w:val="006E719E"/>
    <w:rsid w:val="006F52CF"/>
    <w:rsid w:val="006F65CC"/>
    <w:rsid w:val="00702066"/>
    <w:rsid w:val="00714F01"/>
    <w:rsid w:val="00715FAA"/>
    <w:rsid w:val="007227D0"/>
    <w:rsid w:val="00722972"/>
    <w:rsid w:val="00727473"/>
    <w:rsid w:val="007547C7"/>
    <w:rsid w:val="00760DCB"/>
    <w:rsid w:val="00766A6C"/>
    <w:rsid w:val="00784397"/>
    <w:rsid w:val="007854F0"/>
    <w:rsid w:val="0078678D"/>
    <w:rsid w:val="00792B76"/>
    <w:rsid w:val="00793482"/>
    <w:rsid w:val="007A70C1"/>
    <w:rsid w:val="007B1A85"/>
    <w:rsid w:val="007B391E"/>
    <w:rsid w:val="007C1CB1"/>
    <w:rsid w:val="007C3ABA"/>
    <w:rsid w:val="007C538D"/>
    <w:rsid w:val="007F150C"/>
    <w:rsid w:val="007F599F"/>
    <w:rsid w:val="008221D8"/>
    <w:rsid w:val="00823977"/>
    <w:rsid w:val="008242BA"/>
    <w:rsid w:val="00835134"/>
    <w:rsid w:val="008358D9"/>
    <w:rsid w:val="00843D53"/>
    <w:rsid w:val="00844D61"/>
    <w:rsid w:val="00844D74"/>
    <w:rsid w:val="00847DA3"/>
    <w:rsid w:val="00850171"/>
    <w:rsid w:val="00856411"/>
    <w:rsid w:val="00872168"/>
    <w:rsid w:val="0087552C"/>
    <w:rsid w:val="0088789E"/>
    <w:rsid w:val="008902CB"/>
    <w:rsid w:val="008B27B6"/>
    <w:rsid w:val="008B68D3"/>
    <w:rsid w:val="008D6708"/>
    <w:rsid w:val="008E251C"/>
    <w:rsid w:val="008F176B"/>
    <w:rsid w:val="00916F07"/>
    <w:rsid w:val="00925099"/>
    <w:rsid w:val="00936151"/>
    <w:rsid w:val="00952976"/>
    <w:rsid w:val="0095459C"/>
    <w:rsid w:val="009607C0"/>
    <w:rsid w:val="009758EA"/>
    <w:rsid w:val="00982154"/>
    <w:rsid w:val="009901A2"/>
    <w:rsid w:val="00990C13"/>
    <w:rsid w:val="00992334"/>
    <w:rsid w:val="00995C6C"/>
    <w:rsid w:val="00997CF5"/>
    <w:rsid w:val="009A13C4"/>
    <w:rsid w:val="009A1D70"/>
    <w:rsid w:val="009A1DB7"/>
    <w:rsid w:val="009A2616"/>
    <w:rsid w:val="009A5647"/>
    <w:rsid w:val="009B7FFB"/>
    <w:rsid w:val="009C68D4"/>
    <w:rsid w:val="009C7A0D"/>
    <w:rsid w:val="009E0DF4"/>
    <w:rsid w:val="009E2C55"/>
    <w:rsid w:val="009E57AE"/>
    <w:rsid w:val="00A01FB5"/>
    <w:rsid w:val="00A04FFA"/>
    <w:rsid w:val="00A07327"/>
    <w:rsid w:val="00A11B27"/>
    <w:rsid w:val="00A15EEE"/>
    <w:rsid w:val="00A201DB"/>
    <w:rsid w:val="00A25456"/>
    <w:rsid w:val="00A27543"/>
    <w:rsid w:val="00A3262F"/>
    <w:rsid w:val="00A37C24"/>
    <w:rsid w:val="00A51BE6"/>
    <w:rsid w:val="00A61CC4"/>
    <w:rsid w:val="00A67147"/>
    <w:rsid w:val="00A84238"/>
    <w:rsid w:val="00A84DC4"/>
    <w:rsid w:val="00A8745B"/>
    <w:rsid w:val="00A93024"/>
    <w:rsid w:val="00AA0A12"/>
    <w:rsid w:val="00AB6047"/>
    <w:rsid w:val="00AB7D4C"/>
    <w:rsid w:val="00AC01A2"/>
    <w:rsid w:val="00AC116F"/>
    <w:rsid w:val="00AD7884"/>
    <w:rsid w:val="00AE0583"/>
    <w:rsid w:val="00AE2F89"/>
    <w:rsid w:val="00AE5C05"/>
    <w:rsid w:val="00AE61E4"/>
    <w:rsid w:val="00AF1C9C"/>
    <w:rsid w:val="00AF59E1"/>
    <w:rsid w:val="00AF5CF8"/>
    <w:rsid w:val="00AF62B5"/>
    <w:rsid w:val="00AF7984"/>
    <w:rsid w:val="00B011DD"/>
    <w:rsid w:val="00B05131"/>
    <w:rsid w:val="00B07056"/>
    <w:rsid w:val="00B25116"/>
    <w:rsid w:val="00B3125E"/>
    <w:rsid w:val="00B33F62"/>
    <w:rsid w:val="00B37F11"/>
    <w:rsid w:val="00B37F77"/>
    <w:rsid w:val="00B401A2"/>
    <w:rsid w:val="00B44783"/>
    <w:rsid w:val="00B60840"/>
    <w:rsid w:val="00B66297"/>
    <w:rsid w:val="00B70216"/>
    <w:rsid w:val="00B713A1"/>
    <w:rsid w:val="00B75A1C"/>
    <w:rsid w:val="00B75EEC"/>
    <w:rsid w:val="00B76941"/>
    <w:rsid w:val="00B77D7F"/>
    <w:rsid w:val="00B823E1"/>
    <w:rsid w:val="00BA22E1"/>
    <w:rsid w:val="00BA38E3"/>
    <w:rsid w:val="00BB1616"/>
    <w:rsid w:val="00BB78BD"/>
    <w:rsid w:val="00BC1033"/>
    <w:rsid w:val="00BC18F2"/>
    <w:rsid w:val="00BC3901"/>
    <w:rsid w:val="00BD25B3"/>
    <w:rsid w:val="00BD3F52"/>
    <w:rsid w:val="00BD5F28"/>
    <w:rsid w:val="00BE17C0"/>
    <w:rsid w:val="00BE7981"/>
    <w:rsid w:val="00BF2509"/>
    <w:rsid w:val="00C2189E"/>
    <w:rsid w:val="00C2581C"/>
    <w:rsid w:val="00C415F4"/>
    <w:rsid w:val="00C45162"/>
    <w:rsid w:val="00C50E29"/>
    <w:rsid w:val="00C530DA"/>
    <w:rsid w:val="00C60DDF"/>
    <w:rsid w:val="00C64B1B"/>
    <w:rsid w:val="00C718A5"/>
    <w:rsid w:val="00C83FD4"/>
    <w:rsid w:val="00C94E6A"/>
    <w:rsid w:val="00CB0F1E"/>
    <w:rsid w:val="00CE1F77"/>
    <w:rsid w:val="00CF15A3"/>
    <w:rsid w:val="00CF1F5E"/>
    <w:rsid w:val="00CF3FA5"/>
    <w:rsid w:val="00D07385"/>
    <w:rsid w:val="00D13FEA"/>
    <w:rsid w:val="00D21800"/>
    <w:rsid w:val="00D2460E"/>
    <w:rsid w:val="00D26F03"/>
    <w:rsid w:val="00D31039"/>
    <w:rsid w:val="00D32F40"/>
    <w:rsid w:val="00D4184D"/>
    <w:rsid w:val="00D41B4A"/>
    <w:rsid w:val="00D514C1"/>
    <w:rsid w:val="00D562A8"/>
    <w:rsid w:val="00D60366"/>
    <w:rsid w:val="00D67D2D"/>
    <w:rsid w:val="00D70713"/>
    <w:rsid w:val="00D70988"/>
    <w:rsid w:val="00D80347"/>
    <w:rsid w:val="00D82E85"/>
    <w:rsid w:val="00D8316C"/>
    <w:rsid w:val="00DA6735"/>
    <w:rsid w:val="00DA722B"/>
    <w:rsid w:val="00DA7FFE"/>
    <w:rsid w:val="00DD551B"/>
    <w:rsid w:val="00DE068E"/>
    <w:rsid w:val="00DE44B6"/>
    <w:rsid w:val="00DF107F"/>
    <w:rsid w:val="00DF614E"/>
    <w:rsid w:val="00DF7F72"/>
    <w:rsid w:val="00E136F5"/>
    <w:rsid w:val="00E247D4"/>
    <w:rsid w:val="00E27752"/>
    <w:rsid w:val="00E31728"/>
    <w:rsid w:val="00E32D84"/>
    <w:rsid w:val="00E35B57"/>
    <w:rsid w:val="00E40A24"/>
    <w:rsid w:val="00E436B8"/>
    <w:rsid w:val="00E50AAC"/>
    <w:rsid w:val="00E55CFF"/>
    <w:rsid w:val="00E64352"/>
    <w:rsid w:val="00E83166"/>
    <w:rsid w:val="00E86717"/>
    <w:rsid w:val="00E879AA"/>
    <w:rsid w:val="00E87A92"/>
    <w:rsid w:val="00EA47D9"/>
    <w:rsid w:val="00EB33BD"/>
    <w:rsid w:val="00EB3ABE"/>
    <w:rsid w:val="00EC11DD"/>
    <w:rsid w:val="00EC21E7"/>
    <w:rsid w:val="00EC2486"/>
    <w:rsid w:val="00EC379E"/>
    <w:rsid w:val="00EC4469"/>
    <w:rsid w:val="00EF5FCF"/>
    <w:rsid w:val="00F05D9B"/>
    <w:rsid w:val="00F07CE1"/>
    <w:rsid w:val="00F07DC9"/>
    <w:rsid w:val="00F17751"/>
    <w:rsid w:val="00F228CE"/>
    <w:rsid w:val="00F25FBB"/>
    <w:rsid w:val="00F42836"/>
    <w:rsid w:val="00F625D2"/>
    <w:rsid w:val="00F86846"/>
    <w:rsid w:val="00FA5775"/>
    <w:rsid w:val="00FA5FFD"/>
    <w:rsid w:val="00FA7AD6"/>
    <w:rsid w:val="00FB2CAC"/>
    <w:rsid w:val="00FB6409"/>
    <w:rsid w:val="00FB6C77"/>
    <w:rsid w:val="00FC262F"/>
    <w:rsid w:val="00FC4C71"/>
    <w:rsid w:val="00FD6000"/>
    <w:rsid w:val="00FF3285"/>
    <w:rsid w:val="00FF35E1"/>
    <w:rsid w:val="00FF50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91B52"/>
  <w15:chartTrackingRefBased/>
  <w15:docId w15:val="{323B47BC-8AEC-1E47-9A95-646D525A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833"/>
    <w:pPr>
      <w:spacing w:after="240"/>
      <w:jc w:val="both"/>
    </w:pPr>
    <w:rPr>
      <w:rFonts w:ascii="Arial" w:hAnsi="Arial"/>
      <w:lang w:val="fr-CA"/>
    </w:rPr>
  </w:style>
  <w:style w:type="paragraph" w:styleId="Heading1">
    <w:name w:val="heading 1"/>
    <w:basedOn w:val="Normal"/>
    <w:next w:val="Normal"/>
    <w:link w:val="Heading1Char"/>
    <w:uiPriority w:val="9"/>
    <w:qFormat/>
    <w:rsid w:val="00486833"/>
    <w:pPr>
      <w:keepNext/>
      <w:keepLines/>
      <w:spacing w:before="240" w:after="360"/>
      <w:jc w:val="left"/>
      <w:outlineLvl w:val="0"/>
    </w:pPr>
    <w:rPr>
      <w:rFonts w:asciiTheme="minorHAnsi" w:eastAsiaTheme="majorEastAsia" w:hAnsiTheme="minorHAnsi" w:cstheme="majorBidi"/>
      <w:color w:val="1932FF"/>
      <w:sz w:val="40"/>
      <w:szCs w:val="32"/>
    </w:rPr>
  </w:style>
  <w:style w:type="paragraph" w:styleId="Heading2">
    <w:name w:val="heading 2"/>
    <w:basedOn w:val="Normal"/>
    <w:next w:val="Normal"/>
    <w:link w:val="Heading2Char"/>
    <w:uiPriority w:val="9"/>
    <w:unhideWhenUsed/>
    <w:qFormat/>
    <w:rsid w:val="00486833"/>
    <w:pPr>
      <w:keepNext/>
      <w:keepLines/>
      <w:spacing w:before="360" w:after="0"/>
      <w:jc w:val="left"/>
      <w:outlineLvl w:val="1"/>
    </w:pPr>
    <w:rPr>
      <w:rFonts w:asciiTheme="minorHAnsi" w:eastAsiaTheme="majorEastAsia" w:hAnsiTheme="minorHAnsi" w:cstheme="majorBidi"/>
      <w:color w:val="1932FF"/>
      <w:sz w:val="32"/>
      <w:szCs w:val="26"/>
    </w:rPr>
  </w:style>
  <w:style w:type="paragraph" w:styleId="Heading3">
    <w:name w:val="heading 3"/>
    <w:basedOn w:val="Normal"/>
    <w:next w:val="Normal"/>
    <w:link w:val="Heading3Char"/>
    <w:uiPriority w:val="9"/>
    <w:unhideWhenUsed/>
    <w:qFormat/>
    <w:rsid w:val="00486833"/>
    <w:pPr>
      <w:keepNext/>
      <w:keepLines/>
      <w:spacing w:before="240" w:after="0"/>
      <w:jc w:val="left"/>
      <w:outlineLvl w:val="2"/>
    </w:pPr>
    <w:rPr>
      <w:rFonts w:asciiTheme="minorHAnsi" w:eastAsiaTheme="majorEastAsia" w:hAnsiTheme="minorHAnsi" w:cstheme="majorBidi"/>
      <w:color w:val="1932FF"/>
      <w:sz w:val="28"/>
    </w:rPr>
  </w:style>
  <w:style w:type="paragraph" w:styleId="Heading4">
    <w:name w:val="heading 4"/>
    <w:basedOn w:val="Normal"/>
    <w:next w:val="Normal"/>
    <w:link w:val="Heading4Char"/>
    <w:uiPriority w:val="9"/>
    <w:semiHidden/>
    <w:unhideWhenUsed/>
    <w:qFormat/>
    <w:rsid w:val="0054326E"/>
    <w:pPr>
      <w:keepNext/>
      <w:keepLines/>
      <w:spacing w:before="200" w:after="0"/>
      <w:outlineLvl w:val="3"/>
    </w:pPr>
    <w:rPr>
      <w:rFonts w:asciiTheme="majorHAnsi" w:eastAsiaTheme="majorEastAsia" w:hAnsiTheme="majorHAnsi" w:cstheme="majorBidi"/>
      <w:b/>
      <w:bCs/>
      <w:i/>
      <w:iCs/>
      <w:color w:val="4472C4" w:themeColor="accent1"/>
      <w:szCs w:val="22"/>
      <w:lang w:val="en-US"/>
    </w:rPr>
  </w:style>
  <w:style w:type="paragraph" w:styleId="Heading5">
    <w:name w:val="heading 5"/>
    <w:basedOn w:val="Normal"/>
    <w:next w:val="Normal"/>
    <w:link w:val="Heading5Char"/>
    <w:uiPriority w:val="9"/>
    <w:semiHidden/>
    <w:unhideWhenUsed/>
    <w:qFormat/>
    <w:rsid w:val="0054326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D21800"/>
    <w:pPr>
      <w:numPr>
        <w:numId w:val="31"/>
      </w:numPr>
      <w:jc w:val="left"/>
    </w:pPr>
    <w:rPr>
      <w:rFonts w:eastAsia="Palatino Linotype" w:cs="Palatino Linotype"/>
      <w:lang w:val="en-US" w:eastAsia="en-CA"/>
    </w:rPr>
  </w:style>
  <w:style w:type="character" w:customStyle="1" w:styleId="Heading1Char">
    <w:name w:val="Heading 1 Char"/>
    <w:basedOn w:val="DefaultParagraphFont"/>
    <w:link w:val="Heading1"/>
    <w:uiPriority w:val="9"/>
    <w:rsid w:val="00486833"/>
    <w:rPr>
      <w:rFonts w:eastAsiaTheme="majorEastAsia" w:cstheme="majorBidi"/>
      <w:color w:val="1932FF"/>
      <w:sz w:val="40"/>
      <w:szCs w:val="32"/>
    </w:rPr>
  </w:style>
  <w:style w:type="character" w:customStyle="1" w:styleId="Heading2Char">
    <w:name w:val="Heading 2 Char"/>
    <w:basedOn w:val="DefaultParagraphFont"/>
    <w:link w:val="Heading2"/>
    <w:uiPriority w:val="9"/>
    <w:rsid w:val="00486833"/>
    <w:rPr>
      <w:rFonts w:eastAsiaTheme="majorEastAsia" w:cstheme="majorBidi"/>
      <w:color w:val="1932FF"/>
      <w:sz w:val="32"/>
      <w:szCs w:val="26"/>
    </w:rPr>
  </w:style>
  <w:style w:type="character" w:customStyle="1" w:styleId="Heading3Char">
    <w:name w:val="Heading 3 Char"/>
    <w:basedOn w:val="DefaultParagraphFont"/>
    <w:link w:val="Heading3"/>
    <w:uiPriority w:val="9"/>
    <w:rsid w:val="00486833"/>
    <w:rPr>
      <w:rFonts w:eastAsiaTheme="majorEastAsia" w:cstheme="majorBidi"/>
      <w:color w:val="1932FF"/>
      <w:sz w:val="28"/>
    </w:rPr>
  </w:style>
  <w:style w:type="paragraph" w:customStyle="1" w:styleId="chart">
    <w:name w:val="chart"/>
    <w:basedOn w:val="Normal"/>
    <w:qFormat/>
    <w:rsid w:val="00486833"/>
    <w:pPr>
      <w:spacing w:after="0"/>
      <w:jc w:val="center"/>
    </w:pPr>
    <w:rPr>
      <w:color w:val="000000" w:themeColor="text1"/>
      <w:sz w:val="20"/>
    </w:rPr>
  </w:style>
  <w:style w:type="character" w:styleId="Hyperlink">
    <w:name w:val="Hyperlink"/>
    <w:basedOn w:val="DefaultParagraphFont"/>
    <w:uiPriority w:val="99"/>
    <w:unhideWhenUsed/>
    <w:rsid w:val="00137D20"/>
    <w:rPr>
      <w:color w:val="1932FF"/>
      <w:u w:val="single"/>
    </w:rPr>
  </w:style>
  <w:style w:type="character" w:customStyle="1" w:styleId="UnresolvedMention1">
    <w:name w:val="Unresolved Mention1"/>
    <w:basedOn w:val="DefaultParagraphFont"/>
    <w:uiPriority w:val="99"/>
    <w:semiHidden/>
    <w:unhideWhenUsed/>
    <w:rsid w:val="00137D20"/>
    <w:rPr>
      <w:color w:val="605E5C"/>
      <w:shd w:val="clear" w:color="auto" w:fill="E1DFDD"/>
    </w:rPr>
  </w:style>
  <w:style w:type="character" w:customStyle="1" w:styleId="Heading5Char">
    <w:name w:val="Heading 5 Char"/>
    <w:basedOn w:val="DefaultParagraphFont"/>
    <w:link w:val="Heading5"/>
    <w:uiPriority w:val="9"/>
    <w:semiHidden/>
    <w:rsid w:val="0054326E"/>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sid w:val="0054326E"/>
    <w:rPr>
      <w:rFonts w:asciiTheme="majorHAnsi" w:eastAsiaTheme="majorEastAsia" w:hAnsiTheme="majorHAnsi" w:cstheme="majorBidi"/>
      <w:b/>
      <w:bCs/>
      <w:i/>
      <w:iCs/>
      <w:color w:val="4472C4" w:themeColor="accent1"/>
      <w:szCs w:val="22"/>
      <w:lang w:val="en-US"/>
    </w:rPr>
  </w:style>
  <w:style w:type="paragraph" w:customStyle="1" w:styleId="DefaultPalatino">
    <w:name w:val="Default Palatino"/>
    <w:basedOn w:val="NoSpacing"/>
    <w:link w:val="DefaultPalatinoChar"/>
    <w:qFormat/>
    <w:rsid w:val="0054326E"/>
    <w:pPr>
      <w:spacing w:before="100" w:beforeAutospacing="1"/>
    </w:pPr>
    <w:rPr>
      <w:bCs/>
      <w:szCs w:val="24"/>
    </w:rPr>
  </w:style>
  <w:style w:type="character" w:customStyle="1" w:styleId="DefaultPalatinoChar">
    <w:name w:val="Default Palatino Char"/>
    <w:basedOn w:val="DefaultParagraphFont"/>
    <w:link w:val="DefaultPalatino"/>
    <w:rsid w:val="0054326E"/>
    <w:rPr>
      <w:rFonts w:ascii="Arial" w:hAnsi="Arial"/>
      <w:bCs/>
      <w:color w:val="000000" w:themeColor="text1"/>
      <w:lang w:val="en-US"/>
    </w:rPr>
  </w:style>
  <w:style w:type="paragraph" w:styleId="NoSpacing">
    <w:name w:val="No Spacing"/>
    <w:uiPriority w:val="1"/>
    <w:qFormat/>
    <w:rsid w:val="0054326E"/>
    <w:rPr>
      <w:rFonts w:ascii="Arial" w:hAnsi="Arial"/>
      <w:color w:val="000000" w:themeColor="text1"/>
      <w:szCs w:val="22"/>
      <w:lang w:val="en-US"/>
    </w:rPr>
  </w:style>
  <w:style w:type="paragraph" w:styleId="Header">
    <w:name w:val="header"/>
    <w:basedOn w:val="Normal"/>
    <w:link w:val="HeaderChar"/>
    <w:uiPriority w:val="99"/>
    <w:unhideWhenUsed/>
    <w:rsid w:val="0054326E"/>
    <w:pPr>
      <w:tabs>
        <w:tab w:val="center" w:pos="4680"/>
        <w:tab w:val="right" w:pos="9360"/>
      </w:tabs>
      <w:spacing w:after="0"/>
    </w:pPr>
    <w:rPr>
      <w:color w:val="000000" w:themeColor="text1"/>
      <w:szCs w:val="22"/>
      <w:lang w:val="en-US"/>
    </w:rPr>
  </w:style>
  <w:style w:type="character" w:customStyle="1" w:styleId="HeaderChar">
    <w:name w:val="Header Char"/>
    <w:basedOn w:val="DefaultParagraphFont"/>
    <w:link w:val="Header"/>
    <w:uiPriority w:val="99"/>
    <w:rsid w:val="0054326E"/>
    <w:rPr>
      <w:rFonts w:ascii="Arial" w:hAnsi="Arial"/>
      <w:color w:val="000000" w:themeColor="text1"/>
      <w:szCs w:val="22"/>
      <w:lang w:val="en-US"/>
    </w:rPr>
  </w:style>
  <w:style w:type="paragraph" w:styleId="Footer">
    <w:name w:val="footer"/>
    <w:basedOn w:val="Normal"/>
    <w:link w:val="FooterChar"/>
    <w:uiPriority w:val="99"/>
    <w:unhideWhenUsed/>
    <w:rsid w:val="0054326E"/>
    <w:pPr>
      <w:tabs>
        <w:tab w:val="center" w:pos="4680"/>
        <w:tab w:val="right" w:pos="9360"/>
      </w:tabs>
      <w:spacing w:after="0"/>
    </w:pPr>
    <w:rPr>
      <w:color w:val="000000" w:themeColor="text1"/>
      <w:szCs w:val="22"/>
      <w:lang w:val="en-US"/>
    </w:rPr>
  </w:style>
  <w:style w:type="character" w:customStyle="1" w:styleId="FooterChar">
    <w:name w:val="Footer Char"/>
    <w:basedOn w:val="DefaultParagraphFont"/>
    <w:link w:val="Footer"/>
    <w:uiPriority w:val="99"/>
    <w:rsid w:val="0054326E"/>
    <w:rPr>
      <w:rFonts w:ascii="Arial" w:hAnsi="Arial"/>
      <w:color w:val="000000" w:themeColor="text1"/>
      <w:szCs w:val="22"/>
      <w:lang w:val="en-US"/>
    </w:rPr>
  </w:style>
  <w:style w:type="table" w:styleId="TableGrid">
    <w:name w:val="Table Grid"/>
    <w:basedOn w:val="TableNormal"/>
    <w:uiPriority w:val="39"/>
    <w:rsid w:val="0054326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326E"/>
    <w:pPr>
      <w:spacing w:before="100" w:beforeAutospacing="1" w:after="100" w:afterAutospacing="1"/>
    </w:pPr>
    <w:rPr>
      <w:rFonts w:ascii="Times New Roman" w:eastAsia="Times New Roman" w:hAnsi="Times New Roman" w:cs="Times New Roman"/>
      <w:color w:val="000000" w:themeColor="text1"/>
      <w:lang w:val="en-US"/>
    </w:rPr>
  </w:style>
  <w:style w:type="character" w:styleId="FollowedHyperlink">
    <w:name w:val="FollowedHyperlink"/>
    <w:basedOn w:val="DefaultParagraphFont"/>
    <w:uiPriority w:val="99"/>
    <w:semiHidden/>
    <w:unhideWhenUsed/>
    <w:rsid w:val="0054326E"/>
    <w:rPr>
      <w:color w:val="954F72" w:themeColor="followedHyperlink"/>
      <w:u w:val="single"/>
    </w:rPr>
  </w:style>
  <w:style w:type="paragraph" w:styleId="BalloonText">
    <w:name w:val="Balloon Text"/>
    <w:basedOn w:val="Normal"/>
    <w:link w:val="BalloonTextChar"/>
    <w:uiPriority w:val="99"/>
    <w:semiHidden/>
    <w:unhideWhenUsed/>
    <w:rsid w:val="0054326E"/>
    <w:pPr>
      <w:spacing w:after="0"/>
    </w:pPr>
    <w:rPr>
      <w:rFonts w:ascii="Lucida Grande" w:hAnsi="Lucida Grande" w:cs="Lucida Grande"/>
      <w:color w:val="000000" w:themeColor="text1"/>
      <w:sz w:val="18"/>
      <w:szCs w:val="18"/>
      <w:lang w:val="en-US"/>
    </w:rPr>
  </w:style>
  <w:style w:type="character" w:customStyle="1" w:styleId="BalloonTextChar">
    <w:name w:val="Balloon Text Char"/>
    <w:basedOn w:val="DefaultParagraphFont"/>
    <w:link w:val="BalloonText"/>
    <w:uiPriority w:val="99"/>
    <w:semiHidden/>
    <w:rsid w:val="0054326E"/>
    <w:rPr>
      <w:rFonts w:ascii="Lucida Grande" w:hAnsi="Lucida Grande" w:cs="Lucida Grande"/>
      <w:color w:val="000000" w:themeColor="text1"/>
      <w:sz w:val="18"/>
      <w:szCs w:val="18"/>
      <w:lang w:val="en-US"/>
    </w:rPr>
  </w:style>
  <w:style w:type="paragraph" w:styleId="BodyText">
    <w:name w:val="Body Text"/>
    <w:basedOn w:val="Normal"/>
    <w:link w:val="BodyTextChar"/>
    <w:rsid w:val="0054326E"/>
    <w:pPr>
      <w:spacing w:after="0"/>
      <w:jc w:val="left"/>
    </w:pPr>
    <w:rPr>
      <w:rFonts w:ascii="Times New Roman" w:eastAsia="Times New Roman" w:hAnsi="Times New Roman" w:cs="Times New Roman"/>
      <w:sz w:val="20"/>
      <w:lang w:val="en-US"/>
    </w:rPr>
  </w:style>
  <w:style w:type="character" w:customStyle="1" w:styleId="BodyTextChar">
    <w:name w:val="Body Text Char"/>
    <w:basedOn w:val="DefaultParagraphFont"/>
    <w:link w:val="BodyText"/>
    <w:rsid w:val="0054326E"/>
    <w:rPr>
      <w:rFonts w:ascii="Times New Roman" w:eastAsia="Times New Roman" w:hAnsi="Times New Roman" w:cs="Times New Roman"/>
      <w:sz w:val="20"/>
      <w:lang w:val="en-US"/>
    </w:rPr>
  </w:style>
  <w:style w:type="paragraph" w:styleId="BodyText2">
    <w:name w:val="Body Text 2"/>
    <w:basedOn w:val="Normal"/>
    <w:link w:val="BodyText2Char"/>
    <w:rsid w:val="0054326E"/>
    <w:pPr>
      <w:tabs>
        <w:tab w:val="left" w:pos="-720"/>
      </w:tabs>
      <w:suppressAutoHyphens/>
      <w:spacing w:after="0"/>
      <w:jc w:val="left"/>
    </w:pPr>
    <w:rPr>
      <w:rFonts w:ascii="Tahoma" w:eastAsia="Times New Roman" w:hAnsi="Tahoma" w:cs="Tahoma"/>
      <w:sz w:val="16"/>
      <w:lang w:val="en-GB"/>
    </w:rPr>
  </w:style>
  <w:style w:type="character" w:customStyle="1" w:styleId="BodyText2Char">
    <w:name w:val="Body Text 2 Char"/>
    <w:basedOn w:val="DefaultParagraphFont"/>
    <w:link w:val="BodyText2"/>
    <w:rsid w:val="0054326E"/>
    <w:rPr>
      <w:rFonts w:ascii="Tahoma" w:eastAsia="Times New Roman" w:hAnsi="Tahoma" w:cs="Tahoma"/>
      <w:sz w:val="16"/>
      <w:lang w:val="en-GB"/>
    </w:rPr>
  </w:style>
  <w:style w:type="paragraph" w:customStyle="1" w:styleId="Normal1">
    <w:name w:val="Normal1"/>
    <w:rsid w:val="0054326E"/>
    <w:pPr>
      <w:spacing w:after="240"/>
    </w:pPr>
    <w:rPr>
      <w:rFonts w:ascii="Palatino Linotype" w:eastAsia="Palatino Linotype" w:hAnsi="Palatino Linotype" w:cs="Palatino Linotype"/>
      <w:lang w:val="en-US"/>
    </w:rPr>
  </w:style>
  <w:style w:type="character" w:styleId="Emphasis">
    <w:name w:val="Emphasis"/>
    <w:aliases w:val="emphasis"/>
    <w:basedOn w:val="DefaultParagraphFont"/>
    <w:uiPriority w:val="20"/>
    <w:qFormat/>
    <w:rsid w:val="0054326E"/>
  </w:style>
  <w:style w:type="paragraph" w:styleId="TOC1">
    <w:name w:val="toc 1"/>
    <w:basedOn w:val="Normal"/>
    <w:next w:val="Normal"/>
    <w:autoRedefine/>
    <w:uiPriority w:val="39"/>
    <w:unhideWhenUsed/>
    <w:rsid w:val="009E0DF4"/>
    <w:pPr>
      <w:spacing w:after="100"/>
    </w:pPr>
  </w:style>
  <w:style w:type="paragraph" w:styleId="TOC2">
    <w:name w:val="toc 2"/>
    <w:basedOn w:val="Normal"/>
    <w:next w:val="Normal"/>
    <w:autoRedefine/>
    <w:uiPriority w:val="39"/>
    <w:unhideWhenUsed/>
    <w:rsid w:val="009E0DF4"/>
    <w:pPr>
      <w:spacing w:after="100"/>
      <w:ind w:left="240"/>
    </w:pPr>
  </w:style>
  <w:style w:type="paragraph" w:styleId="TOCHeading">
    <w:name w:val="TOC Heading"/>
    <w:basedOn w:val="Heading1"/>
    <w:next w:val="Normal"/>
    <w:uiPriority w:val="39"/>
    <w:unhideWhenUsed/>
    <w:qFormat/>
    <w:rsid w:val="002948C7"/>
    <w:pPr>
      <w:spacing w:after="0" w:line="259" w:lineRule="auto"/>
      <w:outlineLvl w:val="9"/>
    </w:pPr>
    <w:rPr>
      <w:rFonts w:asciiTheme="majorHAnsi" w:hAnsiTheme="majorHAnsi"/>
      <w:color w:val="2F5496" w:themeColor="accent1" w:themeShade="BF"/>
      <w:sz w:val="32"/>
      <w:lang w:val="en-US"/>
    </w:rPr>
  </w:style>
  <w:style w:type="paragraph" w:styleId="TOC3">
    <w:name w:val="toc 3"/>
    <w:basedOn w:val="Normal"/>
    <w:next w:val="Normal"/>
    <w:autoRedefine/>
    <w:uiPriority w:val="39"/>
    <w:unhideWhenUsed/>
    <w:rsid w:val="002948C7"/>
    <w:pPr>
      <w:spacing w:after="100"/>
      <w:ind w:left="480"/>
    </w:pPr>
  </w:style>
  <w:style w:type="character" w:styleId="UnresolvedMention">
    <w:name w:val="Unresolved Mention"/>
    <w:basedOn w:val="DefaultParagraphFont"/>
    <w:uiPriority w:val="99"/>
    <w:semiHidden/>
    <w:unhideWhenUsed/>
    <w:rsid w:val="007854F0"/>
    <w:rPr>
      <w:color w:val="605E5C"/>
      <w:shd w:val="clear" w:color="auto" w:fill="E1DFDD"/>
    </w:rPr>
  </w:style>
  <w:style w:type="paragraph" w:customStyle="1" w:styleId="ListParagraphnumberedarabic">
    <w:name w:val="List Paragraph numbered arabic"/>
    <w:basedOn w:val="Normal"/>
    <w:qFormat/>
    <w:rsid w:val="00C415F4"/>
    <w:pPr>
      <w:numPr>
        <w:numId w:val="33"/>
      </w:numPr>
    </w:pPr>
    <w:rPr>
      <w:color w:val="000000" w:themeColor="text1"/>
      <w:sz w:val="22"/>
      <w:szCs w:val="2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27768">
      <w:bodyDiv w:val="1"/>
      <w:marLeft w:val="0"/>
      <w:marRight w:val="0"/>
      <w:marTop w:val="0"/>
      <w:marBottom w:val="0"/>
      <w:divBdr>
        <w:top w:val="none" w:sz="0" w:space="0" w:color="auto"/>
        <w:left w:val="none" w:sz="0" w:space="0" w:color="auto"/>
        <w:bottom w:val="none" w:sz="0" w:space="0" w:color="auto"/>
        <w:right w:val="none" w:sz="0" w:space="0" w:color="auto"/>
      </w:divBdr>
    </w:div>
    <w:div w:id="191386809">
      <w:bodyDiv w:val="1"/>
      <w:marLeft w:val="0"/>
      <w:marRight w:val="0"/>
      <w:marTop w:val="0"/>
      <w:marBottom w:val="0"/>
      <w:divBdr>
        <w:top w:val="none" w:sz="0" w:space="0" w:color="auto"/>
        <w:left w:val="none" w:sz="0" w:space="0" w:color="auto"/>
        <w:bottom w:val="none" w:sz="0" w:space="0" w:color="auto"/>
        <w:right w:val="none" w:sz="0" w:space="0" w:color="auto"/>
      </w:divBdr>
    </w:div>
    <w:div w:id="978798880">
      <w:bodyDiv w:val="1"/>
      <w:marLeft w:val="0"/>
      <w:marRight w:val="0"/>
      <w:marTop w:val="0"/>
      <w:marBottom w:val="0"/>
      <w:divBdr>
        <w:top w:val="none" w:sz="0" w:space="0" w:color="auto"/>
        <w:left w:val="none" w:sz="0" w:space="0" w:color="auto"/>
        <w:bottom w:val="none" w:sz="0" w:space="0" w:color="auto"/>
        <w:right w:val="none" w:sz="0" w:space="0" w:color="auto"/>
      </w:divBdr>
    </w:div>
    <w:div w:id="1455951479">
      <w:bodyDiv w:val="1"/>
      <w:marLeft w:val="0"/>
      <w:marRight w:val="0"/>
      <w:marTop w:val="0"/>
      <w:marBottom w:val="0"/>
      <w:divBdr>
        <w:top w:val="none" w:sz="0" w:space="0" w:color="auto"/>
        <w:left w:val="none" w:sz="0" w:space="0" w:color="auto"/>
        <w:bottom w:val="none" w:sz="0" w:space="0" w:color="auto"/>
        <w:right w:val="none" w:sz="0" w:space="0" w:color="auto"/>
      </w:divBdr>
    </w:div>
    <w:div w:id="1528829607">
      <w:bodyDiv w:val="1"/>
      <w:marLeft w:val="0"/>
      <w:marRight w:val="0"/>
      <w:marTop w:val="0"/>
      <w:marBottom w:val="0"/>
      <w:divBdr>
        <w:top w:val="none" w:sz="0" w:space="0" w:color="auto"/>
        <w:left w:val="none" w:sz="0" w:space="0" w:color="auto"/>
        <w:bottom w:val="none" w:sz="0" w:space="0" w:color="auto"/>
        <w:right w:val="none" w:sz="0" w:space="0" w:color="auto"/>
      </w:divBdr>
    </w:div>
    <w:div w:id="179459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21" Type="http://schemas.microsoft.com/office/2007/relationships/hdphoto" Target="media/hdphoto1.wdp"/><Relationship Id="rId34" Type="http://schemas.openxmlformats.org/officeDocument/2006/relationships/hyperlink" Target="https://en.wikipedia.org/wiki/Staunton_chess_set" TargetMode="External"/><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hyperlink" Target="https://www.vectorstock.com/royalty-free-vector/set-black-sketch-chess-pieces-from-pawn-to-king-vector-29562662" TargetMode="External"/><Relationship Id="rId63"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www.spinmaster.com/" TargetMode="Externa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0.png"/><Relationship Id="rId53" Type="http://schemas.openxmlformats.org/officeDocument/2006/relationships/hyperlink" Target="https://phys.org/news/2018-01-women-chess-men.html" TargetMode="External"/><Relationship Id="rId58" Type="http://schemas.openxmlformats.org/officeDocument/2006/relationships/hyperlink" Target="http://www.edu.gov.on.ca/fre/policyfunding/growSuccessfr.pdf" TargetMode="External"/><Relationship Id="rId5" Type="http://schemas.openxmlformats.org/officeDocument/2006/relationships/webSettings" Target="webSettings.xml"/><Relationship Id="rId61" Type="http://schemas.openxmlformats.org/officeDocument/2006/relationships/hyperlink" Target="http://www.edu.gov.on.ca/fre/curriculum/secondary/teched910curr09.pdf" TargetMode="External"/><Relationship Id="rId19" Type="http://schemas.openxmlformats.org/officeDocument/2006/relationships/image" Target="media/image4.jpeg"/><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app.sketchup.com/app" TargetMode="External"/><Relationship Id="rId35" Type="http://schemas.openxmlformats.org/officeDocument/2006/relationships/hyperlink" Target="http://www.home-designing.com/2014/04/30-unique-home-chess-sets" TargetMode="External"/><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hyperlink" Target="http://www.edu.gov.on.ca/eng/curriculum/secondary/techedemphasiscourses.pdf" TargetMode="External"/><Relationship Id="rId64"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s://pedagogienumeriqueenaction.cforp.ca/wp-content/uploads/2016/02/Ontario-21st-century-competencies-foundation-FINAL-FR_AODA_EDUGAINS_Feb-19_16.pdf"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image" Target="media/image9.png"/><Relationship Id="rId33" Type="http://schemas.openxmlformats.org/officeDocument/2006/relationships/hyperlink" Target="https://www.ichess.net/blog/history-of-chess/" TargetMode="External"/><Relationship Id="rId38" Type="http://schemas.openxmlformats.org/officeDocument/2006/relationships/image" Target="media/image14.png"/><Relationship Id="rId46" Type="http://schemas.openxmlformats.org/officeDocument/2006/relationships/image" Target="media/image21.png"/><Relationship Id="rId59" Type="http://schemas.openxmlformats.org/officeDocument/2006/relationships/hyperlink" Target="http://www.edu.gov.on.ca/fre/general/elemsec/speced/LearningforAll2013Fr.pdf" TargetMode="External"/><Relationship Id="rId20" Type="http://schemas.openxmlformats.org/officeDocument/2006/relationships/image" Target="media/image5.png"/><Relationship Id="rId41" Type="http://schemas.openxmlformats.org/officeDocument/2006/relationships/hyperlink" Target="https://www.sketchup.com/quick-reference-cards/sketchup-2020/en" TargetMode="External"/><Relationship Id="rId54" Type="http://schemas.openxmlformats.org/officeDocument/2006/relationships/hyperlink" Target="https://juicyquotes.com/chess-is-life-quote/" TargetMode="External"/><Relationship Id="rId62" Type="http://schemas.openxmlformats.org/officeDocument/2006/relationships/hyperlink" Target="http://www.edu.gov.on.ca/fre/curriculum/secondary/2009teched1112curr.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7.png"/><Relationship Id="rId28" Type="http://schemas.openxmlformats.org/officeDocument/2006/relationships/hyperlink" Target="http://www.spinmaster.com/" TargetMode="External"/><Relationship Id="rId36" Type="http://schemas.openxmlformats.org/officeDocument/2006/relationships/hyperlink" Target="http://www.edugains.ca/resourcesDI/EducatorsPackages/DIEducatorsPackage2010/2010DIScrapbook.pdf" TargetMode="External"/><Relationship Id="rId49" Type="http://schemas.openxmlformats.org/officeDocument/2006/relationships/image" Target="media/image24.png"/><Relationship Id="rId57" Type="http://schemas.openxmlformats.org/officeDocument/2006/relationships/hyperlink" Target="https://3dwarehouse.sketchup.com/model/49c6003c2248bdd1906ed109a4ea50d6/SONOS-remote-controller" TargetMode="External"/><Relationship Id="rId10" Type="http://schemas.openxmlformats.org/officeDocument/2006/relationships/header" Target="header2.xml"/><Relationship Id="rId31" Type="http://schemas.openxmlformats.org/officeDocument/2006/relationships/hyperlink" Target="https://www.youtube.com/watch?v=e5dlxvjOsv4&amp;t=17s" TargetMode="External"/><Relationship Id="rId44" Type="http://schemas.openxmlformats.org/officeDocument/2006/relationships/image" Target="media/image19.png"/><Relationship Id="rId52" Type="http://schemas.openxmlformats.org/officeDocument/2006/relationships/hyperlink" Target="https://3dwarehouse.sketchup.com/model/98424ff7-cee3-4851-a869-78f1d80393c4/Chess-Pieces" TargetMode="External"/><Relationship Id="rId60" Type="http://schemas.openxmlformats.org/officeDocument/2006/relationships/hyperlink" Target="http://www.edugains.ca/resourcesDI/EducatorsPackages/DIEducatorsPackage2010/2010DIScrapbook.pdf"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jpeg"/><Relationship Id="rId39" Type="http://schemas.openxmlformats.org/officeDocument/2006/relationships/image" Target="media/image15.png"/></Relationships>
</file>

<file path=word/_rels/footer5.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C0EAB-5DD9-4D88-9B50-03040BC74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1144</TotalTime>
  <Pages>31</Pages>
  <Words>6222</Words>
  <Characters>34223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Mario Blouin</cp:lastModifiedBy>
  <cp:revision>327</cp:revision>
  <cp:lastPrinted>2020-11-04T12:14:00Z</cp:lastPrinted>
  <dcterms:created xsi:type="dcterms:W3CDTF">2020-10-29T19:54:00Z</dcterms:created>
  <dcterms:modified xsi:type="dcterms:W3CDTF">2020-11-04T12:15:00Z</dcterms:modified>
</cp:coreProperties>
</file>