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5B193" w14:textId="77777777" w:rsidR="009F1394" w:rsidRDefault="00782EBC">
      <w:pPr>
        <w:sectPr w:rsidR="009F139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bookmarkStart w:id="0" w:name="_Hlk89706706"/>
      <w:bookmarkEnd w:id="0"/>
      <w:r>
        <w:rPr>
          <w:noProof/>
        </w:rPr>
        <w:drawing>
          <wp:anchor distT="0" distB="0" distL="114300" distR="114300" simplePos="0" relativeHeight="251658240" behindDoc="0" locked="0" layoutInCell="1" hidden="0" allowOverlap="1" wp14:anchorId="6145B53E" wp14:editId="1F70C1E3">
            <wp:simplePos x="0" y="0"/>
            <wp:positionH relativeFrom="margin">
              <wp:posOffset>-453224</wp:posOffset>
            </wp:positionH>
            <wp:positionV relativeFrom="margin">
              <wp:posOffset>-566508</wp:posOffset>
            </wp:positionV>
            <wp:extent cx="6858000" cy="9356651"/>
            <wp:effectExtent l="0" t="0" r="0" b="0"/>
            <wp:wrapSquare wrapText="bothSides" distT="0" distB="0" distL="114300" distR="114300"/>
            <wp:docPr id="109" name="image23.jpg"/>
            <wp:cNvGraphicFramePr/>
            <a:graphic xmlns:a="http://schemas.openxmlformats.org/drawingml/2006/main">
              <a:graphicData uri="http://schemas.openxmlformats.org/drawingml/2006/picture">
                <pic:pic xmlns:pic="http://schemas.openxmlformats.org/drawingml/2006/picture">
                  <pic:nvPicPr>
                    <pic:cNvPr id="109" name="image23.jpg"/>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6858000" cy="9356651"/>
                    </a:xfrm>
                    <a:prstGeom prst="rect">
                      <a:avLst/>
                    </a:prstGeom>
                    <a:ln/>
                  </pic:spPr>
                </pic:pic>
              </a:graphicData>
            </a:graphic>
            <wp14:sizeRelV relativeFrom="margin">
              <wp14:pctHeight>0</wp14:pctHeight>
            </wp14:sizeRelV>
          </wp:anchor>
        </w:drawing>
      </w:r>
    </w:p>
    <w:p w14:paraId="6145B194" w14:textId="77777777" w:rsidR="009F1394" w:rsidRDefault="00782EBC">
      <w:pPr>
        <w:pStyle w:val="Heading1"/>
      </w:pPr>
      <w:bookmarkStart w:id="1" w:name="_heading=h.gjdgxs" w:colFirst="0" w:colLast="0"/>
      <w:bookmarkStart w:id="2" w:name="_Toc89717573"/>
      <w:bookmarkEnd w:id="1"/>
      <w:r>
        <w:lastRenderedPageBreak/>
        <w:t xml:space="preserve">Table des matières   </w:t>
      </w:r>
      <w:r>
        <w:rPr>
          <w:noProof/>
        </w:rPr>
        <mc:AlternateContent>
          <mc:Choice Requires="wps">
            <w:drawing>
              <wp:anchor distT="0" distB="0" distL="114300" distR="114300" simplePos="0" relativeHeight="251659264" behindDoc="0" locked="0" layoutInCell="1" hidden="0" allowOverlap="1" wp14:anchorId="6145B540" wp14:editId="6145B541">
                <wp:simplePos x="0" y="0"/>
                <wp:positionH relativeFrom="column">
                  <wp:posOffset>-63499</wp:posOffset>
                </wp:positionH>
                <wp:positionV relativeFrom="paragraph">
                  <wp:posOffset>304800</wp:posOffset>
                </wp:positionV>
                <wp:extent cx="6305550" cy="19050"/>
                <wp:effectExtent l="0" t="0" r="0" b="0"/>
                <wp:wrapNone/>
                <wp:docPr id="88" name="Straight Arrow Connector 88" descr="Decorative Line"/>
                <wp:cNvGraphicFramePr/>
                <a:graphic xmlns:a="http://schemas.openxmlformats.org/drawingml/2006/main">
                  <a:graphicData uri="http://schemas.microsoft.com/office/word/2010/wordprocessingShape">
                    <wps:wsp>
                      <wps:cNvCnPr/>
                      <wps:spPr>
                        <a:xfrm rot="10800000" flipH="1">
                          <a:off x="2193225" y="3775238"/>
                          <a:ext cx="6305550" cy="9525"/>
                        </a:xfrm>
                        <a:prstGeom prst="straightConnector1">
                          <a:avLst/>
                        </a:prstGeom>
                        <a:noFill/>
                        <a:ln w="19050" cap="flat" cmpd="sng">
                          <a:solidFill>
                            <a:srgbClr val="1932FF"/>
                          </a:solidFill>
                          <a:prstDash val="solid"/>
                          <a:miter lim="800000"/>
                          <a:headEnd type="none" w="sm" len="sm"/>
                          <a:tailEnd type="none" w="sm" len="sm"/>
                        </a:ln>
                      </wps:spPr>
                      <wps:bodyPr/>
                    </wps:wsp>
                  </a:graphicData>
                </a:graphic>
              </wp:anchor>
            </w:drawing>
          </mc:Choice>
          <mc:Fallback>
            <w:pict>
              <v:shapetype w14:anchorId="423854B4" id="_x0000_t32" coordsize="21600,21600" o:spt="32" o:oned="t" path="m,l21600,21600e" filled="f">
                <v:path arrowok="t" fillok="f" o:connecttype="none"/>
                <o:lock v:ext="edit" shapetype="t"/>
              </v:shapetype>
              <v:shape id="Straight Arrow Connector 88" o:spid="_x0000_s1026" type="#_x0000_t32" alt="Decorative Line" style="position:absolute;margin-left:-5pt;margin-top:24pt;width:496.5pt;height:1.5pt;rotation:18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" strokecolor="#1932ff" strokeweight="1.5pt">
                <v:stroke startarrowwidth="narrow" startarrowlength="short" endarrowwidth="narrow" endarrowlength="short" joinstyle="miter"/>
              </v:shape>
            </w:pict>
          </mc:Fallback>
        </mc:AlternateContent>
      </w:r>
      <w:bookmarkEnd w:id="2"/>
    </w:p>
    <w:sdt>
      <w:sdtPr>
        <w:id w:val="-1694141272"/>
        <w:docPartObj>
          <w:docPartGallery w:val="Table of Contents"/>
          <w:docPartUnique/>
        </w:docPartObj>
      </w:sdtPr>
      <w:sdtEndPr/>
      <w:sdtContent>
        <w:p w14:paraId="7D622C72" w14:textId="4E8C126B" w:rsidR="00387491" w:rsidRDefault="00782EBC">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\h \u \z </w:instrText>
          </w:r>
          <w:r>
            <w:fldChar w:fldCharType="separate"/>
          </w:r>
          <w:hyperlink w:anchor="_Toc89717573" w:history="1">
            <w:r w:rsidR="00387491" w:rsidRPr="00EC741A">
              <w:rPr>
                <w:rStyle w:val="Hyperlink"/>
                <w:noProof/>
              </w:rPr>
              <w:t xml:space="preserve">Table des matières   </w:t>
            </w:r>
            <w:r w:rsidR="00387491">
              <w:rPr>
                <w:noProof/>
                <w:webHidden/>
              </w:rPr>
              <w:tab/>
            </w:r>
            <w:r w:rsidR="00387491">
              <w:rPr>
                <w:noProof/>
                <w:webHidden/>
              </w:rPr>
              <w:fldChar w:fldCharType="begin"/>
            </w:r>
            <w:r w:rsidR="00387491">
              <w:rPr>
                <w:noProof/>
                <w:webHidden/>
              </w:rPr>
              <w:instrText xml:space="preserve"> PAGEREF _Toc89717573 \h </w:instrText>
            </w:r>
            <w:r w:rsidR="00387491">
              <w:rPr>
                <w:noProof/>
                <w:webHidden/>
              </w:rPr>
            </w:r>
            <w:r w:rsidR="00387491">
              <w:rPr>
                <w:noProof/>
                <w:webHidden/>
              </w:rPr>
              <w:fldChar w:fldCharType="separate"/>
            </w:r>
            <w:r w:rsidR="00490630">
              <w:rPr>
                <w:noProof/>
                <w:webHidden/>
              </w:rPr>
              <w:t>2</w:t>
            </w:r>
            <w:r w:rsidR="00387491">
              <w:rPr>
                <w:noProof/>
                <w:webHidden/>
              </w:rPr>
              <w:fldChar w:fldCharType="end"/>
            </w:r>
          </w:hyperlink>
        </w:p>
        <w:p w14:paraId="3A5000E8" w14:textId="48F15ABA"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74" w:history="1">
            <w:r w:rsidR="00387491" w:rsidRPr="00EC741A">
              <w:rPr>
                <w:rStyle w:val="Hyperlink"/>
                <w:noProof/>
              </w:rPr>
              <w:t>Introduction</w:t>
            </w:r>
            <w:r w:rsidR="00387491">
              <w:rPr>
                <w:noProof/>
                <w:webHidden/>
              </w:rPr>
              <w:tab/>
            </w:r>
            <w:r w:rsidR="00387491">
              <w:rPr>
                <w:noProof/>
                <w:webHidden/>
              </w:rPr>
              <w:fldChar w:fldCharType="begin"/>
            </w:r>
            <w:r w:rsidR="00387491">
              <w:rPr>
                <w:noProof/>
                <w:webHidden/>
              </w:rPr>
              <w:instrText xml:space="preserve"> PAGEREF _Toc89717574 \h </w:instrText>
            </w:r>
            <w:r w:rsidR="00387491">
              <w:rPr>
                <w:noProof/>
                <w:webHidden/>
              </w:rPr>
            </w:r>
            <w:r w:rsidR="00387491">
              <w:rPr>
                <w:noProof/>
                <w:webHidden/>
              </w:rPr>
              <w:fldChar w:fldCharType="separate"/>
            </w:r>
            <w:r w:rsidR="00490630">
              <w:rPr>
                <w:noProof/>
                <w:webHidden/>
              </w:rPr>
              <w:t>2</w:t>
            </w:r>
            <w:r w:rsidR="00387491">
              <w:rPr>
                <w:noProof/>
                <w:webHidden/>
              </w:rPr>
              <w:fldChar w:fldCharType="end"/>
            </w:r>
          </w:hyperlink>
        </w:p>
        <w:p w14:paraId="2A3FA8E9" w14:textId="200484AC"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75" w:history="1">
            <w:r w:rsidR="00387491" w:rsidRPr="00EC741A">
              <w:rPr>
                <w:rStyle w:val="Hyperlink"/>
                <w:noProof/>
              </w:rPr>
              <w:t>Aperçu du projet</w:t>
            </w:r>
            <w:r w:rsidR="00387491">
              <w:rPr>
                <w:noProof/>
                <w:webHidden/>
              </w:rPr>
              <w:tab/>
            </w:r>
            <w:r w:rsidR="00387491">
              <w:rPr>
                <w:noProof/>
                <w:webHidden/>
              </w:rPr>
              <w:fldChar w:fldCharType="begin"/>
            </w:r>
            <w:r w:rsidR="00387491">
              <w:rPr>
                <w:noProof/>
                <w:webHidden/>
              </w:rPr>
              <w:instrText xml:space="preserve"> PAGEREF _Toc89717575 \h </w:instrText>
            </w:r>
            <w:r w:rsidR="00387491">
              <w:rPr>
                <w:noProof/>
                <w:webHidden/>
              </w:rPr>
            </w:r>
            <w:r w:rsidR="00387491">
              <w:rPr>
                <w:noProof/>
                <w:webHidden/>
              </w:rPr>
              <w:fldChar w:fldCharType="separate"/>
            </w:r>
            <w:r w:rsidR="00490630">
              <w:rPr>
                <w:noProof/>
                <w:webHidden/>
              </w:rPr>
              <w:t>2</w:t>
            </w:r>
            <w:r w:rsidR="00387491">
              <w:rPr>
                <w:noProof/>
                <w:webHidden/>
              </w:rPr>
              <w:fldChar w:fldCharType="end"/>
            </w:r>
          </w:hyperlink>
        </w:p>
        <w:p w14:paraId="673FCA4F" w14:textId="2468F94C"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76" w:history="1">
            <w:r w:rsidR="00387491" w:rsidRPr="00EC741A">
              <w:rPr>
                <w:rStyle w:val="Hyperlink"/>
                <w:noProof/>
              </w:rPr>
              <w:t>Connaissances préalables</w:t>
            </w:r>
            <w:r w:rsidR="00387491">
              <w:rPr>
                <w:noProof/>
                <w:webHidden/>
              </w:rPr>
              <w:tab/>
            </w:r>
            <w:r w:rsidR="00387491">
              <w:rPr>
                <w:noProof/>
                <w:webHidden/>
              </w:rPr>
              <w:fldChar w:fldCharType="begin"/>
            </w:r>
            <w:r w:rsidR="00387491">
              <w:rPr>
                <w:noProof/>
                <w:webHidden/>
              </w:rPr>
              <w:instrText xml:space="preserve"> PAGEREF _Toc89717576 \h </w:instrText>
            </w:r>
            <w:r w:rsidR="00387491">
              <w:rPr>
                <w:noProof/>
                <w:webHidden/>
              </w:rPr>
            </w:r>
            <w:r w:rsidR="00387491">
              <w:rPr>
                <w:noProof/>
                <w:webHidden/>
              </w:rPr>
              <w:fldChar w:fldCharType="separate"/>
            </w:r>
            <w:r w:rsidR="00490630">
              <w:rPr>
                <w:noProof/>
                <w:webHidden/>
              </w:rPr>
              <w:t>2</w:t>
            </w:r>
            <w:r w:rsidR="00387491">
              <w:rPr>
                <w:noProof/>
                <w:webHidden/>
              </w:rPr>
              <w:fldChar w:fldCharType="end"/>
            </w:r>
          </w:hyperlink>
        </w:p>
        <w:p w14:paraId="15412679" w14:textId="67BF4885"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77" w:history="1">
            <w:r w:rsidR="00387491" w:rsidRPr="00EC741A">
              <w:rPr>
                <w:rStyle w:val="Hyperlink"/>
                <w:noProof/>
              </w:rPr>
              <w:t>Activités pour les élèves</w:t>
            </w:r>
            <w:r w:rsidR="00387491">
              <w:rPr>
                <w:noProof/>
                <w:webHidden/>
              </w:rPr>
              <w:tab/>
            </w:r>
            <w:r w:rsidR="00387491">
              <w:rPr>
                <w:noProof/>
                <w:webHidden/>
              </w:rPr>
              <w:fldChar w:fldCharType="begin"/>
            </w:r>
            <w:r w:rsidR="00387491">
              <w:rPr>
                <w:noProof/>
                <w:webHidden/>
              </w:rPr>
              <w:instrText xml:space="preserve"> PAGEREF _Toc89717577 \h </w:instrText>
            </w:r>
            <w:r w:rsidR="00387491">
              <w:rPr>
                <w:noProof/>
                <w:webHidden/>
              </w:rPr>
            </w:r>
            <w:r w:rsidR="00387491">
              <w:rPr>
                <w:noProof/>
                <w:webHidden/>
              </w:rPr>
              <w:fldChar w:fldCharType="separate"/>
            </w:r>
            <w:r w:rsidR="00490630">
              <w:rPr>
                <w:noProof/>
                <w:webHidden/>
              </w:rPr>
              <w:t>3</w:t>
            </w:r>
            <w:r w:rsidR="00387491">
              <w:rPr>
                <w:noProof/>
                <w:webHidden/>
              </w:rPr>
              <w:fldChar w:fldCharType="end"/>
            </w:r>
          </w:hyperlink>
        </w:p>
        <w:p w14:paraId="7F6DA767" w14:textId="39FA3515" w:rsidR="00387491" w:rsidRDefault="00AD0744">
          <w:pPr>
            <w:pStyle w:val="TOC2"/>
            <w:tabs>
              <w:tab w:val="right" w:leader="dot" w:pos="9350"/>
            </w:tabs>
            <w:rPr>
              <w:rFonts w:asciiTheme="minorHAnsi" w:eastAsiaTheme="minorEastAsia" w:hAnsiTheme="minorHAnsi" w:cstheme="minorBidi"/>
              <w:noProof/>
              <w:color w:val="auto"/>
              <w:sz w:val="22"/>
              <w:szCs w:val="22"/>
            </w:rPr>
          </w:pPr>
          <w:hyperlink w:anchor="_Toc89717578" w:history="1">
            <w:r w:rsidR="00387491" w:rsidRPr="00EC741A">
              <w:rPr>
                <w:rStyle w:val="Hyperlink"/>
                <w:noProof/>
              </w:rPr>
              <w:t>Activité 1 – La dimension des pneus et leur date de fabrication.</w:t>
            </w:r>
            <w:r w:rsidR="00387491">
              <w:rPr>
                <w:noProof/>
                <w:webHidden/>
              </w:rPr>
              <w:tab/>
            </w:r>
            <w:r w:rsidR="00387491">
              <w:rPr>
                <w:noProof/>
                <w:webHidden/>
              </w:rPr>
              <w:fldChar w:fldCharType="begin"/>
            </w:r>
            <w:r w:rsidR="00387491">
              <w:rPr>
                <w:noProof/>
                <w:webHidden/>
              </w:rPr>
              <w:instrText xml:space="preserve"> PAGEREF _Toc89717578 \h </w:instrText>
            </w:r>
            <w:r w:rsidR="00387491">
              <w:rPr>
                <w:noProof/>
                <w:webHidden/>
              </w:rPr>
            </w:r>
            <w:r w:rsidR="00387491">
              <w:rPr>
                <w:noProof/>
                <w:webHidden/>
              </w:rPr>
              <w:fldChar w:fldCharType="separate"/>
            </w:r>
            <w:r w:rsidR="00490630">
              <w:rPr>
                <w:noProof/>
                <w:webHidden/>
              </w:rPr>
              <w:t>3</w:t>
            </w:r>
            <w:r w:rsidR="00387491">
              <w:rPr>
                <w:noProof/>
                <w:webHidden/>
              </w:rPr>
              <w:fldChar w:fldCharType="end"/>
            </w:r>
          </w:hyperlink>
        </w:p>
        <w:p w14:paraId="2CBC0425" w14:textId="17ED1DD2" w:rsidR="00387491" w:rsidRDefault="00AD0744">
          <w:pPr>
            <w:pStyle w:val="TOC2"/>
            <w:tabs>
              <w:tab w:val="right" w:leader="dot" w:pos="9350"/>
            </w:tabs>
            <w:rPr>
              <w:rFonts w:asciiTheme="minorHAnsi" w:eastAsiaTheme="minorEastAsia" w:hAnsiTheme="minorHAnsi" w:cstheme="minorBidi"/>
              <w:noProof/>
              <w:color w:val="auto"/>
              <w:sz w:val="22"/>
              <w:szCs w:val="22"/>
            </w:rPr>
          </w:pPr>
          <w:hyperlink w:anchor="_Toc89717579" w:history="1">
            <w:r w:rsidR="00387491" w:rsidRPr="00EC741A">
              <w:rPr>
                <w:rStyle w:val="Hyperlink"/>
                <w:noProof/>
              </w:rPr>
              <w:t>Activité 2 – L’inspection des pneus sur un véhicule</w:t>
            </w:r>
            <w:r w:rsidR="00387491">
              <w:rPr>
                <w:noProof/>
                <w:webHidden/>
              </w:rPr>
              <w:tab/>
            </w:r>
            <w:r w:rsidR="00387491">
              <w:rPr>
                <w:noProof/>
                <w:webHidden/>
              </w:rPr>
              <w:fldChar w:fldCharType="begin"/>
            </w:r>
            <w:r w:rsidR="00387491">
              <w:rPr>
                <w:noProof/>
                <w:webHidden/>
              </w:rPr>
              <w:instrText xml:space="preserve"> PAGEREF _Toc89717579 \h </w:instrText>
            </w:r>
            <w:r w:rsidR="00387491">
              <w:rPr>
                <w:noProof/>
                <w:webHidden/>
              </w:rPr>
            </w:r>
            <w:r w:rsidR="00387491">
              <w:rPr>
                <w:noProof/>
                <w:webHidden/>
              </w:rPr>
              <w:fldChar w:fldCharType="separate"/>
            </w:r>
            <w:r w:rsidR="00490630">
              <w:rPr>
                <w:noProof/>
                <w:webHidden/>
              </w:rPr>
              <w:t>8</w:t>
            </w:r>
            <w:r w:rsidR="00387491">
              <w:rPr>
                <w:noProof/>
                <w:webHidden/>
              </w:rPr>
              <w:fldChar w:fldCharType="end"/>
            </w:r>
          </w:hyperlink>
        </w:p>
        <w:p w14:paraId="124C9F63" w14:textId="076B23FE" w:rsidR="00387491" w:rsidRDefault="00AD0744">
          <w:pPr>
            <w:pStyle w:val="TOC2"/>
            <w:tabs>
              <w:tab w:val="right" w:leader="dot" w:pos="9350"/>
            </w:tabs>
            <w:rPr>
              <w:rFonts w:asciiTheme="minorHAnsi" w:eastAsiaTheme="minorEastAsia" w:hAnsiTheme="minorHAnsi" w:cstheme="minorBidi"/>
              <w:noProof/>
              <w:color w:val="auto"/>
              <w:sz w:val="22"/>
              <w:szCs w:val="22"/>
            </w:rPr>
          </w:pPr>
          <w:hyperlink w:anchor="_Toc89717581" w:history="1">
            <w:r w:rsidR="00387491" w:rsidRPr="00EC741A">
              <w:rPr>
                <w:rStyle w:val="Hyperlink"/>
                <w:noProof/>
              </w:rPr>
              <w:t>Activité 3 – Recherche : Les employeurs potentiels et les avancées technologiques</w:t>
            </w:r>
            <w:r w:rsidR="00387491">
              <w:rPr>
                <w:noProof/>
                <w:webHidden/>
              </w:rPr>
              <w:tab/>
            </w:r>
            <w:r w:rsidR="00387491">
              <w:rPr>
                <w:noProof/>
                <w:webHidden/>
              </w:rPr>
              <w:fldChar w:fldCharType="begin"/>
            </w:r>
            <w:r w:rsidR="00387491">
              <w:rPr>
                <w:noProof/>
                <w:webHidden/>
              </w:rPr>
              <w:instrText xml:space="preserve"> PAGEREF _Toc89717581 \h </w:instrText>
            </w:r>
            <w:r w:rsidR="00387491">
              <w:rPr>
                <w:noProof/>
                <w:webHidden/>
              </w:rPr>
            </w:r>
            <w:r w:rsidR="00387491">
              <w:rPr>
                <w:noProof/>
                <w:webHidden/>
              </w:rPr>
              <w:fldChar w:fldCharType="separate"/>
            </w:r>
            <w:r w:rsidR="00490630">
              <w:rPr>
                <w:noProof/>
                <w:webHidden/>
              </w:rPr>
              <w:t>11</w:t>
            </w:r>
            <w:r w:rsidR="00387491">
              <w:rPr>
                <w:noProof/>
                <w:webHidden/>
              </w:rPr>
              <w:fldChar w:fldCharType="end"/>
            </w:r>
          </w:hyperlink>
        </w:p>
        <w:p w14:paraId="208B65C5" w14:textId="10B55014"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82" w:history="1">
            <w:r w:rsidR="00387491" w:rsidRPr="00EC741A">
              <w:rPr>
                <w:rStyle w:val="Hyperlink"/>
                <w:noProof/>
              </w:rPr>
              <w:t>Observations reliées à la planification</w:t>
            </w:r>
            <w:r w:rsidR="00387491">
              <w:rPr>
                <w:noProof/>
                <w:webHidden/>
              </w:rPr>
              <w:tab/>
            </w:r>
            <w:r w:rsidR="00387491">
              <w:rPr>
                <w:noProof/>
                <w:webHidden/>
              </w:rPr>
              <w:fldChar w:fldCharType="begin"/>
            </w:r>
            <w:r w:rsidR="00387491">
              <w:rPr>
                <w:noProof/>
                <w:webHidden/>
              </w:rPr>
              <w:instrText xml:space="preserve"> PAGEREF _Toc89717582 \h </w:instrText>
            </w:r>
            <w:r w:rsidR="00387491">
              <w:rPr>
                <w:noProof/>
                <w:webHidden/>
              </w:rPr>
            </w:r>
            <w:r w:rsidR="00387491">
              <w:rPr>
                <w:noProof/>
                <w:webHidden/>
              </w:rPr>
              <w:fldChar w:fldCharType="separate"/>
            </w:r>
            <w:r w:rsidR="00490630">
              <w:rPr>
                <w:noProof/>
                <w:webHidden/>
              </w:rPr>
              <w:t>14</w:t>
            </w:r>
            <w:r w:rsidR="00387491">
              <w:rPr>
                <w:noProof/>
                <w:webHidden/>
              </w:rPr>
              <w:fldChar w:fldCharType="end"/>
            </w:r>
          </w:hyperlink>
        </w:p>
        <w:p w14:paraId="1ECBF103" w14:textId="6E530917"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83" w:history="1">
            <w:r w:rsidR="00387491" w:rsidRPr="00EC741A">
              <w:rPr>
                <w:rStyle w:val="Hyperlink"/>
                <w:noProof/>
              </w:rPr>
              <w:t>Opportunité d’apprentissage</w:t>
            </w:r>
            <w:r w:rsidR="00387491">
              <w:rPr>
                <w:noProof/>
                <w:webHidden/>
              </w:rPr>
              <w:tab/>
            </w:r>
            <w:r w:rsidR="00387491">
              <w:rPr>
                <w:noProof/>
                <w:webHidden/>
              </w:rPr>
              <w:fldChar w:fldCharType="begin"/>
            </w:r>
            <w:r w:rsidR="00387491">
              <w:rPr>
                <w:noProof/>
                <w:webHidden/>
              </w:rPr>
              <w:instrText xml:space="preserve"> PAGEREF _Toc89717583 \h </w:instrText>
            </w:r>
            <w:r w:rsidR="00387491">
              <w:rPr>
                <w:noProof/>
                <w:webHidden/>
              </w:rPr>
            </w:r>
            <w:r w:rsidR="00387491">
              <w:rPr>
                <w:noProof/>
                <w:webHidden/>
              </w:rPr>
              <w:fldChar w:fldCharType="separate"/>
            </w:r>
            <w:r w:rsidR="00490630">
              <w:rPr>
                <w:noProof/>
                <w:webHidden/>
              </w:rPr>
              <w:t>14</w:t>
            </w:r>
            <w:r w:rsidR="00387491">
              <w:rPr>
                <w:noProof/>
                <w:webHidden/>
              </w:rPr>
              <w:fldChar w:fldCharType="end"/>
            </w:r>
          </w:hyperlink>
        </w:p>
        <w:p w14:paraId="10E9CDA5" w14:textId="02CDD27F"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84" w:history="1">
            <w:r w:rsidR="00387491" w:rsidRPr="00EC741A">
              <w:rPr>
                <w:rStyle w:val="Hyperlink"/>
                <w:noProof/>
              </w:rPr>
              <w:t>Carrière et perspective professionnelles</w:t>
            </w:r>
            <w:r w:rsidR="00387491">
              <w:rPr>
                <w:noProof/>
                <w:webHidden/>
              </w:rPr>
              <w:tab/>
            </w:r>
            <w:r w:rsidR="00387491">
              <w:rPr>
                <w:noProof/>
                <w:webHidden/>
              </w:rPr>
              <w:fldChar w:fldCharType="begin"/>
            </w:r>
            <w:r w:rsidR="00387491">
              <w:rPr>
                <w:noProof/>
                <w:webHidden/>
              </w:rPr>
              <w:instrText xml:space="preserve"> PAGEREF _Toc89717584 \h </w:instrText>
            </w:r>
            <w:r w:rsidR="00387491">
              <w:rPr>
                <w:noProof/>
                <w:webHidden/>
              </w:rPr>
            </w:r>
            <w:r w:rsidR="00387491">
              <w:rPr>
                <w:noProof/>
                <w:webHidden/>
              </w:rPr>
              <w:fldChar w:fldCharType="separate"/>
            </w:r>
            <w:r w:rsidR="00490630">
              <w:rPr>
                <w:noProof/>
                <w:webHidden/>
              </w:rPr>
              <w:t>14</w:t>
            </w:r>
            <w:r w:rsidR="00387491">
              <w:rPr>
                <w:noProof/>
                <w:webHidden/>
              </w:rPr>
              <w:fldChar w:fldCharType="end"/>
            </w:r>
          </w:hyperlink>
        </w:p>
        <w:p w14:paraId="7482E657" w14:textId="00B264FA"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85" w:history="1">
            <w:r w:rsidR="00387491" w:rsidRPr="00EC741A">
              <w:rPr>
                <w:rStyle w:val="Hyperlink"/>
                <w:noProof/>
              </w:rPr>
              <w:t>Continuum d’engagement</w:t>
            </w:r>
            <w:r w:rsidR="00387491">
              <w:rPr>
                <w:noProof/>
                <w:webHidden/>
              </w:rPr>
              <w:tab/>
            </w:r>
            <w:r w:rsidR="00387491">
              <w:rPr>
                <w:noProof/>
                <w:webHidden/>
              </w:rPr>
              <w:fldChar w:fldCharType="begin"/>
            </w:r>
            <w:r w:rsidR="00387491">
              <w:rPr>
                <w:noProof/>
                <w:webHidden/>
              </w:rPr>
              <w:instrText xml:space="preserve"> PAGEREF _Toc89717585 \h </w:instrText>
            </w:r>
            <w:r w:rsidR="00387491">
              <w:rPr>
                <w:noProof/>
                <w:webHidden/>
              </w:rPr>
            </w:r>
            <w:r w:rsidR="00387491">
              <w:rPr>
                <w:noProof/>
                <w:webHidden/>
              </w:rPr>
              <w:fldChar w:fldCharType="separate"/>
            </w:r>
            <w:r w:rsidR="00490630">
              <w:rPr>
                <w:noProof/>
                <w:webHidden/>
              </w:rPr>
              <w:t>15</w:t>
            </w:r>
            <w:r w:rsidR="00387491">
              <w:rPr>
                <w:noProof/>
                <w:webHidden/>
              </w:rPr>
              <w:fldChar w:fldCharType="end"/>
            </w:r>
          </w:hyperlink>
        </w:p>
        <w:p w14:paraId="5CCB88AC" w14:textId="7A56896F"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86" w:history="1">
            <w:r w:rsidR="00387491" w:rsidRPr="00EC741A">
              <w:rPr>
                <w:rStyle w:val="Hyperlink"/>
                <w:noProof/>
              </w:rPr>
              <w:t>Continuum des compétences</w:t>
            </w:r>
            <w:r w:rsidR="00387491">
              <w:rPr>
                <w:noProof/>
                <w:webHidden/>
              </w:rPr>
              <w:tab/>
            </w:r>
            <w:r w:rsidR="00387491">
              <w:rPr>
                <w:noProof/>
                <w:webHidden/>
              </w:rPr>
              <w:fldChar w:fldCharType="begin"/>
            </w:r>
            <w:r w:rsidR="00387491">
              <w:rPr>
                <w:noProof/>
                <w:webHidden/>
              </w:rPr>
              <w:instrText xml:space="preserve"> PAGEREF _Toc89717586 \h </w:instrText>
            </w:r>
            <w:r w:rsidR="00387491">
              <w:rPr>
                <w:noProof/>
                <w:webHidden/>
              </w:rPr>
              <w:fldChar w:fldCharType="separate"/>
            </w:r>
            <w:r w:rsidR="00490630">
              <w:rPr>
                <w:b/>
                <w:bCs/>
                <w:noProof/>
                <w:webHidden/>
                <w:lang w:val="en-US"/>
              </w:rPr>
              <w:t>Error! Bookmark not defined.</w:t>
            </w:r>
            <w:r w:rsidR="00387491">
              <w:rPr>
                <w:noProof/>
                <w:webHidden/>
              </w:rPr>
              <w:fldChar w:fldCharType="end"/>
            </w:r>
          </w:hyperlink>
        </w:p>
        <w:p w14:paraId="07470C13" w14:textId="00C5B1DD"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87" w:history="1">
            <w:r w:rsidR="00387491" w:rsidRPr="00EC741A">
              <w:rPr>
                <w:rStyle w:val="Hyperlink"/>
                <w:noProof/>
              </w:rPr>
              <w:t>Ressources</w:t>
            </w:r>
            <w:r w:rsidR="00387491">
              <w:rPr>
                <w:noProof/>
                <w:webHidden/>
              </w:rPr>
              <w:tab/>
            </w:r>
            <w:r w:rsidR="00387491">
              <w:rPr>
                <w:noProof/>
                <w:webHidden/>
              </w:rPr>
              <w:fldChar w:fldCharType="begin"/>
            </w:r>
            <w:r w:rsidR="00387491">
              <w:rPr>
                <w:noProof/>
                <w:webHidden/>
              </w:rPr>
              <w:instrText xml:space="preserve"> PAGEREF _Toc89717587 \h </w:instrText>
            </w:r>
            <w:r w:rsidR="00387491">
              <w:rPr>
                <w:noProof/>
                <w:webHidden/>
              </w:rPr>
            </w:r>
            <w:r w:rsidR="00387491">
              <w:rPr>
                <w:noProof/>
                <w:webHidden/>
              </w:rPr>
              <w:fldChar w:fldCharType="separate"/>
            </w:r>
            <w:r w:rsidR="00490630">
              <w:rPr>
                <w:noProof/>
                <w:webHidden/>
              </w:rPr>
              <w:t>16</w:t>
            </w:r>
            <w:r w:rsidR="00387491">
              <w:rPr>
                <w:noProof/>
                <w:webHidden/>
              </w:rPr>
              <w:fldChar w:fldCharType="end"/>
            </w:r>
          </w:hyperlink>
        </w:p>
        <w:p w14:paraId="4BA6E35C" w14:textId="65669443" w:rsidR="00387491" w:rsidRDefault="00AD0744">
          <w:pPr>
            <w:pStyle w:val="TOC3"/>
            <w:tabs>
              <w:tab w:val="right" w:leader="dot" w:pos="9350"/>
            </w:tabs>
            <w:rPr>
              <w:rFonts w:asciiTheme="minorHAnsi" w:eastAsiaTheme="minorEastAsia" w:hAnsiTheme="minorHAnsi" w:cstheme="minorBidi"/>
              <w:noProof/>
              <w:color w:val="auto"/>
              <w:sz w:val="22"/>
              <w:szCs w:val="22"/>
            </w:rPr>
          </w:pPr>
          <w:hyperlink w:anchor="_Toc89717588" w:history="1">
            <w:r w:rsidR="00387491" w:rsidRPr="00EC741A">
              <w:rPr>
                <w:rStyle w:val="Hyperlink"/>
                <w:noProof/>
              </w:rPr>
              <w:t>Documents :</w:t>
            </w:r>
            <w:r w:rsidR="00387491">
              <w:rPr>
                <w:noProof/>
                <w:webHidden/>
              </w:rPr>
              <w:tab/>
            </w:r>
            <w:r w:rsidR="00387491">
              <w:rPr>
                <w:noProof/>
                <w:webHidden/>
              </w:rPr>
              <w:fldChar w:fldCharType="begin"/>
            </w:r>
            <w:r w:rsidR="00387491">
              <w:rPr>
                <w:noProof/>
                <w:webHidden/>
              </w:rPr>
              <w:instrText xml:space="preserve"> PAGEREF _Toc89717588 \h </w:instrText>
            </w:r>
            <w:r w:rsidR="00387491">
              <w:rPr>
                <w:noProof/>
                <w:webHidden/>
              </w:rPr>
            </w:r>
            <w:r w:rsidR="00387491">
              <w:rPr>
                <w:noProof/>
                <w:webHidden/>
              </w:rPr>
              <w:fldChar w:fldCharType="separate"/>
            </w:r>
            <w:r w:rsidR="00490630">
              <w:rPr>
                <w:noProof/>
                <w:webHidden/>
              </w:rPr>
              <w:t>16</w:t>
            </w:r>
            <w:r w:rsidR="00387491">
              <w:rPr>
                <w:noProof/>
                <w:webHidden/>
              </w:rPr>
              <w:fldChar w:fldCharType="end"/>
            </w:r>
          </w:hyperlink>
        </w:p>
        <w:p w14:paraId="5C6D0B93" w14:textId="1F5AE3BE" w:rsidR="00387491" w:rsidRDefault="00AD0744">
          <w:pPr>
            <w:pStyle w:val="TOC3"/>
            <w:tabs>
              <w:tab w:val="right" w:leader="dot" w:pos="9350"/>
            </w:tabs>
            <w:rPr>
              <w:rFonts w:asciiTheme="minorHAnsi" w:eastAsiaTheme="minorEastAsia" w:hAnsiTheme="minorHAnsi" w:cstheme="minorBidi"/>
              <w:noProof/>
              <w:color w:val="auto"/>
              <w:sz w:val="22"/>
              <w:szCs w:val="22"/>
            </w:rPr>
          </w:pPr>
          <w:hyperlink w:anchor="_Toc89717589" w:history="1">
            <w:r w:rsidR="00387491" w:rsidRPr="00EC741A">
              <w:rPr>
                <w:rStyle w:val="Hyperlink"/>
                <w:noProof/>
              </w:rPr>
              <w:t>Planification des leçons</w:t>
            </w:r>
            <w:r w:rsidR="00387491">
              <w:rPr>
                <w:noProof/>
                <w:webHidden/>
              </w:rPr>
              <w:tab/>
            </w:r>
            <w:r w:rsidR="00387491">
              <w:rPr>
                <w:noProof/>
                <w:webHidden/>
              </w:rPr>
              <w:fldChar w:fldCharType="begin"/>
            </w:r>
            <w:r w:rsidR="00387491">
              <w:rPr>
                <w:noProof/>
                <w:webHidden/>
              </w:rPr>
              <w:instrText xml:space="preserve"> PAGEREF _Toc89717589 \h </w:instrText>
            </w:r>
            <w:r w:rsidR="00387491">
              <w:rPr>
                <w:noProof/>
                <w:webHidden/>
              </w:rPr>
            </w:r>
            <w:r w:rsidR="00387491">
              <w:rPr>
                <w:noProof/>
                <w:webHidden/>
              </w:rPr>
              <w:fldChar w:fldCharType="separate"/>
            </w:r>
            <w:r w:rsidR="00490630">
              <w:rPr>
                <w:noProof/>
                <w:webHidden/>
              </w:rPr>
              <w:t>16</w:t>
            </w:r>
            <w:r w:rsidR="00387491">
              <w:rPr>
                <w:noProof/>
                <w:webHidden/>
              </w:rPr>
              <w:fldChar w:fldCharType="end"/>
            </w:r>
          </w:hyperlink>
        </w:p>
        <w:p w14:paraId="5E61E75C" w14:textId="2F80FE45" w:rsidR="00387491" w:rsidRDefault="00AD0744">
          <w:pPr>
            <w:pStyle w:val="TOC3"/>
            <w:tabs>
              <w:tab w:val="right" w:leader="dot" w:pos="9350"/>
            </w:tabs>
            <w:rPr>
              <w:rFonts w:asciiTheme="minorHAnsi" w:eastAsiaTheme="minorEastAsia" w:hAnsiTheme="minorHAnsi" w:cstheme="minorBidi"/>
              <w:noProof/>
              <w:color w:val="auto"/>
              <w:sz w:val="22"/>
              <w:szCs w:val="22"/>
            </w:rPr>
          </w:pPr>
          <w:hyperlink w:anchor="_Toc89717590" w:history="1">
            <w:r w:rsidR="00387491" w:rsidRPr="00EC741A">
              <w:rPr>
                <w:rStyle w:val="Hyperlink"/>
                <w:noProof/>
              </w:rPr>
              <w:t>Clé de correction</w:t>
            </w:r>
            <w:r w:rsidR="00387491">
              <w:rPr>
                <w:noProof/>
                <w:webHidden/>
              </w:rPr>
              <w:tab/>
            </w:r>
            <w:r w:rsidR="00387491">
              <w:rPr>
                <w:noProof/>
                <w:webHidden/>
              </w:rPr>
              <w:fldChar w:fldCharType="begin"/>
            </w:r>
            <w:r w:rsidR="00387491">
              <w:rPr>
                <w:noProof/>
                <w:webHidden/>
              </w:rPr>
              <w:instrText xml:space="preserve"> PAGEREF _Toc89717590 \h </w:instrText>
            </w:r>
            <w:r w:rsidR="00387491">
              <w:rPr>
                <w:noProof/>
                <w:webHidden/>
              </w:rPr>
            </w:r>
            <w:r w:rsidR="00387491">
              <w:rPr>
                <w:noProof/>
                <w:webHidden/>
              </w:rPr>
              <w:fldChar w:fldCharType="separate"/>
            </w:r>
            <w:r w:rsidR="00490630">
              <w:rPr>
                <w:noProof/>
                <w:webHidden/>
              </w:rPr>
              <w:t>22</w:t>
            </w:r>
            <w:r w:rsidR="00387491">
              <w:rPr>
                <w:noProof/>
                <w:webHidden/>
              </w:rPr>
              <w:fldChar w:fldCharType="end"/>
            </w:r>
          </w:hyperlink>
        </w:p>
        <w:p w14:paraId="6CF58FE8" w14:textId="6BF7060E" w:rsidR="00387491" w:rsidRDefault="00AD0744">
          <w:pPr>
            <w:pStyle w:val="TOC3"/>
            <w:tabs>
              <w:tab w:val="right" w:leader="dot" w:pos="9350"/>
            </w:tabs>
            <w:rPr>
              <w:rFonts w:asciiTheme="minorHAnsi" w:eastAsiaTheme="minorEastAsia" w:hAnsiTheme="minorHAnsi" w:cstheme="minorBidi"/>
              <w:noProof/>
              <w:color w:val="auto"/>
              <w:sz w:val="22"/>
              <w:szCs w:val="22"/>
            </w:rPr>
          </w:pPr>
          <w:hyperlink w:anchor="_Toc89717591" w:history="1">
            <w:r w:rsidR="00387491" w:rsidRPr="00EC741A">
              <w:rPr>
                <w:rStyle w:val="Hyperlink"/>
                <w:noProof/>
              </w:rPr>
              <w:t>Outils</w:t>
            </w:r>
            <w:r w:rsidR="00387491">
              <w:rPr>
                <w:noProof/>
                <w:webHidden/>
              </w:rPr>
              <w:tab/>
            </w:r>
            <w:r w:rsidR="00387491">
              <w:rPr>
                <w:noProof/>
                <w:webHidden/>
              </w:rPr>
              <w:fldChar w:fldCharType="begin"/>
            </w:r>
            <w:r w:rsidR="00387491">
              <w:rPr>
                <w:noProof/>
                <w:webHidden/>
              </w:rPr>
              <w:instrText xml:space="preserve"> PAGEREF _Toc89717591 \h </w:instrText>
            </w:r>
            <w:r w:rsidR="00387491">
              <w:rPr>
                <w:noProof/>
                <w:webHidden/>
              </w:rPr>
            </w:r>
            <w:r w:rsidR="00387491">
              <w:rPr>
                <w:noProof/>
                <w:webHidden/>
              </w:rPr>
              <w:fldChar w:fldCharType="separate"/>
            </w:r>
            <w:r w:rsidR="00490630">
              <w:rPr>
                <w:noProof/>
                <w:webHidden/>
              </w:rPr>
              <w:t>22</w:t>
            </w:r>
            <w:r w:rsidR="00387491">
              <w:rPr>
                <w:noProof/>
                <w:webHidden/>
              </w:rPr>
              <w:fldChar w:fldCharType="end"/>
            </w:r>
          </w:hyperlink>
        </w:p>
        <w:p w14:paraId="239EAF2B" w14:textId="4BD408BF" w:rsidR="00387491" w:rsidRDefault="00AD0744">
          <w:pPr>
            <w:pStyle w:val="TOC3"/>
            <w:tabs>
              <w:tab w:val="right" w:leader="dot" w:pos="9350"/>
            </w:tabs>
            <w:rPr>
              <w:rFonts w:asciiTheme="minorHAnsi" w:eastAsiaTheme="minorEastAsia" w:hAnsiTheme="minorHAnsi" w:cstheme="minorBidi"/>
              <w:noProof/>
              <w:color w:val="auto"/>
              <w:sz w:val="22"/>
              <w:szCs w:val="22"/>
            </w:rPr>
          </w:pPr>
          <w:hyperlink w:anchor="_Toc89717592" w:history="1">
            <w:r w:rsidR="00387491" w:rsidRPr="00EC741A">
              <w:rPr>
                <w:rStyle w:val="Hyperlink"/>
                <w:noProof/>
              </w:rPr>
              <w:t>Logiciel</w:t>
            </w:r>
            <w:r w:rsidR="00387491">
              <w:rPr>
                <w:noProof/>
                <w:webHidden/>
              </w:rPr>
              <w:tab/>
            </w:r>
            <w:r w:rsidR="00387491">
              <w:rPr>
                <w:noProof/>
                <w:webHidden/>
              </w:rPr>
              <w:fldChar w:fldCharType="begin"/>
            </w:r>
            <w:r w:rsidR="00387491">
              <w:rPr>
                <w:noProof/>
                <w:webHidden/>
              </w:rPr>
              <w:instrText xml:space="preserve"> PAGEREF _Toc89717592 \h </w:instrText>
            </w:r>
            <w:r w:rsidR="00387491">
              <w:rPr>
                <w:noProof/>
                <w:webHidden/>
              </w:rPr>
            </w:r>
            <w:r w:rsidR="00387491">
              <w:rPr>
                <w:noProof/>
                <w:webHidden/>
              </w:rPr>
              <w:fldChar w:fldCharType="separate"/>
            </w:r>
            <w:r w:rsidR="00490630">
              <w:rPr>
                <w:noProof/>
                <w:webHidden/>
              </w:rPr>
              <w:t>22</w:t>
            </w:r>
            <w:r w:rsidR="00387491">
              <w:rPr>
                <w:noProof/>
                <w:webHidden/>
              </w:rPr>
              <w:fldChar w:fldCharType="end"/>
            </w:r>
          </w:hyperlink>
        </w:p>
        <w:p w14:paraId="19B2D014" w14:textId="2DEEAF31" w:rsidR="00387491" w:rsidRDefault="00AD0744">
          <w:pPr>
            <w:pStyle w:val="TOC3"/>
            <w:tabs>
              <w:tab w:val="right" w:leader="dot" w:pos="9350"/>
            </w:tabs>
            <w:rPr>
              <w:rFonts w:asciiTheme="minorHAnsi" w:eastAsiaTheme="minorEastAsia" w:hAnsiTheme="minorHAnsi" w:cstheme="minorBidi"/>
              <w:noProof/>
              <w:color w:val="auto"/>
              <w:sz w:val="22"/>
              <w:szCs w:val="22"/>
            </w:rPr>
          </w:pPr>
          <w:hyperlink w:anchor="_Toc89717593" w:history="1">
            <w:r w:rsidR="00387491" w:rsidRPr="00EC741A">
              <w:rPr>
                <w:rStyle w:val="Hyperlink"/>
                <w:noProof/>
              </w:rPr>
              <w:t>Sites Internet pour les enseignants:</w:t>
            </w:r>
            <w:r w:rsidR="00387491">
              <w:rPr>
                <w:noProof/>
                <w:webHidden/>
              </w:rPr>
              <w:tab/>
            </w:r>
            <w:r w:rsidR="00387491">
              <w:rPr>
                <w:noProof/>
                <w:webHidden/>
              </w:rPr>
              <w:fldChar w:fldCharType="begin"/>
            </w:r>
            <w:r w:rsidR="00387491">
              <w:rPr>
                <w:noProof/>
                <w:webHidden/>
              </w:rPr>
              <w:instrText xml:space="preserve"> PAGEREF _Toc89717593 \h </w:instrText>
            </w:r>
            <w:r w:rsidR="00387491">
              <w:rPr>
                <w:noProof/>
                <w:webHidden/>
              </w:rPr>
            </w:r>
            <w:r w:rsidR="00387491">
              <w:rPr>
                <w:noProof/>
                <w:webHidden/>
              </w:rPr>
              <w:fldChar w:fldCharType="separate"/>
            </w:r>
            <w:r w:rsidR="00490630">
              <w:rPr>
                <w:noProof/>
                <w:webHidden/>
              </w:rPr>
              <w:t>22</w:t>
            </w:r>
            <w:r w:rsidR="00387491">
              <w:rPr>
                <w:noProof/>
                <w:webHidden/>
              </w:rPr>
              <w:fldChar w:fldCharType="end"/>
            </w:r>
          </w:hyperlink>
        </w:p>
        <w:p w14:paraId="7BE53F5E" w14:textId="44FA8BB0"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94" w:history="1">
            <w:r w:rsidR="00387491" w:rsidRPr="00EC741A">
              <w:rPr>
                <w:rStyle w:val="Hyperlink"/>
                <w:noProof/>
              </w:rPr>
              <w:t>Stratégies de motivation</w:t>
            </w:r>
            <w:r w:rsidR="00387491">
              <w:rPr>
                <w:noProof/>
                <w:webHidden/>
              </w:rPr>
              <w:tab/>
            </w:r>
            <w:r w:rsidR="00387491">
              <w:rPr>
                <w:noProof/>
                <w:webHidden/>
              </w:rPr>
              <w:fldChar w:fldCharType="begin"/>
            </w:r>
            <w:r w:rsidR="00387491">
              <w:rPr>
                <w:noProof/>
                <w:webHidden/>
              </w:rPr>
              <w:instrText xml:space="preserve"> PAGEREF _Toc89717594 \h </w:instrText>
            </w:r>
            <w:r w:rsidR="00387491">
              <w:rPr>
                <w:noProof/>
                <w:webHidden/>
              </w:rPr>
            </w:r>
            <w:r w:rsidR="00387491">
              <w:rPr>
                <w:noProof/>
                <w:webHidden/>
              </w:rPr>
              <w:fldChar w:fldCharType="separate"/>
            </w:r>
            <w:r w:rsidR="00490630">
              <w:rPr>
                <w:noProof/>
                <w:webHidden/>
              </w:rPr>
              <w:t>22</w:t>
            </w:r>
            <w:r w:rsidR="00387491">
              <w:rPr>
                <w:noProof/>
                <w:webHidden/>
              </w:rPr>
              <w:fldChar w:fldCharType="end"/>
            </w:r>
          </w:hyperlink>
        </w:p>
        <w:p w14:paraId="24BCEA84" w14:textId="208A03BA"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95" w:history="1">
            <w:r w:rsidR="00387491" w:rsidRPr="00EC741A">
              <w:rPr>
                <w:rStyle w:val="Hyperlink"/>
                <w:noProof/>
              </w:rPr>
              <w:t>Les résultats d’apprentissage et les critères de réussite</w:t>
            </w:r>
            <w:r w:rsidR="00387491">
              <w:rPr>
                <w:noProof/>
                <w:webHidden/>
              </w:rPr>
              <w:tab/>
            </w:r>
            <w:r w:rsidR="00387491">
              <w:rPr>
                <w:noProof/>
                <w:webHidden/>
              </w:rPr>
              <w:fldChar w:fldCharType="begin"/>
            </w:r>
            <w:r w:rsidR="00387491">
              <w:rPr>
                <w:noProof/>
                <w:webHidden/>
              </w:rPr>
              <w:instrText xml:space="preserve"> PAGEREF _Toc89717595 \h </w:instrText>
            </w:r>
            <w:r w:rsidR="00387491">
              <w:rPr>
                <w:noProof/>
                <w:webHidden/>
              </w:rPr>
            </w:r>
            <w:r w:rsidR="00387491">
              <w:rPr>
                <w:noProof/>
                <w:webHidden/>
              </w:rPr>
              <w:fldChar w:fldCharType="separate"/>
            </w:r>
            <w:r w:rsidR="00490630">
              <w:rPr>
                <w:noProof/>
                <w:webHidden/>
              </w:rPr>
              <w:t>22</w:t>
            </w:r>
            <w:r w:rsidR="00387491">
              <w:rPr>
                <w:noProof/>
                <w:webHidden/>
              </w:rPr>
              <w:fldChar w:fldCharType="end"/>
            </w:r>
          </w:hyperlink>
        </w:p>
        <w:p w14:paraId="7E7D9D0C" w14:textId="2EAF8352"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96" w:history="1">
            <w:r w:rsidR="00387491" w:rsidRPr="00EC741A">
              <w:rPr>
                <w:rStyle w:val="Hyperlink"/>
                <w:noProof/>
              </w:rPr>
              <w:t>Attentes et contenus d’apprentissage</w:t>
            </w:r>
            <w:r w:rsidR="00387491">
              <w:rPr>
                <w:noProof/>
                <w:webHidden/>
              </w:rPr>
              <w:tab/>
            </w:r>
            <w:r w:rsidR="00387491">
              <w:rPr>
                <w:noProof/>
                <w:webHidden/>
              </w:rPr>
              <w:fldChar w:fldCharType="begin"/>
            </w:r>
            <w:r w:rsidR="00387491">
              <w:rPr>
                <w:noProof/>
                <w:webHidden/>
              </w:rPr>
              <w:instrText xml:space="preserve"> PAGEREF _Toc89717596 \h </w:instrText>
            </w:r>
            <w:r w:rsidR="00387491">
              <w:rPr>
                <w:noProof/>
                <w:webHidden/>
              </w:rPr>
            </w:r>
            <w:r w:rsidR="00387491">
              <w:rPr>
                <w:noProof/>
                <w:webHidden/>
              </w:rPr>
              <w:fldChar w:fldCharType="separate"/>
            </w:r>
            <w:r w:rsidR="00490630">
              <w:rPr>
                <w:noProof/>
                <w:webHidden/>
              </w:rPr>
              <w:t>23</w:t>
            </w:r>
            <w:r w:rsidR="00387491">
              <w:rPr>
                <w:noProof/>
                <w:webHidden/>
              </w:rPr>
              <w:fldChar w:fldCharType="end"/>
            </w:r>
          </w:hyperlink>
        </w:p>
        <w:p w14:paraId="33FEC00F" w14:textId="27CC7ADA" w:rsidR="00387491" w:rsidRDefault="00AD0744">
          <w:pPr>
            <w:pStyle w:val="TOC2"/>
            <w:tabs>
              <w:tab w:val="right" w:leader="dot" w:pos="9350"/>
            </w:tabs>
            <w:rPr>
              <w:rFonts w:asciiTheme="minorHAnsi" w:eastAsiaTheme="minorEastAsia" w:hAnsiTheme="minorHAnsi" w:cstheme="minorBidi"/>
              <w:noProof/>
              <w:color w:val="auto"/>
              <w:sz w:val="22"/>
              <w:szCs w:val="22"/>
            </w:rPr>
          </w:pPr>
          <w:hyperlink w:anchor="_Toc89717597" w:history="1">
            <w:r w:rsidR="00387491" w:rsidRPr="00EC741A">
              <w:rPr>
                <w:rStyle w:val="Hyperlink"/>
                <w:noProof/>
              </w:rPr>
              <w:t>Attentes</w:t>
            </w:r>
            <w:r w:rsidR="00387491">
              <w:rPr>
                <w:noProof/>
                <w:webHidden/>
              </w:rPr>
              <w:tab/>
            </w:r>
            <w:r w:rsidR="00387491">
              <w:rPr>
                <w:noProof/>
                <w:webHidden/>
              </w:rPr>
              <w:fldChar w:fldCharType="begin"/>
            </w:r>
            <w:r w:rsidR="00387491">
              <w:rPr>
                <w:noProof/>
                <w:webHidden/>
              </w:rPr>
              <w:instrText xml:space="preserve"> PAGEREF _Toc89717597 \h </w:instrText>
            </w:r>
            <w:r w:rsidR="00387491">
              <w:rPr>
                <w:noProof/>
                <w:webHidden/>
              </w:rPr>
            </w:r>
            <w:r w:rsidR="00387491">
              <w:rPr>
                <w:noProof/>
                <w:webHidden/>
              </w:rPr>
              <w:fldChar w:fldCharType="separate"/>
            </w:r>
            <w:r w:rsidR="00490630">
              <w:rPr>
                <w:noProof/>
                <w:webHidden/>
              </w:rPr>
              <w:t>23</w:t>
            </w:r>
            <w:r w:rsidR="00387491">
              <w:rPr>
                <w:noProof/>
                <w:webHidden/>
              </w:rPr>
              <w:fldChar w:fldCharType="end"/>
            </w:r>
          </w:hyperlink>
        </w:p>
        <w:p w14:paraId="4F1ACC1A" w14:textId="73A93757" w:rsidR="00387491" w:rsidRDefault="00AD0744">
          <w:pPr>
            <w:pStyle w:val="TOC2"/>
            <w:tabs>
              <w:tab w:val="right" w:leader="dot" w:pos="9350"/>
            </w:tabs>
            <w:rPr>
              <w:rFonts w:asciiTheme="minorHAnsi" w:eastAsiaTheme="minorEastAsia" w:hAnsiTheme="minorHAnsi" w:cstheme="minorBidi"/>
              <w:noProof/>
              <w:color w:val="auto"/>
              <w:sz w:val="22"/>
              <w:szCs w:val="22"/>
            </w:rPr>
          </w:pPr>
          <w:hyperlink w:anchor="_Toc89717598" w:history="1">
            <w:r w:rsidR="00387491" w:rsidRPr="00EC741A">
              <w:rPr>
                <w:rStyle w:val="Hyperlink"/>
                <w:noProof/>
              </w:rPr>
              <w:t>Contenus d’apprentissage</w:t>
            </w:r>
            <w:r w:rsidR="00387491">
              <w:rPr>
                <w:noProof/>
                <w:webHidden/>
              </w:rPr>
              <w:tab/>
            </w:r>
            <w:r w:rsidR="00387491">
              <w:rPr>
                <w:noProof/>
                <w:webHidden/>
              </w:rPr>
              <w:fldChar w:fldCharType="begin"/>
            </w:r>
            <w:r w:rsidR="00387491">
              <w:rPr>
                <w:noProof/>
                <w:webHidden/>
              </w:rPr>
              <w:instrText xml:space="preserve"> PAGEREF _Toc89717598 \h </w:instrText>
            </w:r>
            <w:r w:rsidR="00387491">
              <w:rPr>
                <w:noProof/>
                <w:webHidden/>
              </w:rPr>
            </w:r>
            <w:r w:rsidR="00387491">
              <w:rPr>
                <w:noProof/>
                <w:webHidden/>
              </w:rPr>
              <w:fldChar w:fldCharType="separate"/>
            </w:r>
            <w:r w:rsidR="00490630">
              <w:rPr>
                <w:noProof/>
                <w:webHidden/>
              </w:rPr>
              <w:t>23</w:t>
            </w:r>
            <w:r w:rsidR="00387491">
              <w:rPr>
                <w:noProof/>
                <w:webHidden/>
              </w:rPr>
              <w:fldChar w:fldCharType="end"/>
            </w:r>
          </w:hyperlink>
        </w:p>
        <w:p w14:paraId="5214D451" w14:textId="1790C966"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599" w:history="1">
            <w:r w:rsidR="00387491" w:rsidRPr="00EC741A">
              <w:rPr>
                <w:rStyle w:val="Hyperlink"/>
                <w:noProof/>
              </w:rPr>
              <w:t>Santé et sécurité</w:t>
            </w:r>
            <w:r w:rsidR="00387491">
              <w:rPr>
                <w:noProof/>
                <w:webHidden/>
              </w:rPr>
              <w:tab/>
            </w:r>
            <w:r w:rsidR="00387491">
              <w:rPr>
                <w:noProof/>
                <w:webHidden/>
              </w:rPr>
              <w:fldChar w:fldCharType="begin"/>
            </w:r>
            <w:r w:rsidR="00387491">
              <w:rPr>
                <w:noProof/>
                <w:webHidden/>
              </w:rPr>
              <w:instrText xml:space="preserve"> PAGEREF _Toc89717599 \h </w:instrText>
            </w:r>
            <w:r w:rsidR="00387491">
              <w:rPr>
                <w:noProof/>
                <w:webHidden/>
              </w:rPr>
            </w:r>
            <w:r w:rsidR="00387491">
              <w:rPr>
                <w:noProof/>
                <w:webHidden/>
              </w:rPr>
              <w:fldChar w:fldCharType="separate"/>
            </w:r>
            <w:r w:rsidR="00490630">
              <w:rPr>
                <w:noProof/>
                <w:webHidden/>
              </w:rPr>
              <w:t>25</w:t>
            </w:r>
            <w:r w:rsidR="00387491">
              <w:rPr>
                <w:noProof/>
                <w:webHidden/>
              </w:rPr>
              <w:fldChar w:fldCharType="end"/>
            </w:r>
          </w:hyperlink>
        </w:p>
        <w:p w14:paraId="0421FD39" w14:textId="771737F7"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00" w:history="1">
            <w:r w:rsidR="00387491" w:rsidRPr="00EC741A">
              <w:rPr>
                <w:rStyle w:val="Hyperlink"/>
                <w:noProof/>
              </w:rPr>
              <w:t>Ressources OCTE SÉCURIDOC</w:t>
            </w:r>
            <w:r w:rsidR="00387491">
              <w:rPr>
                <w:noProof/>
                <w:webHidden/>
              </w:rPr>
              <w:tab/>
            </w:r>
            <w:r w:rsidR="00387491">
              <w:rPr>
                <w:noProof/>
                <w:webHidden/>
              </w:rPr>
              <w:fldChar w:fldCharType="begin"/>
            </w:r>
            <w:r w:rsidR="00387491">
              <w:rPr>
                <w:noProof/>
                <w:webHidden/>
              </w:rPr>
              <w:instrText xml:space="preserve"> PAGEREF _Toc89717600 \h </w:instrText>
            </w:r>
            <w:r w:rsidR="00387491">
              <w:rPr>
                <w:noProof/>
                <w:webHidden/>
              </w:rPr>
            </w:r>
            <w:r w:rsidR="00387491">
              <w:rPr>
                <w:noProof/>
                <w:webHidden/>
              </w:rPr>
              <w:fldChar w:fldCharType="separate"/>
            </w:r>
            <w:r w:rsidR="00490630">
              <w:rPr>
                <w:noProof/>
                <w:webHidden/>
              </w:rPr>
              <w:t>25</w:t>
            </w:r>
            <w:r w:rsidR="00387491">
              <w:rPr>
                <w:noProof/>
                <w:webHidden/>
              </w:rPr>
              <w:fldChar w:fldCharType="end"/>
            </w:r>
          </w:hyperlink>
        </w:p>
        <w:p w14:paraId="26FC265C" w14:textId="13FF66E4"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01" w:history="1">
            <w:r w:rsidR="00387491" w:rsidRPr="00EC741A">
              <w:rPr>
                <w:rStyle w:val="Hyperlink"/>
                <w:noProof/>
              </w:rPr>
              <w:t>Défis liés à l’exécution du projet</w:t>
            </w:r>
            <w:r w:rsidR="00387491">
              <w:rPr>
                <w:noProof/>
                <w:webHidden/>
              </w:rPr>
              <w:tab/>
            </w:r>
            <w:r w:rsidR="00387491">
              <w:rPr>
                <w:noProof/>
                <w:webHidden/>
              </w:rPr>
              <w:fldChar w:fldCharType="begin"/>
            </w:r>
            <w:r w:rsidR="00387491">
              <w:rPr>
                <w:noProof/>
                <w:webHidden/>
              </w:rPr>
              <w:instrText xml:space="preserve"> PAGEREF _Toc89717601 \h </w:instrText>
            </w:r>
            <w:r w:rsidR="00387491">
              <w:rPr>
                <w:noProof/>
                <w:webHidden/>
              </w:rPr>
            </w:r>
            <w:r w:rsidR="00387491">
              <w:rPr>
                <w:noProof/>
                <w:webHidden/>
              </w:rPr>
              <w:fldChar w:fldCharType="separate"/>
            </w:r>
            <w:r w:rsidR="00490630">
              <w:rPr>
                <w:noProof/>
                <w:webHidden/>
              </w:rPr>
              <w:t>25</w:t>
            </w:r>
            <w:r w:rsidR="00387491">
              <w:rPr>
                <w:noProof/>
                <w:webHidden/>
              </w:rPr>
              <w:fldChar w:fldCharType="end"/>
            </w:r>
          </w:hyperlink>
        </w:p>
        <w:p w14:paraId="3258692B" w14:textId="4D3E4E9E"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02" w:history="1">
            <w:r w:rsidR="00387491" w:rsidRPr="00EC741A">
              <w:rPr>
                <w:rStyle w:val="Hyperlink"/>
                <w:noProof/>
              </w:rPr>
              <w:t>Différenciation pédagogique</w:t>
            </w:r>
            <w:r w:rsidR="00387491">
              <w:rPr>
                <w:noProof/>
                <w:webHidden/>
              </w:rPr>
              <w:tab/>
            </w:r>
            <w:r w:rsidR="00387491">
              <w:rPr>
                <w:noProof/>
                <w:webHidden/>
              </w:rPr>
              <w:fldChar w:fldCharType="begin"/>
            </w:r>
            <w:r w:rsidR="00387491">
              <w:rPr>
                <w:noProof/>
                <w:webHidden/>
              </w:rPr>
              <w:instrText xml:space="preserve"> PAGEREF _Toc89717602 \h </w:instrText>
            </w:r>
            <w:r w:rsidR="00387491">
              <w:rPr>
                <w:noProof/>
                <w:webHidden/>
              </w:rPr>
            </w:r>
            <w:r w:rsidR="00387491">
              <w:rPr>
                <w:noProof/>
                <w:webHidden/>
              </w:rPr>
              <w:fldChar w:fldCharType="separate"/>
            </w:r>
            <w:r w:rsidR="00490630">
              <w:rPr>
                <w:noProof/>
                <w:webHidden/>
              </w:rPr>
              <w:t>25</w:t>
            </w:r>
            <w:r w:rsidR="00387491">
              <w:rPr>
                <w:noProof/>
                <w:webHidden/>
              </w:rPr>
              <w:fldChar w:fldCharType="end"/>
            </w:r>
          </w:hyperlink>
        </w:p>
        <w:p w14:paraId="04C776FC" w14:textId="3C141141"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03" w:history="1">
            <w:r w:rsidR="00387491" w:rsidRPr="00EC741A">
              <w:rPr>
                <w:rStyle w:val="Hyperlink"/>
                <w:noProof/>
              </w:rPr>
              <w:t>Évaluation du rendement de l’élève</w:t>
            </w:r>
            <w:r w:rsidR="00387491">
              <w:rPr>
                <w:noProof/>
                <w:webHidden/>
              </w:rPr>
              <w:tab/>
            </w:r>
            <w:r w:rsidR="00387491">
              <w:rPr>
                <w:noProof/>
                <w:webHidden/>
              </w:rPr>
              <w:fldChar w:fldCharType="begin"/>
            </w:r>
            <w:r w:rsidR="00387491">
              <w:rPr>
                <w:noProof/>
                <w:webHidden/>
              </w:rPr>
              <w:instrText xml:space="preserve"> PAGEREF _Toc89717603 \h </w:instrText>
            </w:r>
            <w:r w:rsidR="00387491">
              <w:rPr>
                <w:noProof/>
                <w:webHidden/>
              </w:rPr>
            </w:r>
            <w:r w:rsidR="00387491">
              <w:rPr>
                <w:noProof/>
                <w:webHidden/>
              </w:rPr>
              <w:fldChar w:fldCharType="separate"/>
            </w:r>
            <w:r w:rsidR="00490630">
              <w:rPr>
                <w:noProof/>
                <w:webHidden/>
              </w:rPr>
              <w:t>26</w:t>
            </w:r>
            <w:r w:rsidR="00387491">
              <w:rPr>
                <w:noProof/>
                <w:webHidden/>
              </w:rPr>
              <w:fldChar w:fldCharType="end"/>
            </w:r>
          </w:hyperlink>
        </w:p>
        <w:p w14:paraId="732C4549" w14:textId="765F1B14" w:rsidR="00387491" w:rsidRDefault="00AD0744">
          <w:pPr>
            <w:pStyle w:val="TOC2"/>
            <w:tabs>
              <w:tab w:val="right" w:leader="dot" w:pos="9350"/>
            </w:tabs>
            <w:rPr>
              <w:rFonts w:asciiTheme="minorHAnsi" w:eastAsiaTheme="minorEastAsia" w:hAnsiTheme="minorHAnsi" w:cstheme="minorBidi"/>
              <w:noProof/>
              <w:color w:val="auto"/>
              <w:sz w:val="22"/>
              <w:szCs w:val="22"/>
            </w:rPr>
          </w:pPr>
          <w:hyperlink w:anchor="_Toc89717604" w:history="1">
            <w:r w:rsidR="00387491" w:rsidRPr="00EC741A">
              <w:rPr>
                <w:rStyle w:val="Hyperlink"/>
                <w:noProof/>
              </w:rPr>
              <w:t>Évaluation au service de l’apprentissage</w:t>
            </w:r>
            <w:r w:rsidR="00387491">
              <w:rPr>
                <w:noProof/>
                <w:webHidden/>
              </w:rPr>
              <w:tab/>
            </w:r>
            <w:r w:rsidR="00387491">
              <w:rPr>
                <w:noProof/>
                <w:webHidden/>
              </w:rPr>
              <w:fldChar w:fldCharType="begin"/>
            </w:r>
            <w:r w:rsidR="00387491">
              <w:rPr>
                <w:noProof/>
                <w:webHidden/>
              </w:rPr>
              <w:instrText xml:space="preserve"> PAGEREF _Toc89717604 \h </w:instrText>
            </w:r>
            <w:r w:rsidR="00387491">
              <w:rPr>
                <w:noProof/>
                <w:webHidden/>
              </w:rPr>
            </w:r>
            <w:r w:rsidR="00387491">
              <w:rPr>
                <w:noProof/>
                <w:webHidden/>
              </w:rPr>
              <w:fldChar w:fldCharType="separate"/>
            </w:r>
            <w:r w:rsidR="00490630">
              <w:rPr>
                <w:noProof/>
                <w:webHidden/>
              </w:rPr>
              <w:t>31</w:t>
            </w:r>
            <w:r w:rsidR="00387491">
              <w:rPr>
                <w:noProof/>
                <w:webHidden/>
              </w:rPr>
              <w:fldChar w:fldCharType="end"/>
            </w:r>
          </w:hyperlink>
        </w:p>
        <w:p w14:paraId="046AF404" w14:textId="1C5B03A8" w:rsidR="00387491" w:rsidRDefault="00AD0744">
          <w:pPr>
            <w:pStyle w:val="TOC2"/>
            <w:tabs>
              <w:tab w:val="right" w:leader="dot" w:pos="9350"/>
            </w:tabs>
            <w:rPr>
              <w:rFonts w:asciiTheme="minorHAnsi" w:eastAsiaTheme="minorEastAsia" w:hAnsiTheme="minorHAnsi" w:cstheme="minorBidi"/>
              <w:noProof/>
              <w:color w:val="auto"/>
              <w:sz w:val="22"/>
              <w:szCs w:val="22"/>
            </w:rPr>
          </w:pPr>
          <w:hyperlink w:anchor="_Toc89717605" w:history="1">
            <w:r w:rsidR="00387491" w:rsidRPr="00EC741A">
              <w:rPr>
                <w:rStyle w:val="Hyperlink"/>
                <w:noProof/>
              </w:rPr>
              <w:t>Évaluation en tant qu’apprentissage</w:t>
            </w:r>
            <w:r w:rsidR="00387491">
              <w:rPr>
                <w:noProof/>
                <w:webHidden/>
              </w:rPr>
              <w:tab/>
            </w:r>
            <w:r w:rsidR="00387491">
              <w:rPr>
                <w:noProof/>
                <w:webHidden/>
              </w:rPr>
              <w:fldChar w:fldCharType="begin"/>
            </w:r>
            <w:r w:rsidR="00387491">
              <w:rPr>
                <w:noProof/>
                <w:webHidden/>
              </w:rPr>
              <w:instrText xml:space="preserve"> PAGEREF _Toc89717605 \h </w:instrText>
            </w:r>
            <w:r w:rsidR="00387491">
              <w:rPr>
                <w:noProof/>
                <w:webHidden/>
              </w:rPr>
            </w:r>
            <w:r w:rsidR="00387491">
              <w:rPr>
                <w:noProof/>
                <w:webHidden/>
              </w:rPr>
              <w:fldChar w:fldCharType="separate"/>
            </w:r>
            <w:r w:rsidR="00490630">
              <w:rPr>
                <w:noProof/>
                <w:webHidden/>
              </w:rPr>
              <w:t>31</w:t>
            </w:r>
            <w:r w:rsidR="00387491">
              <w:rPr>
                <w:noProof/>
                <w:webHidden/>
              </w:rPr>
              <w:fldChar w:fldCharType="end"/>
            </w:r>
          </w:hyperlink>
        </w:p>
        <w:p w14:paraId="161FDF8C" w14:textId="4A981356" w:rsidR="00387491" w:rsidRDefault="00AD0744">
          <w:pPr>
            <w:pStyle w:val="TOC2"/>
            <w:tabs>
              <w:tab w:val="right" w:leader="dot" w:pos="9350"/>
            </w:tabs>
            <w:rPr>
              <w:rFonts w:asciiTheme="minorHAnsi" w:eastAsiaTheme="minorEastAsia" w:hAnsiTheme="minorHAnsi" w:cstheme="minorBidi"/>
              <w:noProof/>
              <w:color w:val="auto"/>
              <w:sz w:val="22"/>
              <w:szCs w:val="22"/>
            </w:rPr>
          </w:pPr>
          <w:hyperlink w:anchor="_Toc89717606" w:history="1">
            <w:r w:rsidR="00387491" w:rsidRPr="00EC741A">
              <w:rPr>
                <w:rStyle w:val="Hyperlink"/>
                <w:noProof/>
              </w:rPr>
              <w:t>Évaluation de l’apprentissage</w:t>
            </w:r>
            <w:r w:rsidR="00387491">
              <w:rPr>
                <w:noProof/>
                <w:webHidden/>
              </w:rPr>
              <w:tab/>
            </w:r>
            <w:r w:rsidR="00387491">
              <w:rPr>
                <w:noProof/>
                <w:webHidden/>
              </w:rPr>
              <w:fldChar w:fldCharType="begin"/>
            </w:r>
            <w:r w:rsidR="00387491">
              <w:rPr>
                <w:noProof/>
                <w:webHidden/>
              </w:rPr>
              <w:instrText xml:space="preserve"> PAGEREF _Toc89717606 \h </w:instrText>
            </w:r>
            <w:r w:rsidR="00387491">
              <w:rPr>
                <w:noProof/>
                <w:webHidden/>
              </w:rPr>
            </w:r>
            <w:r w:rsidR="00387491">
              <w:rPr>
                <w:noProof/>
                <w:webHidden/>
              </w:rPr>
              <w:fldChar w:fldCharType="separate"/>
            </w:r>
            <w:r w:rsidR="00490630">
              <w:rPr>
                <w:noProof/>
                <w:webHidden/>
              </w:rPr>
              <w:t>31</w:t>
            </w:r>
            <w:r w:rsidR="00387491">
              <w:rPr>
                <w:noProof/>
                <w:webHidden/>
              </w:rPr>
              <w:fldChar w:fldCharType="end"/>
            </w:r>
          </w:hyperlink>
        </w:p>
        <w:p w14:paraId="5FCFCA22" w14:textId="495E7161"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07" w:history="1">
            <w:r w:rsidR="00387491" w:rsidRPr="00EC741A">
              <w:rPr>
                <w:rStyle w:val="Hyperlink"/>
                <w:noProof/>
              </w:rPr>
              <w:t>Considérations environnementales</w:t>
            </w:r>
            <w:r w:rsidR="00387491">
              <w:rPr>
                <w:noProof/>
                <w:webHidden/>
              </w:rPr>
              <w:tab/>
            </w:r>
            <w:r w:rsidR="00387491">
              <w:rPr>
                <w:noProof/>
                <w:webHidden/>
              </w:rPr>
              <w:fldChar w:fldCharType="begin"/>
            </w:r>
            <w:r w:rsidR="00387491">
              <w:rPr>
                <w:noProof/>
                <w:webHidden/>
              </w:rPr>
              <w:instrText xml:space="preserve"> PAGEREF _Toc89717607 \h </w:instrText>
            </w:r>
            <w:r w:rsidR="00387491">
              <w:rPr>
                <w:noProof/>
                <w:webHidden/>
              </w:rPr>
            </w:r>
            <w:r w:rsidR="00387491">
              <w:rPr>
                <w:noProof/>
                <w:webHidden/>
              </w:rPr>
              <w:fldChar w:fldCharType="separate"/>
            </w:r>
            <w:r w:rsidR="00490630">
              <w:rPr>
                <w:noProof/>
                <w:webHidden/>
              </w:rPr>
              <w:t>31</w:t>
            </w:r>
            <w:r w:rsidR="00387491">
              <w:rPr>
                <w:noProof/>
                <w:webHidden/>
              </w:rPr>
              <w:fldChar w:fldCharType="end"/>
            </w:r>
          </w:hyperlink>
        </w:p>
        <w:p w14:paraId="418A771B" w14:textId="287F1E7B"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08" w:history="1">
            <w:r w:rsidR="00387491" w:rsidRPr="00EC741A">
              <w:rPr>
                <w:rStyle w:val="Hyperlink"/>
                <w:noProof/>
              </w:rPr>
              <w:t>Réflexion ou rapport de conception</w:t>
            </w:r>
            <w:r w:rsidR="00387491">
              <w:rPr>
                <w:noProof/>
                <w:webHidden/>
              </w:rPr>
              <w:tab/>
            </w:r>
            <w:r w:rsidR="00387491">
              <w:rPr>
                <w:noProof/>
                <w:webHidden/>
              </w:rPr>
              <w:fldChar w:fldCharType="begin"/>
            </w:r>
            <w:r w:rsidR="00387491">
              <w:rPr>
                <w:noProof/>
                <w:webHidden/>
              </w:rPr>
              <w:instrText xml:space="preserve"> PAGEREF _Toc89717608 \h </w:instrText>
            </w:r>
            <w:r w:rsidR="00387491">
              <w:rPr>
                <w:noProof/>
                <w:webHidden/>
              </w:rPr>
            </w:r>
            <w:r w:rsidR="00387491">
              <w:rPr>
                <w:noProof/>
                <w:webHidden/>
              </w:rPr>
              <w:fldChar w:fldCharType="separate"/>
            </w:r>
            <w:r w:rsidR="00490630">
              <w:rPr>
                <w:noProof/>
                <w:webHidden/>
              </w:rPr>
              <w:t>31</w:t>
            </w:r>
            <w:r w:rsidR="00387491">
              <w:rPr>
                <w:noProof/>
                <w:webHidden/>
              </w:rPr>
              <w:fldChar w:fldCharType="end"/>
            </w:r>
          </w:hyperlink>
        </w:p>
        <w:p w14:paraId="78083134" w14:textId="20D4FFD8"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09" w:history="1">
            <w:r w:rsidR="00387491" w:rsidRPr="00EC741A">
              <w:rPr>
                <w:rStyle w:val="Hyperlink"/>
                <w:noProof/>
              </w:rPr>
              <w:t>Annexe A – Clé de correction Activité 1</w:t>
            </w:r>
            <w:r w:rsidR="00387491">
              <w:rPr>
                <w:noProof/>
                <w:webHidden/>
              </w:rPr>
              <w:tab/>
            </w:r>
            <w:r w:rsidR="00387491">
              <w:rPr>
                <w:noProof/>
                <w:webHidden/>
              </w:rPr>
              <w:fldChar w:fldCharType="begin"/>
            </w:r>
            <w:r w:rsidR="00387491">
              <w:rPr>
                <w:noProof/>
                <w:webHidden/>
              </w:rPr>
              <w:instrText xml:space="preserve"> PAGEREF _Toc89717609 \h </w:instrText>
            </w:r>
            <w:r w:rsidR="00387491">
              <w:rPr>
                <w:noProof/>
                <w:webHidden/>
              </w:rPr>
            </w:r>
            <w:r w:rsidR="00387491">
              <w:rPr>
                <w:noProof/>
                <w:webHidden/>
              </w:rPr>
              <w:fldChar w:fldCharType="separate"/>
            </w:r>
            <w:r w:rsidR="00490630">
              <w:rPr>
                <w:noProof/>
                <w:webHidden/>
              </w:rPr>
              <w:t>32</w:t>
            </w:r>
            <w:r w:rsidR="00387491">
              <w:rPr>
                <w:noProof/>
                <w:webHidden/>
              </w:rPr>
              <w:fldChar w:fldCharType="end"/>
            </w:r>
          </w:hyperlink>
        </w:p>
        <w:p w14:paraId="6D549565" w14:textId="78B15EBD"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10" w:history="1">
            <w:r w:rsidR="00387491" w:rsidRPr="00EC741A">
              <w:rPr>
                <w:rStyle w:val="Hyperlink"/>
                <w:noProof/>
              </w:rPr>
              <w:t>Annexe B – Clé de correction Activité 2</w:t>
            </w:r>
            <w:r w:rsidR="00387491">
              <w:rPr>
                <w:noProof/>
                <w:webHidden/>
              </w:rPr>
              <w:tab/>
            </w:r>
            <w:r w:rsidR="00387491">
              <w:rPr>
                <w:noProof/>
                <w:webHidden/>
              </w:rPr>
              <w:fldChar w:fldCharType="begin"/>
            </w:r>
            <w:r w:rsidR="00387491">
              <w:rPr>
                <w:noProof/>
                <w:webHidden/>
              </w:rPr>
              <w:instrText xml:space="preserve"> PAGEREF _Toc89717610 \h </w:instrText>
            </w:r>
            <w:r w:rsidR="00387491">
              <w:rPr>
                <w:noProof/>
                <w:webHidden/>
              </w:rPr>
            </w:r>
            <w:r w:rsidR="00387491">
              <w:rPr>
                <w:noProof/>
                <w:webHidden/>
              </w:rPr>
              <w:fldChar w:fldCharType="separate"/>
            </w:r>
            <w:r w:rsidR="00490630">
              <w:rPr>
                <w:noProof/>
                <w:webHidden/>
              </w:rPr>
              <w:t>36</w:t>
            </w:r>
            <w:r w:rsidR="00387491">
              <w:rPr>
                <w:noProof/>
                <w:webHidden/>
              </w:rPr>
              <w:fldChar w:fldCharType="end"/>
            </w:r>
          </w:hyperlink>
        </w:p>
        <w:p w14:paraId="60F4271F" w14:textId="73A96095"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11" w:history="1">
            <w:r w:rsidR="00387491" w:rsidRPr="00EC741A">
              <w:rPr>
                <w:rStyle w:val="Hyperlink"/>
                <w:noProof/>
              </w:rPr>
              <w:t>Annexe D - Continuum d’engagement</w:t>
            </w:r>
            <w:r w:rsidR="00387491">
              <w:rPr>
                <w:noProof/>
                <w:webHidden/>
              </w:rPr>
              <w:tab/>
            </w:r>
            <w:r w:rsidR="00387491">
              <w:rPr>
                <w:noProof/>
                <w:webHidden/>
              </w:rPr>
              <w:fldChar w:fldCharType="begin"/>
            </w:r>
            <w:r w:rsidR="00387491">
              <w:rPr>
                <w:noProof/>
                <w:webHidden/>
              </w:rPr>
              <w:instrText xml:space="preserve"> PAGEREF _Toc89717611 \h </w:instrText>
            </w:r>
            <w:r w:rsidR="00387491">
              <w:rPr>
                <w:noProof/>
                <w:webHidden/>
              </w:rPr>
            </w:r>
            <w:r w:rsidR="00387491">
              <w:rPr>
                <w:noProof/>
                <w:webHidden/>
              </w:rPr>
              <w:fldChar w:fldCharType="separate"/>
            </w:r>
            <w:r w:rsidR="00490630">
              <w:rPr>
                <w:noProof/>
                <w:webHidden/>
              </w:rPr>
              <w:t>43</w:t>
            </w:r>
            <w:r w:rsidR="00387491">
              <w:rPr>
                <w:noProof/>
                <w:webHidden/>
              </w:rPr>
              <w:fldChar w:fldCharType="end"/>
            </w:r>
          </w:hyperlink>
        </w:p>
        <w:p w14:paraId="118DAB9A" w14:textId="307D1BA0" w:rsidR="00387491" w:rsidRDefault="00AD0744">
          <w:pPr>
            <w:pStyle w:val="TOC1"/>
            <w:tabs>
              <w:tab w:val="right" w:leader="dot" w:pos="9350"/>
            </w:tabs>
            <w:rPr>
              <w:rFonts w:asciiTheme="minorHAnsi" w:eastAsiaTheme="minorEastAsia" w:hAnsiTheme="minorHAnsi" w:cstheme="minorBidi"/>
              <w:noProof/>
              <w:color w:val="auto"/>
              <w:sz w:val="22"/>
              <w:szCs w:val="22"/>
            </w:rPr>
          </w:pPr>
          <w:hyperlink w:anchor="_Toc89717612" w:history="1">
            <w:r w:rsidR="00387491" w:rsidRPr="00EC741A">
              <w:rPr>
                <w:rStyle w:val="Hyperlink"/>
                <w:noProof/>
              </w:rPr>
              <w:t>Références</w:t>
            </w:r>
            <w:r w:rsidR="00387491">
              <w:rPr>
                <w:noProof/>
                <w:webHidden/>
              </w:rPr>
              <w:tab/>
            </w:r>
            <w:r w:rsidR="00387491">
              <w:rPr>
                <w:noProof/>
                <w:webHidden/>
              </w:rPr>
              <w:fldChar w:fldCharType="begin"/>
            </w:r>
            <w:r w:rsidR="00387491">
              <w:rPr>
                <w:noProof/>
                <w:webHidden/>
              </w:rPr>
              <w:instrText xml:space="preserve"> PAGEREF _Toc89717612 \h </w:instrText>
            </w:r>
            <w:r w:rsidR="00387491">
              <w:rPr>
                <w:noProof/>
                <w:webHidden/>
              </w:rPr>
            </w:r>
            <w:r w:rsidR="00387491">
              <w:rPr>
                <w:noProof/>
                <w:webHidden/>
              </w:rPr>
              <w:fldChar w:fldCharType="separate"/>
            </w:r>
            <w:r w:rsidR="00490630">
              <w:rPr>
                <w:noProof/>
                <w:webHidden/>
              </w:rPr>
              <w:t>44</w:t>
            </w:r>
            <w:r w:rsidR="00387491">
              <w:rPr>
                <w:noProof/>
                <w:webHidden/>
              </w:rPr>
              <w:fldChar w:fldCharType="end"/>
            </w:r>
          </w:hyperlink>
        </w:p>
        <w:p w14:paraId="6145B1BD" w14:textId="02FCF689" w:rsidR="009F1394" w:rsidRDefault="00782EBC">
          <w:r>
            <w:fldChar w:fldCharType="end"/>
          </w:r>
        </w:p>
      </w:sdtContent>
    </w:sdt>
    <w:p w14:paraId="6145B1BE" w14:textId="77777777" w:rsidR="009F1394" w:rsidRDefault="009F1394">
      <w:pPr>
        <w:rPr>
          <w:sz w:val="22"/>
          <w:szCs w:val="22"/>
        </w:rPr>
        <w:sectPr w:rsidR="009F1394">
          <w:headerReference w:type="default" r:id="rId15"/>
          <w:footerReference w:type="default" r:id="rId16"/>
          <w:pgSz w:w="12240" w:h="15840"/>
          <w:pgMar w:top="1440" w:right="1440" w:bottom="1440" w:left="1440" w:header="720" w:footer="720" w:gutter="0"/>
          <w:cols w:space="720"/>
        </w:sectPr>
      </w:pPr>
    </w:p>
    <w:p w14:paraId="6145B1BF" w14:textId="77777777" w:rsidR="009F1394" w:rsidRDefault="00782EBC">
      <w:pPr>
        <w:pStyle w:val="Heading1"/>
        <w:rPr>
          <w:rFonts w:ascii="Calibri" w:eastAsia="Calibri" w:hAnsi="Calibri" w:cs="Calibri"/>
          <w:color w:val="2E75B5"/>
        </w:rPr>
      </w:pPr>
      <w:bookmarkStart w:id="3" w:name="_Toc89717574"/>
      <w:r>
        <w:lastRenderedPageBreak/>
        <w:t>Introduction</w:t>
      </w:r>
      <w:bookmarkEnd w:id="3"/>
    </w:p>
    <w:p w14:paraId="6145B1C0" w14:textId="77777777" w:rsidR="009F1394" w:rsidRDefault="00782EBC">
      <w:pPr>
        <w:pBdr>
          <w:top w:val="nil"/>
          <w:left w:val="nil"/>
          <w:bottom w:val="nil"/>
          <w:right w:val="nil"/>
          <w:between w:val="nil"/>
        </w:pBdr>
        <w:spacing w:after="0"/>
        <w:jc w:val="left"/>
        <w:rPr>
          <w:color w:val="000000"/>
        </w:rPr>
      </w:pPr>
      <w:r>
        <w:rPr>
          <w:b/>
          <w:color w:val="000000"/>
        </w:rPr>
        <w:t>Code de cours:</w:t>
      </w:r>
      <w:r>
        <w:rPr>
          <w:color w:val="000000"/>
        </w:rPr>
        <w:t xml:space="preserve"> TTJ20</w:t>
      </w:r>
    </w:p>
    <w:p w14:paraId="6145B1C1" w14:textId="77777777" w:rsidR="009F1394" w:rsidRDefault="00782EBC">
      <w:pPr>
        <w:pBdr>
          <w:top w:val="nil"/>
          <w:left w:val="nil"/>
          <w:bottom w:val="nil"/>
          <w:right w:val="nil"/>
          <w:between w:val="nil"/>
        </w:pBdr>
        <w:spacing w:after="0"/>
        <w:jc w:val="left"/>
        <w:rPr>
          <w:color w:val="000000"/>
        </w:rPr>
      </w:pPr>
      <w:r>
        <w:rPr>
          <w:b/>
          <w:color w:val="000000"/>
        </w:rPr>
        <w:t>Technologie à portée générale:</w:t>
      </w:r>
      <w:r>
        <w:rPr>
          <w:color w:val="000000"/>
        </w:rPr>
        <w:t xml:space="preserve"> Technologie des transports</w:t>
      </w:r>
    </w:p>
    <w:p w14:paraId="6145B1C2" w14:textId="77777777" w:rsidR="009F1394" w:rsidRDefault="00782EBC">
      <w:pPr>
        <w:pBdr>
          <w:top w:val="nil"/>
          <w:left w:val="nil"/>
          <w:bottom w:val="nil"/>
          <w:right w:val="nil"/>
          <w:between w:val="nil"/>
        </w:pBdr>
        <w:spacing w:after="0"/>
        <w:jc w:val="left"/>
        <w:rPr>
          <w:color w:val="000000"/>
        </w:rPr>
      </w:pPr>
      <w:r>
        <w:rPr>
          <w:b/>
          <w:color w:val="000000"/>
        </w:rPr>
        <w:t>Destination:</w:t>
      </w:r>
      <w:r>
        <w:rPr>
          <w:color w:val="000000"/>
        </w:rPr>
        <w:t xml:space="preserve"> Ouvert</w:t>
      </w:r>
    </w:p>
    <w:p w14:paraId="6145B1C3" w14:textId="77777777" w:rsidR="009F1394" w:rsidRDefault="00782EBC">
      <w:pPr>
        <w:pBdr>
          <w:top w:val="nil"/>
          <w:left w:val="nil"/>
          <w:bottom w:val="nil"/>
          <w:right w:val="nil"/>
          <w:between w:val="nil"/>
        </w:pBdr>
        <w:spacing w:after="0"/>
        <w:jc w:val="left"/>
        <w:rPr>
          <w:color w:val="000000"/>
        </w:rPr>
      </w:pPr>
      <w:r>
        <w:rPr>
          <w:b/>
          <w:color w:val="000000"/>
        </w:rPr>
        <w:t>Niveau:</w:t>
      </w:r>
      <w:r>
        <w:rPr>
          <w:color w:val="000000"/>
        </w:rPr>
        <w:t xml:space="preserve"> 10e année</w:t>
      </w:r>
    </w:p>
    <w:p w14:paraId="6145B1C4" w14:textId="77777777" w:rsidR="009F1394" w:rsidRDefault="00782EBC">
      <w:pPr>
        <w:pBdr>
          <w:top w:val="nil"/>
          <w:left w:val="nil"/>
          <w:bottom w:val="nil"/>
          <w:right w:val="nil"/>
          <w:between w:val="nil"/>
        </w:pBdr>
        <w:spacing w:after="0"/>
        <w:jc w:val="left"/>
        <w:rPr>
          <w:color w:val="000000"/>
        </w:rPr>
      </w:pPr>
      <w:r>
        <w:rPr>
          <w:b/>
          <w:color w:val="000000"/>
        </w:rPr>
        <w:t>Prérequis :</w:t>
      </w:r>
      <w:r>
        <w:rPr>
          <w:color w:val="000000"/>
        </w:rPr>
        <w:t xml:space="preserve"> aucun</w:t>
      </w:r>
    </w:p>
    <w:p w14:paraId="6145B1C5" w14:textId="57C476D3" w:rsidR="009F1394" w:rsidRDefault="00782EBC">
      <w:pPr>
        <w:pBdr>
          <w:top w:val="nil"/>
          <w:left w:val="nil"/>
          <w:bottom w:val="nil"/>
          <w:right w:val="nil"/>
          <w:between w:val="nil"/>
        </w:pBdr>
        <w:spacing w:after="0"/>
        <w:jc w:val="left"/>
        <w:rPr>
          <w:color w:val="000000"/>
        </w:rPr>
      </w:pPr>
      <w:r>
        <w:rPr>
          <w:b/>
        </w:rPr>
        <w:t>Nom du projet:</w:t>
      </w:r>
      <w:r>
        <w:t xml:space="preserve"> Les pneus</w:t>
      </w:r>
    </w:p>
    <w:p w14:paraId="6145B1C7" w14:textId="77777777" w:rsidR="009F1394" w:rsidRDefault="009F1394">
      <w:pPr>
        <w:pBdr>
          <w:top w:val="nil"/>
          <w:left w:val="nil"/>
          <w:bottom w:val="nil"/>
          <w:right w:val="nil"/>
          <w:between w:val="nil"/>
        </w:pBdr>
        <w:spacing w:after="0"/>
        <w:jc w:val="left"/>
        <w:rPr>
          <w:color w:val="000000"/>
        </w:rPr>
      </w:pPr>
    </w:p>
    <w:p w14:paraId="6145B1C8" w14:textId="77777777" w:rsidR="009F1394" w:rsidRDefault="00782EBC">
      <w:pPr>
        <w:pStyle w:val="Heading1"/>
      </w:pPr>
      <w:bookmarkStart w:id="4" w:name="_Toc89717575"/>
      <w:r>
        <w:t>Aperçu du projet</w:t>
      </w:r>
      <w:bookmarkEnd w:id="4"/>
    </w:p>
    <w:p w14:paraId="6145B1C9" w14:textId="77777777" w:rsidR="009F1394" w:rsidRDefault="00782EBC">
      <w:r>
        <w:t xml:space="preserve">Dans ce projet, les élèves vont apprendre les connaissances de base en matière de pneumatique. Ils vont tout d’abord découvrir la signification des chiffres/lettres dans la grandeur des pneus et où trouver les recommandations du fabricant. Ils vont procéder à l’inspection des pneumatiques d’un véhicule par rapport à leur dimension, leur usure et leur pression. Finalement, ils vont répertorier dans leur ville ou village les différents endroits où ils pourraient entreprendre un apprentissage relié à l’industrie du pneu et découvrir les dernières avancées technologiques en matière de pneumatique. </w:t>
      </w:r>
    </w:p>
    <w:p w14:paraId="6145B1CA" w14:textId="77777777" w:rsidR="009F1394" w:rsidRDefault="009F1394"/>
    <w:p w14:paraId="6145B1CB" w14:textId="77777777" w:rsidR="009F1394" w:rsidRDefault="00782EBC">
      <w:pPr>
        <w:pStyle w:val="Heading1"/>
      </w:pPr>
      <w:bookmarkStart w:id="5" w:name="_Toc89717576"/>
      <w:r>
        <w:t>Connaissances préalables</w:t>
      </w:r>
      <w:bookmarkEnd w:id="5"/>
      <w:r>
        <w:t xml:space="preserve"> </w:t>
      </w:r>
    </w:p>
    <w:p w14:paraId="6145B1CC" w14:textId="77777777" w:rsidR="009F1394" w:rsidRDefault="00782EBC">
      <w:r>
        <w:t xml:space="preserve">Les élèves qui ont déjà réparé une crevaison sur un véhicule (bicyclette, motocyclette, automobile) et qui ont vu des conditions hivernales sévères et auraient un atout dans ce projet. Les élèves qui possèdent une mobylette, une motocyclette, un go-kart, un véhicule télécommandé vont avoir des connaissances utiles afin de stimuler les interactions avec l’enseignant. </w:t>
      </w:r>
    </w:p>
    <w:p w14:paraId="6145B1CD" w14:textId="77777777" w:rsidR="009F1394" w:rsidRDefault="009F1394"/>
    <w:p w14:paraId="6145B1CE" w14:textId="77777777" w:rsidR="009F1394" w:rsidRDefault="00782EBC">
      <w:pPr>
        <w:rPr>
          <w:rFonts w:ascii="Calibri" w:eastAsia="Calibri" w:hAnsi="Calibri" w:cs="Calibri"/>
          <w:color w:val="1932FF"/>
          <w:sz w:val="40"/>
          <w:szCs w:val="40"/>
        </w:rPr>
      </w:pPr>
      <w:r>
        <w:br w:type="page"/>
      </w:r>
    </w:p>
    <w:p w14:paraId="6145B1CF" w14:textId="77777777" w:rsidR="009F1394" w:rsidRDefault="00782EBC">
      <w:pPr>
        <w:pStyle w:val="Heading1"/>
      </w:pPr>
      <w:bookmarkStart w:id="6" w:name="_Toc89717577"/>
      <w:r>
        <w:lastRenderedPageBreak/>
        <w:t>Activités pour les élèves</w:t>
      </w:r>
      <w:bookmarkEnd w:id="6"/>
    </w:p>
    <w:p w14:paraId="6145B1D0" w14:textId="77777777" w:rsidR="009F1394" w:rsidRDefault="00782EBC">
      <w:pPr>
        <w:pStyle w:val="Heading2"/>
      </w:pPr>
      <w:bookmarkStart w:id="7" w:name="_Toc89717578"/>
      <w:r>
        <w:t>Activité 1 – La dimension des pneus et leur date de fabrication.</w:t>
      </w:r>
      <w:bookmarkEnd w:id="7"/>
    </w:p>
    <w:p w14:paraId="6145B1D1" w14:textId="77777777" w:rsidR="009F1394" w:rsidRDefault="00782EBC">
      <w:pPr>
        <w:spacing w:before="240"/>
      </w:pPr>
      <w:r>
        <w:rPr>
          <w:b/>
        </w:rPr>
        <w:t>Résumé de l’activité</w:t>
      </w:r>
      <w:r>
        <w:t> :</w:t>
      </w:r>
    </w:p>
    <w:p w14:paraId="6145B1D2" w14:textId="77777777" w:rsidR="009F1394" w:rsidRDefault="00782EBC">
      <w:pPr>
        <w:spacing w:after="480"/>
      </w:pPr>
      <w:r>
        <w:t xml:space="preserve">Les élèves vont découvrir la signification des chiffres et des lettres écrites sur le flanc des pneus. Ils vont avoir à trouver cette information sur le pneu, sur la carrosserie du véhicule, et dans le manuel du propriétaire, dans un logiciel de réparation automobile ou à l’Internet. Ils vont inspecter le caoutchouc des pneus et porter un jugement sur l’aspect sécuritaire du pneu. Ils doivent ensuite produire un rapport d’inspection qui sera remis à l’enseignant. </w:t>
      </w:r>
    </w:p>
    <w:p w14:paraId="6145B1D3" w14:textId="77777777" w:rsidR="009F1394" w:rsidRDefault="00782EBC">
      <w:pPr>
        <w:rPr>
          <w:b/>
        </w:rPr>
      </w:pPr>
      <w:r>
        <w:rPr>
          <w:b/>
        </w:rPr>
        <w:t xml:space="preserve">Étapes à suivre : </w:t>
      </w:r>
    </w:p>
    <w:p w14:paraId="6145B1D4" w14:textId="77777777" w:rsidR="009F1394" w:rsidRDefault="00782EBC">
      <w:pPr>
        <w:numPr>
          <w:ilvl w:val="0"/>
          <w:numId w:val="10"/>
        </w:numPr>
        <w:pBdr>
          <w:top w:val="nil"/>
          <w:left w:val="nil"/>
          <w:bottom w:val="nil"/>
          <w:right w:val="nil"/>
          <w:between w:val="nil"/>
        </w:pBdr>
        <w:spacing w:after="0"/>
        <w:rPr>
          <w:color w:val="000000"/>
        </w:rPr>
      </w:pPr>
      <w:r>
        <w:rPr>
          <w:color w:val="000000"/>
        </w:rPr>
        <w:t>Avec un temps d'apprentissage synchrone convenu par les enseignants et les élèves, l'enseignant commence à diriger les élèves en leur posant des questions clés :</w:t>
      </w:r>
    </w:p>
    <w:p w14:paraId="6145B1D5" w14:textId="77777777" w:rsidR="009F1394" w:rsidRDefault="00782EBC">
      <w:pPr>
        <w:pBdr>
          <w:top w:val="nil"/>
          <w:left w:val="nil"/>
          <w:bottom w:val="nil"/>
          <w:right w:val="nil"/>
          <w:between w:val="nil"/>
        </w:pBdr>
        <w:spacing w:after="80"/>
        <w:ind w:left="720"/>
        <w:rPr>
          <w:color w:val="000000"/>
        </w:rPr>
      </w:pPr>
      <w:r>
        <w:rPr>
          <w:color w:val="000000"/>
        </w:rPr>
        <w:t xml:space="preserve">- Est-ce que les pneus sont importants dans ta vie? </w:t>
      </w:r>
    </w:p>
    <w:p w14:paraId="6145B1D6" w14:textId="77777777" w:rsidR="009F1394" w:rsidRDefault="00782EBC">
      <w:pPr>
        <w:pBdr>
          <w:top w:val="nil"/>
          <w:left w:val="nil"/>
          <w:bottom w:val="nil"/>
          <w:right w:val="nil"/>
          <w:between w:val="nil"/>
        </w:pBdr>
        <w:spacing w:after="80"/>
        <w:ind w:left="720"/>
        <w:rPr>
          <w:color w:val="000000"/>
        </w:rPr>
      </w:pPr>
      <w:r>
        <w:rPr>
          <w:color w:val="000000"/>
        </w:rPr>
        <w:t xml:space="preserve">- Est-ce que tu vas devoir acheter des pneus un jour? </w:t>
      </w:r>
    </w:p>
    <w:p w14:paraId="6145B1D7" w14:textId="77777777" w:rsidR="009F1394" w:rsidRDefault="00782EBC">
      <w:pPr>
        <w:pBdr>
          <w:top w:val="nil"/>
          <w:left w:val="nil"/>
          <w:bottom w:val="nil"/>
          <w:right w:val="nil"/>
          <w:between w:val="nil"/>
        </w:pBdr>
        <w:spacing w:after="80"/>
        <w:ind w:left="720"/>
        <w:rPr>
          <w:color w:val="000000"/>
        </w:rPr>
      </w:pPr>
      <w:r>
        <w:rPr>
          <w:color w:val="000000"/>
        </w:rPr>
        <w:t xml:space="preserve">- Combien de fois par jour mets-tu ta vie entre les mains des pneus? </w:t>
      </w:r>
    </w:p>
    <w:p w14:paraId="6145B1D8" w14:textId="77777777" w:rsidR="009F1394" w:rsidRDefault="00782EBC">
      <w:pPr>
        <w:pBdr>
          <w:top w:val="nil"/>
          <w:left w:val="nil"/>
          <w:bottom w:val="nil"/>
          <w:right w:val="nil"/>
          <w:between w:val="nil"/>
        </w:pBdr>
        <w:spacing w:after="80"/>
        <w:ind w:left="720"/>
        <w:rPr>
          <w:color w:val="000000"/>
        </w:rPr>
      </w:pPr>
      <w:r>
        <w:rPr>
          <w:color w:val="000000"/>
        </w:rPr>
        <w:t xml:space="preserve">- As-tu </w:t>
      </w:r>
      <w:r>
        <w:t>déjà eu un accident</w:t>
      </w:r>
      <w:r>
        <w:rPr>
          <w:color w:val="000000"/>
        </w:rPr>
        <w:t xml:space="preserve"> de voiture o</w:t>
      </w:r>
      <w:r>
        <w:t>ù</w:t>
      </w:r>
      <w:r>
        <w:rPr>
          <w:color w:val="000000"/>
        </w:rPr>
        <w:t xml:space="preserve"> une</w:t>
      </w:r>
      <w:r>
        <w:t xml:space="preserve"> </w:t>
      </w:r>
      <w:r>
        <w:rPr>
          <w:color w:val="000000"/>
        </w:rPr>
        <w:t xml:space="preserve">voiture a </w:t>
      </w:r>
      <w:r>
        <w:t>perdu le contrôle?</w:t>
      </w:r>
    </w:p>
    <w:p w14:paraId="6145B1D9" w14:textId="77777777" w:rsidR="009F1394" w:rsidRDefault="009F1394">
      <w:pPr>
        <w:pBdr>
          <w:top w:val="nil"/>
          <w:left w:val="nil"/>
          <w:bottom w:val="nil"/>
          <w:right w:val="nil"/>
          <w:between w:val="nil"/>
        </w:pBdr>
        <w:spacing w:after="0"/>
        <w:ind w:left="720"/>
        <w:rPr>
          <w:color w:val="000000"/>
        </w:rPr>
      </w:pPr>
    </w:p>
    <w:p w14:paraId="6145B1DA" w14:textId="77777777" w:rsidR="009F1394" w:rsidRDefault="00782EBC">
      <w:pPr>
        <w:numPr>
          <w:ilvl w:val="0"/>
          <w:numId w:val="10"/>
        </w:numPr>
        <w:pBdr>
          <w:top w:val="nil"/>
          <w:left w:val="nil"/>
          <w:bottom w:val="nil"/>
          <w:right w:val="nil"/>
          <w:between w:val="nil"/>
        </w:pBdr>
        <w:spacing w:after="0"/>
        <w:rPr>
          <w:color w:val="000000"/>
        </w:rPr>
      </w:pPr>
      <w:r>
        <w:rPr>
          <w:color w:val="000000"/>
        </w:rPr>
        <w:t xml:space="preserve">Demander aux élèves d’aller voir une automobile ou une camionnette dans l’atelier ou à la maison et d’y observer ce qui y est inscrit sur le flanc des pneus. Demandez aux élèves de prendre quelques notes de ce qu’ils ont pu observer sur le pneu. </w:t>
      </w:r>
    </w:p>
    <w:p w14:paraId="6145B1DB" w14:textId="77777777" w:rsidR="009F1394" w:rsidRDefault="009F1394">
      <w:pPr>
        <w:pBdr>
          <w:top w:val="nil"/>
          <w:left w:val="nil"/>
          <w:bottom w:val="nil"/>
          <w:right w:val="nil"/>
          <w:between w:val="nil"/>
        </w:pBdr>
        <w:spacing w:after="0"/>
        <w:ind w:left="720"/>
        <w:rPr>
          <w:color w:val="000000"/>
        </w:rPr>
      </w:pPr>
    </w:p>
    <w:p w14:paraId="6145B1DC" w14:textId="77777777" w:rsidR="009F1394" w:rsidRDefault="00782EBC">
      <w:pPr>
        <w:numPr>
          <w:ilvl w:val="0"/>
          <w:numId w:val="10"/>
        </w:numPr>
        <w:pBdr>
          <w:top w:val="nil"/>
          <w:left w:val="nil"/>
          <w:bottom w:val="nil"/>
          <w:right w:val="nil"/>
          <w:between w:val="nil"/>
        </w:pBdr>
        <w:spacing w:after="0"/>
        <w:rPr>
          <w:color w:val="000000"/>
        </w:rPr>
      </w:pPr>
      <w:r>
        <w:rPr>
          <w:color w:val="000000"/>
        </w:rPr>
        <w:t xml:space="preserve">Demandez aux élèves de partager leurs observations et animez une discussion sur la signification de </w:t>
      </w:r>
      <w:r>
        <w:t>tous</w:t>
      </w:r>
      <w:r>
        <w:rPr>
          <w:color w:val="000000"/>
        </w:rPr>
        <w:t xml:space="preserve"> ces chiffres </w:t>
      </w:r>
      <w:r>
        <w:t>et ces lettres.</w:t>
      </w:r>
      <w:r>
        <w:rPr>
          <w:color w:val="000000"/>
        </w:rPr>
        <w:t xml:space="preserve"> </w:t>
      </w:r>
    </w:p>
    <w:p w14:paraId="6145B1DD" w14:textId="77777777" w:rsidR="009F1394" w:rsidRDefault="009F1394">
      <w:pPr>
        <w:pBdr>
          <w:top w:val="nil"/>
          <w:left w:val="nil"/>
          <w:bottom w:val="nil"/>
          <w:right w:val="nil"/>
          <w:between w:val="nil"/>
        </w:pBdr>
        <w:spacing w:after="0"/>
        <w:ind w:left="720"/>
        <w:rPr>
          <w:color w:val="000000"/>
        </w:rPr>
      </w:pPr>
    </w:p>
    <w:p w14:paraId="6145B1DE" w14:textId="1419E8B0" w:rsidR="009F1394" w:rsidRDefault="00782EBC">
      <w:pPr>
        <w:numPr>
          <w:ilvl w:val="0"/>
          <w:numId w:val="10"/>
        </w:numPr>
        <w:pBdr>
          <w:top w:val="nil"/>
          <w:left w:val="nil"/>
          <w:bottom w:val="nil"/>
          <w:right w:val="nil"/>
          <w:between w:val="nil"/>
        </w:pBdr>
        <w:spacing w:after="0"/>
        <w:rPr>
          <w:color w:val="000000"/>
        </w:rPr>
      </w:pPr>
      <w:r>
        <w:rPr>
          <w:color w:val="000000"/>
        </w:rPr>
        <w:t>À l’aide du Powerpoint fourni ou du site web de Transport Canada, présentez la signification des côtes inscrites sur le flanc des pneus. Mettre l’emphase sur la dimension des pneus et leur date de fabrication. L’enseignant devrait également présenter ce qui peut influencer la durée de vie d’un pneu et comment inspecter le caoutchouc du pneu.</w:t>
      </w:r>
    </w:p>
    <w:p w14:paraId="6145B1DF" w14:textId="77777777" w:rsidR="009F1394" w:rsidRDefault="009F1394">
      <w:pPr>
        <w:pBdr>
          <w:top w:val="nil"/>
          <w:left w:val="nil"/>
          <w:bottom w:val="nil"/>
          <w:right w:val="nil"/>
          <w:between w:val="nil"/>
        </w:pBdr>
        <w:spacing w:after="0"/>
        <w:ind w:left="720"/>
        <w:rPr>
          <w:color w:val="000000"/>
        </w:rPr>
      </w:pPr>
    </w:p>
    <w:p w14:paraId="6145B1E0" w14:textId="77777777" w:rsidR="009F1394" w:rsidRDefault="00AD0744">
      <w:pPr>
        <w:pBdr>
          <w:top w:val="nil"/>
          <w:left w:val="nil"/>
          <w:bottom w:val="nil"/>
          <w:right w:val="nil"/>
          <w:between w:val="nil"/>
        </w:pBdr>
        <w:spacing w:after="0"/>
        <w:ind w:left="720"/>
        <w:rPr>
          <w:color w:val="000000"/>
        </w:rPr>
      </w:pPr>
      <w:hyperlink r:id="rId17" w:anchor="h_9">
        <w:r w:rsidR="00782EBC">
          <w:rPr>
            <w:color w:val="1932FF"/>
            <w:u w:val="single"/>
          </w:rPr>
          <w:t>Signification des cotes inscrites sur le flanc des pneus</w:t>
        </w:r>
      </w:hyperlink>
    </w:p>
    <w:p w14:paraId="6145B1E1" w14:textId="77777777" w:rsidR="009F1394" w:rsidRDefault="009F1394">
      <w:pPr>
        <w:pBdr>
          <w:top w:val="nil"/>
          <w:left w:val="nil"/>
          <w:bottom w:val="nil"/>
          <w:right w:val="nil"/>
          <w:between w:val="nil"/>
        </w:pBdr>
        <w:spacing w:after="0"/>
        <w:ind w:left="720"/>
        <w:rPr>
          <w:color w:val="000000"/>
        </w:rPr>
      </w:pPr>
    </w:p>
    <w:p w14:paraId="6145B1E2" w14:textId="77777777" w:rsidR="009F1394" w:rsidRDefault="00782EBC">
      <w:pPr>
        <w:numPr>
          <w:ilvl w:val="0"/>
          <w:numId w:val="10"/>
        </w:numPr>
        <w:pBdr>
          <w:top w:val="nil"/>
          <w:left w:val="nil"/>
          <w:bottom w:val="nil"/>
          <w:right w:val="nil"/>
          <w:between w:val="nil"/>
        </w:pBdr>
        <w:spacing w:after="0"/>
        <w:rPr>
          <w:color w:val="000000"/>
        </w:rPr>
      </w:pPr>
      <w:r>
        <w:rPr>
          <w:color w:val="000000"/>
        </w:rPr>
        <w:t xml:space="preserve">L’enseignant présente ensuite les différents endroits </w:t>
      </w:r>
      <w:r>
        <w:t>où l'élève</w:t>
      </w:r>
      <w:r>
        <w:rPr>
          <w:color w:val="000000"/>
        </w:rPr>
        <w:t xml:space="preserve"> peut trouver les dimensions recommandées par le fabricant.</w:t>
      </w:r>
    </w:p>
    <w:p w14:paraId="6145B1E3" w14:textId="77777777" w:rsidR="009F1394" w:rsidRDefault="00782EBC">
      <w:pPr>
        <w:numPr>
          <w:ilvl w:val="1"/>
          <w:numId w:val="10"/>
        </w:numPr>
        <w:pBdr>
          <w:top w:val="nil"/>
          <w:left w:val="nil"/>
          <w:bottom w:val="nil"/>
          <w:right w:val="nil"/>
          <w:between w:val="nil"/>
        </w:pBdr>
        <w:spacing w:after="120"/>
        <w:rPr>
          <w:color w:val="000000"/>
        </w:rPr>
      </w:pPr>
      <w:r>
        <w:rPr>
          <w:color w:val="000000"/>
        </w:rPr>
        <w:t xml:space="preserve">Collant à l’intérieur de la porte du conducteur </w:t>
      </w:r>
    </w:p>
    <w:p w14:paraId="6145B1E4" w14:textId="77777777" w:rsidR="009F1394" w:rsidRDefault="00782EBC">
      <w:pPr>
        <w:numPr>
          <w:ilvl w:val="1"/>
          <w:numId w:val="10"/>
        </w:numPr>
        <w:pBdr>
          <w:top w:val="nil"/>
          <w:left w:val="nil"/>
          <w:bottom w:val="nil"/>
          <w:right w:val="nil"/>
          <w:between w:val="nil"/>
        </w:pBdr>
        <w:spacing w:after="120"/>
        <w:rPr>
          <w:color w:val="000000"/>
        </w:rPr>
      </w:pPr>
      <w:r>
        <w:rPr>
          <w:color w:val="000000"/>
        </w:rPr>
        <w:t>Manuel du propriétaire</w:t>
      </w:r>
    </w:p>
    <w:p w14:paraId="6145B1E5" w14:textId="77777777" w:rsidR="009F1394" w:rsidRDefault="00782EBC">
      <w:pPr>
        <w:numPr>
          <w:ilvl w:val="1"/>
          <w:numId w:val="10"/>
        </w:numPr>
        <w:pBdr>
          <w:top w:val="nil"/>
          <w:left w:val="nil"/>
          <w:bottom w:val="nil"/>
          <w:right w:val="nil"/>
          <w:between w:val="nil"/>
        </w:pBdr>
        <w:spacing w:after="120"/>
        <w:rPr>
          <w:color w:val="000000"/>
        </w:rPr>
      </w:pPr>
      <w:r>
        <w:rPr>
          <w:color w:val="000000"/>
        </w:rPr>
        <w:t>Logiciel de réparation automobile (</w:t>
      </w:r>
      <w:proofErr w:type="spellStart"/>
      <w:r>
        <w:rPr>
          <w:color w:val="000000"/>
        </w:rPr>
        <w:t>Prodemand</w:t>
      </w:r>
      <w:proofErr w:type="spellEnd"/>
      <w:r>
        <w:rPr>
          <w:color w:val="000000"/>
        </w:rPr>
        <w:t xml:space="preserve"> ou autre)</w:t>
      </w:r>
    </w:p>
    <w:p w14:paraId="6145B1E6" w14:textId="77777777" w:rsidR="009F1394" w:rsidRDefault="00782EBC">
      <w:pPr>
        <w:numPr>
          <w:ilvl w:val="0"/>
          <w:numId w:val="10"/>
        </w:numPr>
        <w:pBdr>
          <w:top w:val="nil"/>
          <w:left w:val="nil"/>
          <w:bottom w:val="nil"/>
          <w:right w:val="nil"/>
          <w:between w:val="nil"/>
        </w:pBdr>
        <w:rPr>
          <w:color w:val="000000"/>
        </w:rPr>
      </w:pPr>
      <w:r>
        <w:rPr>
          <w:color w:val="000000"/>
        </w:rPr>
        <w:lastRenderedPageBreak/>
        <w:t>L’élève doit ensuite effectuer le travail suivant sur un véhicule à l’atelier ou à la maison. L’élève devrait prendre environ une trentaine de minutes pour faire l’inspection visuelle et prendre des photos. Le rapport écrit devrait prendre également</w:t>
      </w:r>
      <w:r>
        <w:t xml:space="preserve"> </w:t>
      </w:r>
      <w:r>
        <w:rPr>
          <w:color w:val="000000"/>
        </w:rPr>
        <w:t xml:space="preserve">une trentaine de minutes. Les élèves doivent documenter leurs observations à l’aide de photographies prises avec un téléphone cellulaire ou un appareil photographique numérique. </w:t>
      </w:r>
    </w:p>
    <w:p w14:paraId="6145B1E7" w14:textId="77777777" w:rsidR="009F1394" w:rsidRDefault="00782EBC">
      <w:pPr>
        <w:rPr>
          <w:color w:val="000000"/>
          <w:sz w:val="28"/>
          <w:szCs w:val="28"/>
        </w:rPr>
      </w:pPr>
      <w:r>
        <w:br w:type="page"/>
      </w:r>
    </w:p>
    <w:p w14:paraId="6145B1E8" w14:textId="77777777" w:rsidR="009F1394" w:rsidRDefault="00782EBC">
      <w:pPr>
        <w:spacing w:before="200" w:after="480"/>
        <w:jc w:val="right"/>
        <w:rPr>
          <w:rFonts w:ascii="Times New Roman" w:eastAsia="Times New Roman" w:hAnsi="Times New Roman" w:cs="Times New Roman"/>
          <w:color w:val="000000"/>
          <w:sz w:val="20"/>
          <w:szCs w:val="20"/>
        </w:rPr>
      </w:pPr>
      <w:r>
        <w:rPr>
          <w:color w:val="000000"/>
          <w:sz w:val="20"/>
          <w:szCs w:val="20"/>
        </w:rPr>
        <w:lastRenderedPageBreak/>
        <w:t>Nom: ___________________________</w:t>
      </w:r>
    </w:p>
    <w:p w14:paraId="6145B1E9" w14:textId="77777777" w:rsidR="009F1394" w:rsidRDefault="00782EBC">
      <w:pPr>
        <w:spacing w:before="200" w:after="0"/>
        <w:jc w:val="center"/>
        <w:rPr>
          <w:rFonts w:ascii="Times New Roman" w:eastAsia="Times New Roman" w:hAnsi="Times New Roman" w:cs="Times New Roman"/>
          <w:b/>
          <w:color w:val="000000"/>
          <w:sz w:val="28"/>
          <w:szCs w:val="28"/>
        </w:rPr>
      </w:pPr>
      <w:r>
        <w:rPr>
          <w:b/>
          <w:color w:val="000000"/>
          <w:sz w:val="32"/>
          <w:szCs w:val="32"/>
        </w:rPr>
        <w:t>La dimension des pneus et leur date de fabrication.</w:t>
      </w:r>
    </w:p>
    <w:p w14:paraId="6145B1EA" w14:textId="77777777" w:rsidR="009F1394" w:rsidRDefault="009F1394">
      <w:pPr>
        <w:spacing w:after="0"/>
        <w:jc w:val="left"/>
        <w:rPr>
          <w:rFonts w:ascii="Times New Roman" w:eastAsia="Times New Roman" w:hAnsi="Times New Roman" w:cs="Times New Roman"/>
          <w:color w:val="000000"/>
        </w:rPr>
      </w:pPr>
    </w:p>
    <w:p w14:paraId="6145B1EB" w14:textId="77777777" w:rsidR="009F1394" w:rsidRDefault="00782EBC">
      <w:pPr>
        <w:numPr>
          <w:ilvl w:val="0"/>
          <w:numId w:val="12"/>
        </w:numPr>
        <w:spacing w:before="200" w:after="0"/>
        <w:jc w:val="left"/>
        <w:rPr>
          <w:b/>
          <w:color w:val="000000"/>
        </w:rPr>
      </w:pPr>
      <w:r>
        <w:rPr>
          <w:b/>
          <w:color w:val="000000"/>
        </w:rPr>
        <w:t xml:space="preserve">Trouve la dimension recommandée par le fabricant sur le collant dans la porte du conducteur </w:t>
      </w:r>
      <w:r>
        <w:rPr>
          <w:color w:val="000000"/>
        </w:rPr>
        <w:t>(parfois le collant peut être situé dans le coffre à gant ou à l’intérieur d’une autre porte) :</w:t>
      </w:r>
    </w:p>
    <w:p w14:paraId="6145B1EC" w14:textId="77777777" w:rsidR="009F1394" w:rsidRDefault="009F1394">
      <w:pPr>
        <w:spacing w:after="0"/>
        <w:jc w:val="left"/>
        <w:rPr>
          <w:rFonts w:ascii="Times New Roman" w:eastAsia="Times New Roman" w:hAnsi="Times New Roman" w:cs="Times New Roman"/>
          <w:color w:val="000000"/>
        </w:rPr>
      </w:pPr>
    </w:p>
    <w:p w14:paraId="6145B1ED" w14:textId="77777777" w:rsidR="009F1394" w:rsidRDefault="00782EBC">
      <w:pPr>
        <w:spacing w:before="200" w:after="0"/>
        <w:ind w:left="720"/>
        <w:jc w:val="center"/>
        <w:rPr>
          <w:rFonts w:ascii="Times New Roman" w:eastAsia="Times New Roman" w:hAnsi="Times New Roman" w:cs="Times New Roman"/>
          <w:color w:val="000000"/>
        </w:rPr>
      </w:pPr>
      <w:r>
        <w:rPr>
          <w:noProof/>
        </w:rPr>
        <mc:AlternateContent>
          <mc:Choice Requires="wps">
            <w:drawing>
              <wp:inline distT="0" distB="0" distL="0" distR="0" wp14:anchorId="6145B542" wp14:editId="6145B543">
                <wp:extent cx="5092700" cy="1244600"/>
                <wp:effectExtent l="0" t="0" r="0" b="0"/>
                <wp:docPr id="84" name="Rectangle 84"/>
                <wp:cNvGraphicFramePr/>
                <a:graphic xmlns:a="http://schemas.openxmlformats.org/drawingml/2006/main">
                  <a:graphicData uri="http://schemas.microsoft.com/office/word/2010/wordprocessingShape">
                    <wps:wsp>
                      <wps:cNvSpPr/>
                      <wps:spPr>
                        <a:xfrm>
                          <a:off x="2812350" y="3170400"/>
                          <a:ext cx="5067300" cy="121920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6145B59E" w14:textId="77777777" w:rsidR="009F1394" w:rsidRDefault="00782EBC">
                            <w:pPr>
                              <w:spacing w:before="200" w:after="0"/>
                              <w:ind w:left="720" w:firstLine="1980"/>
                              <w:textDirection w:val="btLr"/>
                            </w:pPr>
                            <w:r>
                              <w:rPr>
                                <w:color w:val="000000"/>
                                <w:sz w:val="28"/>
                              </w:rPr>
                              <w:t>Joins une photo de la page ici</w:t>
                            </w:r>
                          </w:p>
                          <w:p w14:paraId="6145B59F" w14:textId="77777777" w:rsidR="009F1394" w:rsidRDefault="009F1394">
                            <w:pPr>
                              <w:jc w:val="center"/>
                              <w:textDirection w:val="btLr"/>
                            </w:pPr>
                          </w:p>
                        </w:txbxContent>
                      </wps:txbx>
                      <wps:bodyPr spcFirstLastPara="1" wrap="square" lIns="91425" tIns="45700" rIns="91425" bIns="45700" anchor="ctr" anchorCtr="0">
                        <a:noAutofit/>
                      </wps:bodyPr>
                    </wps:wsp>
                  </a:graphicData>
                </a:graphic>
              </wp:inline>
            </w:drawing>
          </mc:Choice>
          <mc:Fallback>
            <w:pict>
              <v:rect w14:anchorId="6145B542" id="Rectangle 84" o:spid="_x0000_s1026" style="width:401pt;height: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" fillcolor="#5b9bd5 [3204]" strokecolor="#42719b" strokeweight="1pt">
                <v:stroke startarrowwidth="narrow" startarrowlength="short" endarrowwidth="narrow" endarrowlength="short"/>
                <v:textbox inset="2.53958mm,1.2694mm,2.53958mm,1.2694mm">
                  <w:txbxContent>
                    <w:p w14:paraId="6145B59E" w14:textId="77777777" w:rsidR="009F1394" w:rsidRDefault="00782EBC">
                      <w:pPr>
                        <w:spacing w:before="200" w:after="0"/>
                        <w:ind w:left="720" w:firstLine="1980"/>
                        <w:textDirection w:val="btLr"/>
                      </w:pPr>
                      <w:r>
                        <w:rPr>
                          <w:color w:val="000000"/>
                          <w:sz w:val="28"/>
                        </w:rPr>
                        <w:t>Joins une photo de la page ici</w:t>
                      </w:r>
                    </w:p>
                    <w:p w14:paraId="6145B59F" w14:textId="77777777" w:rsidR="009F1394" w:rsidRDefault="009F1394">
                      <w:pPr>
                        <w:jc w:val="center"/>
                        <w:textDirection w:val="btLr"/>
                      </w:pPr>
                    </w:p>
                  </w:txbxContent>
                </v:textbox>
                <w10:anchorlock/>
              </v:rect>
            </w:pict>
          </mc:Fallback>
        </mc:AlternateContent>
      </w:r>
    </w:p>
    <w:p w14:paraId="6145B1EE" w14:textId="77777777" w:rsidR="009F1394" w:rsidRDefault="009F1394">
      <w:pPr>
        <w:spacing w:before="200" w:after="0"/>
        <w:ind w:left="720"/>
        <w:jc w:val="left"/>
        <w:rPr>
          <w:color w:val="000000"/>
          <w:sz w:val="28"/>
          <w:szCs w:val="28"/>
        </w:rPr>
      </w:pPr>
    </w:p>
    <w:p w14:paraId="6145B1EF" w14:textId="47049491" w:rsidR="009F1394" w:rsidRDefault="00782EBC">
      <w:pPr>
        <w:numPr>
          <w:ilvl w:val="0"/>
          <w:numId w:val="12"/>
        </w:numPr>
        <w:spacing w:before="200" w:after="0"/>
        <w:jc w:val="left"/>
        <w:rPr>
          <w:b/>
          <w:color w:val="000000"/>
        </w:rPr>
      </w:pPr>
      <w:r>
        <w:rPr>
          <w:b/>
          <w:color w:val="000000"/>
        </w:rPr>
        <w:t>Trouve la dimension recommandée par le fabricant dans le manuel du propriétaire, dans un logiciel de réparation ou à l’</w:t>
      </w:r>
      <w:r w:rsidR="00A93186">
        <w:rPr>
          <w:b/>
          <w:color w:val="000000"/>
        </w:rPr>
        <w:t>Internet</w:t>
      </w:r>
      <w:r>
        <w:rPr>
          <w:b/>
          <w:color w:val="000000"/>
        </w:rPr>
        <w:t>.</w:t>
      </w:r>
    </w:p>
    <w:p w14:paraId="6145B1F0" w14:textId="77777777" w:rsidR="009F1394" w:rsidRDefault="00782EBC">
      <w:pPr>
        <w:spacing w:before="200" w:after="0"/>
        <w:ind w:left="720"/>
        <w:jc w:val="center"/>
        <w:rPr>
          <w:rFonts w:ascii="Times New Roman" w:eastAsia="Times New Roman" w:hAnsi="Times New Roman" w:cs="Times New Roman"/>
          <w:color w:val="000000"/>
        </w:rPr>
      </w:pPr>
      <w:r>
        <w:rPr>
          <w:noProof/>
        </w:rPr>
        <mc:AlternateContent>
          <mc:Choice Requires="wps">
            <w:drawing>
              <wp:inline distT="0" distB="0" distL="0" distR="0" wp14:anchorId="6145B544" wp14:editId="6145B545">
                <wp:extent cx="5092700" cy="1244600"/>
                <wp:effectExtent l="0" t="0" r="0" b="0"/>
                <wp:docPr id="86" name="Rectangle 86"/>
                <wp:cNvGraphicFramePr/>
                <a:graphic xmlns:a="http://schemas.openxmlformats.org/drawingml/2006/main">
                  <a:graphicData uri="http://schemas.microsoft.com/office/word/2010/wordprocessingShape">
                    <wps:wsp>
                      <wps:cNvSpPr/>
                      <wps:spPr>
                        <a:xfrm>
                          <a:off x="2812350" y="3170400"/>
                          <a:ext cx="5067300" cy="121920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6145B5A0" w14:textId="77777777" w:rsidR="009F1394" w:rsidRDefault="00782EBC">
                            <w:pPr>
                              <w:spacing w:before="200" w:after="0"/>
                              <w:ind w:left="720" w:firstLine="1980"/>
                              <w:textDirection w:val="btLr"/>
                            </w:pPr>
                            <w:r>
                              <w:rPr>
                                <w:color w:val="000000"/>
                                <w:sz w:val="28"/>
                              </w:rPr>
                              <w:t>Joins une photo de la page ici</w:t>
                            </w:r>
                          </w:p>
                          <w:p w14:paraId="6145B5A1" w14:textId="77777777" w:rsidR="009F1394" w:rsidRDefault="009F1394">
                            <w:pPr>
                              <w:jc w:val="center"/>
                              <w:textDirection w:val="btLr"/>
                            </w:pPr>
                          </w:p>
                        </w:txbxContent>
                      </wps:txbx>
                      <wps:bodyPr spcFirstLastPara="1" wrap="square" lIns="91425" tIns="45700" rIns="91425" bIns="45700" anchor="ctr" anchorCtr="0">
                        <a:noAutofit/>
                      </wps:bodyPr>
                    </wps:wsp>
                  </a:graphicData>
                </a:graphic>
              </wp:inline>
            </w:drawing>
          </mc:Choice>
          <mc:Fallback>
            <w:pict>
              <v:rect w14:anchorId="6145B544" id="Rectangle 86" o:spid="_x0000_s1027" style="width:401pt;height: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" fillcolor="#5b9bd5 [3204]" strokecolor="#42719b" strokeweight="1pt">
                <v:stroke startarrowwidth="narrow" startarrowlength="short" endarrowwidth="narrow" endarrowlength="short"/>
                <v:textbox inset="2.53958mm,1.2694mm,2.53958mm,1.2694mm">
                  <w:txbxContent>
                    <w:p w14:paraId="6145B5A0" w14:textId="77777777" w:rsidR="009F1394" w:rsidRDefault="00782EBC">
                      <w:pPr>
                        <w:spacing w:before="200" w:after="0"/>
                        <w:ind w:left="720" w:firstLine="1980"/>
                        <w:textDirection w:val="btLr"/>
                      </w:pPr>
                      <w:r>
                        <w:rPr>
                          <w:color w:val="000000"/>
                          <w:sz w:val="28"/>
                        </w:rPr>
                        <w:t>Joins une photo de la page ici</w:t>
                      </w:r>
                    </w:p>
                    <w:p w14:paraId="6145B5A1" w14:textId="77777777" w:rsidR="009F1394" w:rsidRDefault="009F1394">
                      <w:pPr>
                        <w:jc w:val="center"/>
                        <w:textDirection w:val="btLr"/>
                      </w:pPr>
                    </w:p>
                  </w:txbxContent>
                </v:textbox>
                <w10:anchorlock/>
              </v:rect>
            </w:pict>
          </mc:Fallback>
        </mc:AlternateContent>
      </w:r>
    </w:p>
    <w:p w14:paraId="6145B1F1" w14:textId="77777777" w:rsidR="009F1394" w:rsidRDefault="009F1394">
      <w:pPr>
        <w:spacing w:after="360"/>
      </w:pPr>
    </w:p>
    <w:p w14:paraId="6145B1F2" w14:textId="7B41213D" w:rsidR="009F1394" w:rsidRDefault="00782EBC">
      <w:pPr>
        <w:numPr>
          <w:ilvl w:val="0"/>
          <w:numId w:val="12"/>
        </w:numPr>
        <w:pBdr>
          <w:top w:val="nil"/>
          <w:left w:val="nil"/>
          <w:bottom w:val="nil"/>
          <w:right w:val="nil"/>
          <w:between w:val="nil"/>
        </w:pBdr>
        <w:spacing w:before="200" w:after="0"/>
        <w:jc w:val="left"/>
        <w:rPr>
          <w:b/>
          <w:color w:val="000000"/>
        </w:rPr>
      </w:pPr>
      <w:r>
        <w:rPr>
          <w:b/>
          <w:color w:val="000000"/>
        </w:rPr>
        <w:t xml:space="preserve"> En consultant l’information découverte aux questions 1 et 2, relève les dimensions recommandées par le fabricant pour le véhicule :</w:t>
      </w:r>
    </w:p>
    <w:p w14:paraId="6145B1F3" w14:textId="77777777" w:rsidR="009F1394" w:rsidRDefault="009F1394">
      <w:pPr>
        <w:pBdr>
          <w:top w:val="nil"/>
          <w:left w:val="nil"/>
          <w:bottom w:val="nil"/>
          <w:right w:val="nil"/>
          <w:between w:val="nil"/>
        </w:pBdr>
        <w:spacing w:after="0"/>
        <w:ind w:left="360"/>
        <w:jc w:val="left"/>
        <w:rPr>
          <w:b/>
          <w:color w:val="000000"/>
        </w:rPr>
      </w:pPr>
    </w:p>
    <w:p w14:paraId="6145B1F4" w14:textId="77777777" w:rsidR="009F1394" w:rsidRDefault="00782EBC">
      <w:pPr>
        <w:numPr>
          <w:ilvl w:val="1"/>
          <w:numId w:val="12"/>
        </w:numPr>
        <w:pBdr>
          <w:top w:val="nil"/>
          <w:left w:val="nil"/>
          <w:bottom w:val="nil"/>
          <w:right w:val="nil"/>
          <w:between w:val="nil"/>
        </w:pBdr>
        <w:jc w:val="left"/>
        <w:rPr>
          <w:color w:val="000000"/>
        </w:rPr>
      </w:pPr>
      <w:r>
        <w:rPr>
          <w:color w:val="000000"/>
        </w:rPr>
        <w:t>Pneus avant : _____________________________________________</w:t>
      </w:r>
    </w:p>
    <w:p w14:paraId="6145B1F5" w14:textId="77777777" w:rsidR="009F1394" w:rsidRDefault="00782EBC">
      <w:pPr>
        <w:numPr>
          <w:ilvl w:val="1"/>
          <w:numId w:val="12"/>
        </w:numPr>
        <w:pBdr>
          <w:top w:val="nil"/>
          <w:left w:val="nil"/>
          <w:bottom w:val="nil"/>
          <w:right w:val="nil"/>
          <w:between w:val="nil"/>
        </w:pBdr>
        <w:jc w:val="left"/>
        <w:rPr>
          <w:color w:val="000000"/>
        </w:rPr>
      </w:pPr>
      <w:r>
        <w:rPr>
          <w:color w:val="000000"/>
        </w:rPr>
        <w:t>Pneus arrière : ____________________________________________</w:t>
      </w:r>
    </w:p>
    <w:p w14:paraId="6145B1F6" w14:textId="77777777" w:rsidR="009F1394" w:rsidRDefault="00782EBC">
      <w:pPr>
        <w:numPr>
          <w:ilvl w:val="1"/>
          <w:numId w:val="12"/>
        </w:numPr>
        <w:pBdr>
          <w:top w:val="nil"/>
          <w:left w:val="nil"/>
          <w:bottom w:val="nil"/>
          <w:right w:val="nil"/>
          <w:between w:val="nil"/>
        </w:pBdr>
        <w:rPr>
          <w:color w:val="000000"/>
        </w:rPr>
      </w:pPr>
      <w:r>
        <w:rPr>
          <w:color w:val="000000"/>
        </w:rPr>
        <w:t>Pneu de secours (si disponible) : ______________________________</w:t>
      </w:r>
    </w:p>
    <w:p w14:paraId="6145B1F7" w14:textId="77777777" w:rsidR="009F1394" w:rsidRDefault="00782EBC">
      <w:pPr>
        <w:rPr>
          <w:b/>
          <w:color w:val="000000"/>
        </w:rPr>
      </w:pPr>
      <w:r>
        <w:br w:type="page"/>
      </w:r>
    </w:p>
    <w:p w14:paraId="6145B1F8" w14:textId="079BC3C4" w:rsidR="009F1394" w:rsidRDefault="00782EBC">
      <w:pPr>
        <w:numPr>
          <w:ilvl w:val="0"/>
          <w:numId w:val="12"/>
        </w:numPr>
        <w:pBdr>
          <w:top w:val="nil"/>
          <w:left w:val="nil"/>
          <w:bottom w:val="nil"/>
          <w:right w:val="nil"/>
          <w:between w:val="nil"/>
        </w:pBdr>
        <w:spacing w:after="0"/>
        <w:jc w:val="left"/>
        <w:rPr>
          <w:b/>
          <w:color w:val="000000"/>
        </w:rPr>
      </w:pPr>
      <w:r>
        <w:rPr>
          <w:b/>
          <w:color w:val="000000"/>
        </w:rPr>
        <w:lastRenderedPageBreak/>
        <w:t>Prend</w:t>
      </w:r>
      <w:r w:rsidR="00FA154B">
        <w:rPr>
          <w:b/>
          <w:color w:val="000000"/>
        </w:rPr>
        <w:t>s</w:t>
      </w:r>
      <w:r>
        <w:rPr>
          <w:b/>
          <w:color w:val="000000"/>
        </w:rPr>
        <w:t xml:space="preserve"> une photo du flanc du pneu du véhicule inspecté et trouve les informations suivantes sur le pneu:</w:t>
      </w:r>
    </w:p>
    <w:p w14:paraId="6145B1F9" w14:textId="77777777" w:rsidR="009F1394" w:rsidRDefault="00782EBC">
      <w:pPr>
        <w:spacing w:before="200" w:after="0"/>
        <w:jc w:val="center"/>
        <w:rPr>
          <w:color w:val="000000"/>
        </w:rPr>
      </w:pPr>
      <w:r>
        <w:rPr>
          <w:noProof/>
        </w:rPr>
        <mc:AlternateContent>
          <mc:Choice Requires="wps">
            <w:drawing>
              <wp:inline distT="0" distB="0" distL="0" distR="0" wp14:anchorId="6145B546" wp14:editId="6145B547">
                <wp:extent cx="4940300" cy="3740150"/>
                <wp:effectExtent l="0" t="0" r="0" b="0"/>
                <wp:docPr id="85" name="Rectangle 85"/>
                <wp:cNvGraphicFramePr/>
                <a:graphic xmlns:a="http://schemas.openxmlformats.org/drawingml/2006/main">
                  <a:graphicData uri="http://schemas.microsoft.com/office/word/2010/wordprocessingShape">
                    <wps:wsp>
                      <wps:cNvSpPr/>
                      <wps:spPr>
                        <a:xfrm>
                          <a:off x="2888550" y="1922625"/>
                          <a:ext cx="4914900" cy="371475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6145B5A2" w14:textId="77777777" w:rsidR="009F1394" w:rsidRDefault="00782EBC">
                            <w:pPr>
                              <w:spacing w:before="200" w:after="0"/>
                              <w:ind w:left="720" w:firstLine="1800"/>
                              <w:jc w:val="left"/>
                              <w:textDirection w:val="btLr"/>
                            </w:pPr>
                            <w:r>
                              <w:rPr>
                                <w:color w:val="000000"/>
                                <w:sz w:val="28"/>
                              </w:rPr>
                              <w:t>Joins une photo du pneu ici :</w:t>
                            </w:r>
                          </w:p>
                          <w:p w14:paraId="6145B5A3" w14:textId="77777777" w:rsidR="009F1394" w:rsidRDefault="009F1394">
                            <w:pPr>
                              <w:jc w:val="center"/>
                              <w:textDirection w:val="btLr"/>
                            </w:pPr>
                          </w:p>
                        </w:txbxContent>
                      </wps:txbx>
                      <wps:bodyPr spcFirstLastPara="1" wrap="square" lIns="91425" tIns="45700" rIns="91425" bIns="45700" anchor="ctr" anchorCtr="0">
                        <a:noAutofit/>
                      </wps:bodyPr>
                    </wps:wsp>
                  </a:graphicData>
                </a:graphic>
              </wp:inline>
            </w:drawing>
          </mc:Choice>
          <mc:Fallback>
            <w:pict>
              <v:rect w14:anchorId="6145B546" id="Rectangle 85" o:spid="_x0000_s1028" style="width:389pt;height:2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" fillcolor="#5b9bd5 [3204]" strokecolor="#42719b" strokeweight="1pt">
                <v:stroke startarrowwidth="narrow" startarrowlength="short" endarrowwidth="narrow" endarrowlength="short"/>
                <v:textbox inset="2.53958mm,1.2694mm,2.53958mm,1.2694mm">
                  <w:txbxContent>
                    <w:p w14:paraId="6145B5A2" w14:textId="77777777" w:rsidR="009F1394" w:rsidRDefault="00782EBC">
                      <w:pPr>
                        <w:spacing w:before="200" w:after="0"/>
                        <w:ind w:left="720" w:firstLine="1800"/>
                        <w:jc w:val="left"/>
                        <w:textDirection w:val="btLr"/>
                      </w:pPr>
                      <w:r>
                        <w:rPr>
                          <w:color w:val="000000"/>
                          <w:sz w:val="28"/>
                        </w:rPr>
                        <w:t>Joins une photo du pneu ici :</w:t>
                      </w:r>
                    </w:p>
                    <w:p w14:paraId="6145B5A3" w14:textId="77777777" w:rsidR="009F1394" w:rsidRDefault="009F1394">
                      <w:pPr>
                        <w:jc w:val="center"/>
                        <w:textDirection w:val="btLr"/>
                      </w:pPr>
                    </w:p>
                  </w:txbxContent>
                </v:textbox>
                <w10:anchorlock/>
              </v:rect>
            </w:pict>
          </mc:Fallback>
        </mc:AlternateContent>
      </w:r>
    </w:p>
    <w:p w14:paraId="6145B1FA" w14:textId="77777777" w:rsidR="009F1394" w:rsidRDefault="009F1394">
      <w:pPr>
        <w:spacing w:before="200" w:after="0"/>
        <w:jc w:val="left"/>
        <w:rPr>
          <w:color w:val="000000"/>
        </w:rPr>
      </w:pPr>
    </w:p>
    <w:tbl>
      <w:tblPr>
        <w:tblStyle w:val="aa"/>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540"/>
      </w:tblGrid>
      <w:tr w:rsidR="009F1394" w14:paraId="6145B1FD" w14:textId="77777777">
        <w:tc>
          <w:tcPr>
            <w:tcW w:w="5098" w:type="dxa"/>
          </w:tcPr>
          <w:p w14:paraId="6145B1FB" w14:textId="77777777" w:rsidR="009F1394" w:rsidRDefault="00782EBC">
            <w:pPr>
              <w:spacing w:before="200"/>
              <w:jc w:val="center"/>
              <w:rPr>
                <w:b/>
                <w:color w:val="000000"/>
              </w:rPr>
            </w:pPr>
            <w:r>
              <w:rPr>
                <w:b/>
                <w:color w:val="000000"/>
              </w:rPr>
              <w:t>Information à trouver sur le flanc du pneu</w:t>
            </w:r>
          </w:p>
        </w:tc>
        <w:tc>
          <w:tcPr>
            <w:tcW w:w="4540" w:type="dxa"/>
          </w:tcPr>
          <w:p w14:paraId="6145B1FC" w14:textId="77777777" w:rsidR="009F1394" w:rsidRDefault="00782EBC">
            <w:pPr>
              <w:spacing w:before="200"/>
              <w:jc w:val="center"/>
              <w:rPr>
                <w:b/>
                <w:color w:val="000000"/>
              </w:rPr>
            </w:pPr>
            <w:r>
              <w:rPr>
                <w:b/>
                <w:color w:val="000000"/>
              </w:rPr>
              <w:t>Réponses des élèves</w:t>
            </w:r>
          </w:p>
        </w:tc>
      </w:tr>
      <w:tr w:rsidR="009F1394" w14:paraId="6145B200" w14:textId="77777777">
        <w:tc>
          <w:tcPr>
            <w:tcW w:w="5098" w:type="dxa"/>
          </w:tcPr>
          <w:p w14:paraId="6145B1FE" w14:textId="77777777" w:rsidR="009F1394" w:rsidRDefault="00782EBC">
            <w:pPr>
              <w:spacing w:before="200"/>
              <w:jc w:val="left"/>
              <w:rPr>
                <w:color w:val="000000"/>
              </w:rPr>
            </w:pPr>
            <w:r>
              <w:rPr>
                <w:color w:val="000000"/>
              </w:rPr>
              <w:t>Marque et modèle du pneu </w:t>
            </w:r>
          </w:p>
        </w:tc>
        <w:tc>
          <w:tcPr>
            <w:tcW w:w="4540" w:type="dxa"/>
          </w:tcPr>
          <w:p w14:paraId="6145B1FF" w14:textId="77777777" w:rsidR="009F1394" w:rsidRDefault="009F1394">
            <w:pPr>
              <w:spacing w:before="200"/>
              <w:jc w:val="left"/>
              <w:rPr>
                <w:color w:val="000000"/>
              </w:rPr>
            </w:pPr>
          </w:p>
        </w:tc>
      </w:tr>
      <w:tr w:rsidR="009F1394" w14:paraId="6145B203" w14:textId="77777777">
        <w:tc>
          <w:tcPr>
            <w:tcW w:w="5098" w:type="dxa"/>
          </w:tcPr>
          <w:p w14:paraId="6145B201" w14:textId="77777777" w:rsidR="009F1394" w:rsidRDefault="00782EBC">
            <w:pPr>
              <w:spacing w:before="200"/>
              <w:jc w:val="left"/>
              <w:rPr>
                <w:color w:val="000000"/>
              </w:rPr>
            </w:pPr>
            <w:r>
              <w:rPr>
                <w:color w:val="000000"/>
              </w:rPr>
              <w:t>Largeur du pneu (en mm)</w:t>
            </w:r>
          </w:p>
        </w:tc>
        <w:tc>
          <w:tcPr>
            <w:tcW w:w="4540" w:type="dxa"/>
          </w:tcPr>
          <w:p w14:paraId="6145B202" w14:textId="77777777" w:rsidR="009F1394" w:rsidRDefault="009F1394">
            <w:pPr>
              <w:spacing w:before="200"/>
              <w:jc w:val="left"/>
              <w:rPr>
                <w:color w:val="000000"/>
              </w:rPr>
            </w:pPr>
          </w:p>
        </w:tc>
      </w:tr>
      <w:tr w:rsidR="009F1394" w14:paraId="6145B206" w14:textId="77777777">
        <w:tc>
          <w:tcPr>
            <w:tcW w:w="5098" w:type="dxa"/>
          </w:tcPr>
          <w:p w14:paraId="6145B204" w14:textId="77777777" w:rsidR="009F1394" w:rsidRDefault="00782EBC">
            <w:pPr>
              <w:spacing w:before="200"/>
              <w:jc w:val="left"/>
              <w:rPr>
                <w:color w:val="000000"/>
              </w:rPr>
            </w:pPr>
            <w:r>
              <w:rPr>
                <w:color w:val="000000"/>
              </w:rPr>
              <w:t>Hauteur du pneu (en %)</w:t>
            </w:r>
          </w:p>
        </w:tc>
        <w:tc>
          <w:tcPr>
            <w:tcW w:w="4540" w:type="dxa"/>
          </w:tcPr>
          <w:p w14:paraId="6145B205" w14:textId="77777777" w:rsidR="009F1394" w:rsidRDefault="009F1394">
            <w:pPr>
              <w:spacing w:before="200"/>
              <w:jc w:val="left"/>
              <w:rPr>
                <w:color w:val="000000"/>
              </w:rPr>
            </w:pPr>
          </w:p>
        </w:tc>
      </w:tr>
      <w:tr w:rsidR="009F1394" w14:paraId="6145B209" w14:textId="77777777">
        <w:tc>
          <w:tcPr>
            <w:tcW w:w="5098" w:type="dxa"/>
          </w:tcPr>
          <w:p w14:paraId="6145B207" w14:textId="77777777" w:rsidR="009F1394" w:rsidRDefault="00782EBC">
            <w:pPr>
              <w:spacing w:before="200"/>
              <w:jc w:val="left"/>
              <w:rPr>
                <w:color w:val="000000"/>
              </w:rPr>
            </w:pPr>
            <w:r>
              <w:rPr>
                <w:color w:val="000000"/>
              </w:rPr>
              <w:t>Diamètre de la roue (en pouce)</w:t>
            </w:r>
          </w:p>
        </w:tc>
        <w:tc>
          <w:tcPr>
            <w:tcW w:w="4540" w:type="dxa"/>
          </w:tcPr>
          <w:p w14:paraId="6145B208" w14:textId="77777777" w:rsidR="009F1394" w:rsidRDefault="009F1394">
            <w:pPr>
              <w:spacing w:before="200"/>
              <w:jc w:val="left"/>
              <w:rPr>
                <w:color w:val="000000"/>
              </w:rPr>
            </w:pPr>
          </w:p>
        </w:tc>
      </w:tr>
      <w:tr w:rsidR="009F1394" w14:paraId="6145B20C" w14:textId="77777777">
        <w:tc>
          <w:tcPr>
            <w:tcW w:w="5098" w:type="dxa"/>
          </w:tcPr>
          <w:p w14:paraId="6145B20A" w14:textId="77777777" w:rsidR="009F1394" w:rsidRDefault="00782EBC">
            <w:pPr>
              <w:spacing w:before="200"/>
              <w:jc w:val="left"/>
              <w:rPr>
                <w:color w:val="000000"/>
              </w:rPr>
            </w:pPr>
            <w:r>
              <w:rPr>
                <w:color w:val="000000"/>
              </w:rPr>
              <w:t xml:space="preserve">Code de charge du pneu </w:t>
            </w:r>
          </w:p>
        </w:tc>
        <w:tc>
          <w:tcPr>
            <w:tcW w:w="4540" w:type="dxa"/>
          </w:tcPr>
          <w:p w14:paraId="6145B20B" w14:textId="77777777" w:rsidR="009F1394" w:rsidRDefault="009F1394">
            <w:pPr>
              <w:spacing w:before="200"/>
              <w:jc w:val="left"/>
              <w:rPr>
                <w:color w:val="000000"/>
              </w:rPr>
            </w:pPr>
          </w:p>
        </w:tc>
      </w:tr>
      <w:tr w:rsidR="009F1394" w14:paraId="6145B20F" w14:textId="77777777">
        <w:tc>
          <w:tcPr>
            <w:tcW w:w="5098" w:type="dxa"/>
          </w:tcPr>
          <w:p w14:paraId="6145B20D" w14:textId="77777777" w:rsidR="009F1394" w:rsidRDefault="00782EBC">
            <w:pPr>
              <w:spacing w:before="200"/>
              <w:jc w:val="left"/>
              <w:rPr>
                <w:color w:val="000000"/>
              </w:rPr>
            </w:pPr>
            <w:r>
              <w:rPr>
                <w:color w:val="000000"/>
              </w:rPr>
              <w:t>Code de vitesse du pneu</w:t>
            </w:r>
          </w:p>
        </w:tc>
        <w:tc>
          <w:tcPr>
            <w:tcW w:w="4540" w:type="dxa"/>
          </w:tcPr>
          <w:p w14:paraId="6145B20E" w14:textId="77777777" w:rsidR="009F1394" w:rsidRDefault="009F1394">
            <w:pPr>
              <w:spacing w:before="200"/>
              <w:jc w:val="left"/>
              <w:rPr>
                <w:color w:val="000000"/>
              </w:rPr>
            </w:pPr>
          </w:p>
        </w:tc>
      </w:tr>
      <w:tr w:rsidR="009F1394" w14:paraId="6145B212" w14:textId="77777777">
        <w:tc>
          <w:tcPr>
            <w:tcW w:w="5098" w:type="dxa"/>
          </w:tcPr>
          <w:p w14:paraId="6145B210" w14:textId="77777777" w:rsidR="009F1394" w:rsidRDefault="00782EBC">
            <w:pPr>
              <w:spacing w:before="200"/>
              <w:jc w:val="left"/>
              <w:rPr>
                <w:color w:val="000000"/>
              </w:rPr>
            </w:pPr>
            <w:r>
              <w:rPr>
                <w:color w:val="000000"/>
              </w:rPr>
              <w:t>Date de fabrication</w:t>
            </w:r>
          </w:p>
        </w:tc>
        <w:tc>
          <w:tcPr>
            <w:tcW w:w="4540" w:type="dxa"/>
          </w:tcPr>
          <w:p w14:paraId="6145B211" w14:textId="77777777" w:rsidR="009F1394" w:rsidRDefault="009F1394">
            <w:pPr>
              <w:spacing w:before="200"/>
              <w:jc w:val="left"/>
              <w:rPr>
                <w:color w:val="000000"/>
              </w:rPr>
            </w:pPr>
          </w:p>
        </w:tc>
      </w:tr>
    </w:tbl>
    <w:p w14:paraId="6145B213" w14:textId="77777777" w:rsidR="009F1394" w:rsidRDefault="009F1394">
      <w:pPr>
        <w:spacing w:after="0"/>
        <w:jc w:val="left"/>
        <w:rPr>
          <w:rFonts w:ascii="Times New Roman" w:eastAsia="Times New Roman" w:hAnsi="Times New Roman" w:cs="Times New Roman"/>
          <w:color w:val="000000"/>
        </w:rPr>
      </w:pPr>
    </w:p>
    <w:p w14:paraId="6145B214" w14:textId="77777777" w:rsidR="009F1394" w:rsidRDefault="00782EBC">
      <w:pPr>
        <w:rPr>
          <w:rFonts w:ascii="Times New Roman" w:eastAsia="Times New Roman" w:hAnsi="Times New Roman" w:cs="Times New Roman"/>
          <w:color w:val="000000"/>
        </w:rPr>
      </w:pPr>
      <w:r>
        <w:br w:type="page"/>
      </w:r>
    </w:p>
    <w:p w14:paraId="6145B215" w14:textId="77777777" w:rsidR="009F1394" w:rsidRDefault="00782EBC">
      <w:pPr>
        <w:numPr>
          <w:ilvl w:val="0"/>
          <w:numId w:val="12"/>
        </w:numPr>
        <w:pBdr>
          <w:top w:val="nil"/>
          <w:left w:val="nil"/>
          <w:bottom w:val="nil"/>
          <w:right w:val="nil"/>
          <w:between w:val="nil"/>
        </w:pBdr>
        <w:spacing w:before="200" w:after="0"/>
        <w:rPr>
          <w:b/>
          <w:color w:val="000000"/>
        </w:rPr>
      </w:pPr>
      <w:r>
        <w:rPr>
          <w:b/>
          <w:color w:val="000000"/>
        </w:rPr>
        <w:lastRenderedPageBreak/>
        <w:t xml:space="preserve">A) Est-ce que les pneus du véhicule respectent les dimensions recommandées par le fabricant? </w:t>
      </w:r>
      <w:r>
        <w:rPr>
          <w:color w:val="000000"/>
        </w:rPr>
        <w:t>Justifie ta réponse à l’aide des informations trouvées dans le PowerPoint et les discussions eu en classe avec l’enseignant.</w:t>
      </w:r>
      <w:r>
        <w:rPr>
          <w:b/>
          <w:color w:val="000000"/>
        </w:rPr>
        <w:t xml:space="preserve"> </w:t>
      </w:r>
    </w:p>
    <w:p w14:paraId="6145B216" w14:textId="77777777" w:rsidR="009F1394" w:rsidRDefault="00782EBC">
      <w:pPr>
        <w:spacing w:after="480"/>
      </w:pPr>
      <w:r>
        <w:t>________________________________________________________________________________________________________________________________________________________________________________________________________________________</w:t>
      </w:r>
    </w:p>
    <w:p w14:paraId="6145B217" w14:textId="77777777" w:rsidR="009F1394" w:rsidRDefault="00782EBC">
      <w:pPr>
        <w:numPr>
          <w:ilvl w:val="0"/>
          <w:numId w:val="12"/>
        </w:numPr>
        <w:pBdr>
          <w:top w:val="nil"/>
          <w:left w:val="nil"/>
          <w:bottom w:val="nil"/>
          <w:right w:val="nil"/>
          <w:between w:val="nil"/>
        </w:pBdr>
        <w:spacing w:after="0"/>
        <w:rPr>
          <w:b/>
          <w:color w:val="000000"/>
        </w:rPr>
      </w:pPr>
      <w:r>
        <w:rPr>
          <w:b/>
          <w:color w:val="000000"/>
        </w:rPr>
        <w:t xml:space="preserve">B) Est-ce que les pneus du véhicule sont sécuritaires par rapport à leur âge et à l’état du caoutchouc. </w:t>
      </w:r>
      <w:r>
        <w:rPr>
          <w:color w:val="000000"/>
        </w:rPr>
        <w:t xml:space="preserve">Justifie ta réponse à l’aide des informations trouvées dans le PowerPoint, les discussions eu en classe avec l’enseignant et en observant la condition du caoutchouc des quatre pneus ainsi que leur date de fabrication. </w:t>
      </w:r>
    </w:p>
    <w:p w14:paraId="6145B218" w14:textId="77777777" w:rsidR="009F1394" w:rsidRDefault="00782EBC">
      <w:pPr>
        <w:pBdr>
          <w:top w:val="nil"/>
          <w:left w:val="nil"/>
          <w:bottom w:val="nil"/>
          <w:right w:val="nil"/>
          <w:between w:val="nil"/>
        </w:pBdr>
        <w:spacing w:after="600"/>
        <w:ind w:left="360"/>
        <w:jc w:val="center"/>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45B219" w14:textId="77777777" w:rsidR="009F1394" w:rsidRDefault="00782EBC">
      <w:pPr>
        <w:spacing w:before="200" w:after="0"/>
        <w:jc w:val="center"/>
        <w:rPr>
          <w:b/>
          <w:color w:val="000000"/>
        </w:rPr>
      </w:pPr>
      <w:r>
        <w:rPr>
          <w:noProof/>
        </w:rPr>
        <mc:AlternateContent>
          <mc:Choice Requires="wps">
            <w:drawing>
              <wp:inline distT="0" distB="0" distL="0" distR="0" wp14:anchorId="6145B548" wp14:editId="6145B549">
                <wp:extent cx="4940300" cy="3740150"/>
                <wp:effectExtent l="0" t="0" r="0" b="0"/>
                <wp:docPr id="87" name="Rectangle 87"/>
                <wp:cNvGraphicFramePr/>
                <a:graphic xmlns:a="http://schemas.openxmlformats.org/drawingml/2006/main">
                  <a:graphicData uri="http://schemas.microsoft.com/office/word/2010/wordprocessingShape">
                    <wps:wsp>
                      <wps:cNvSpPr/>
                      <wps:spPr>
                        <a:xfrm>
                          <a:off x="2888550" y="1922625"/>
                          <a:ext cx="4914900" cy="371475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6145B5A4" w14:textId="77777777" w:rsidR="009F1394" w:rsidRDefault="00782EBC">
                            <w:pPr>
                              <w:spacing w:before="200" w:after="0"/>
                              <w:ind w:left="720" w:firstLine="720"/>
                              <w:jc w:val="left"/>
                              <w:textDirection w:val="btLr"/>
                            </w:pPr>
                            <w:r>
                              <w:rPr>
                                <w:color w:val="000000"/>
                                <w:sz w:val="28"/>
                              </w:rPr>
                              <w:t>Joins une photo de la date de fabrication du pneu:</w:t>
                            </w:r>
                          </w:p>
                          <w:p w14:paraId="6145B5A5" w14:textId="77777777" w:rsidR="009F1394" w:rsidRDefault="009F1394">
                            <w:pPr>
                              <w:jc w:val="center"/>
                              <w:textDirection w:val="btLr"/>
                            </w:pPr>
                          </w:p>
                        </w:txbxContent>
                      </wps:txbx>
                      <wps:bodyPr spcFirstLastPara="1" wrap="square" lIns="91425" tIns="45700" rIns="91425" bIns="45700" anchor="ctr" anchorCtr="0">
                        <a:noAutofit/>
                      </wps:bodyPr>
                    </wps:wsp>
                  </a:graphicData>
                </a:graphic>
              </wp:inline>
            </w:drawing>
          </mc:Choice>
          <mc:Fallback>
            <w:pict>
              <v:rect w14:anchorId="6145B548" id="Rectangle 87" o:spid="_x0000_s1029" style="width:389pt;height:2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" fillcolor="#5b9bd5 [3204]" strokecolor="#42719b" strokeweight="1pt">
                <v:stroke startarrowwidth="narrow" startarrowlength="short" endarrowwidth="narrow" endarrowlength="short"/>
                <v:textbox inset="2.53958mm,1.2694mm,2.53958mm,1.2694mm">
                  <w:txbxContent>
                    <w:p w14:paraId="6145B5A4" w14:textId="77777777" w:rsidR="009F1394" w:rsidRDefault="00782EBC">
                      <w:pPr>
                        <w:spacing w:before="200" w:after="0"/>
                        <w:ind w:left="720" w:firstLine="720"/>
                        <w:jc w:val="left"/>
                        <w:textDirection w:val="btLr"/>
                      </w:pPr>
                      <w:r>
                        <w:rPr>
                          <w:color w:val="000000"/>
                          <w:sz w:val="28"/>
                        </w:rPr>
                        <w:t>Joins une photo de la date de fabrication du pneu:</w:t>
                      </w:r>
                    </w:p>
                    <w:p w14:paraId="6145B5A5" w14:textId="77777777" w:rsidR="009F1394" w:rsidRDefault="009F1394">
                      <w:pPr>
                        <w:jc w:val="center"/>
                        <w:textDirection w:val="btLr"/>
                      </w:pPr>
                    </w:p>
                  </w:txbxContent>
                </v:textbox>
                <w10:anchorlock/>
              </v:rect>
            </w:pict>
          </mc:Fallback>
        </mc:AlternateContent>
      </w:r>
    </w:p>
    <w:p w14:paraId="6145B21A" w14:textId="77777777" w:rsidR="009F1394" w:rsidRDefault="00782EBC">
      <w:pPr>
        <w:rPr>
          <w:rFonts w:ascii="Calibri" w:eastAsia="Calibri" w:hAnsi="Calibri" w:cs="Calibri"/>
          <w:color w:val="1932FF"/>
          <w:sz w:val="32"/>
          <w:szCs w:val="32"/>
        </w:rPr>
      </w:pPr>
      <w:r>
        <w:br w:type="page"/>
      </w:r>
    </w:p>
    <w:p w14:paraId="6145B21B" w14:textId="4ECA658E" w:rsidR="009F1394" w:rsidRDefault="00782EBC">
      <w:pPr>
        <w:pStyle w:val="Heading2"/>
      </w:pPr>
      <w:bookmarkStart w:id="8" w:name="_Toc89717579"/>
      <w:r>
        <w:lastRenderedPageBreak/>
        <w:t>Activité 2 – L’inspection des pneus sur un véhicule</w:t>
      </w:r>
      <w:bookmarkEnd w:id="8"/>
    </w:p>
    <w:p w14:paraId="6145B21C" w14:textId="77777777" w:rsidR="009F1394" w:rsidRDefault="00782EBC">
      <w:pPr>
        <w:spacing w:before="240"/>
        <w:rPr>
          <w:b/>
        </w:rPr>
      </w:pPr>
      <w:r>
        <w:rPr>
          <w:b/>
        </w:rPr>
        <w:t>Résumé de l’activité :</w:t>
      </w:r>
    </w:p>
    <w:p w14:paraId="6145B21D" w14:textId="77777777" w:rsidR="009F1394" w:rsidRDefault="00782EBC">
      <w:pPr>
        <w:spacing w:after="480"/>
      </w:pPr>
      <w:r>
        <w:t xml:space="preserve">Les élèves vont avoir à inspecter les pneus d’un véhicule à la maison ou dans l’atelier de l’école. Ils vont devoir déterminer si les pneus sont gonflés à la bonne pression, ont une usure uniforme et sont sécuritaires pour la route. Ils doivent ensuite produire un rapport d’inspection qui sera remis à l’enseignant. </w:t>
      </w:r>
    </w:p>
    <w:p w14:paraId="6145B21E" w14:textId="77777777" w:rsidR="009F1394" w:rsidRDefault="00782EBC">
      <w:pPr>
        <w:rPr>
          <w:b/>
        </w:rPr>
      </w:pPr>
      <w:r>
        <w:rPr>
          <w:b/>
        </w:rPr>
        <w:t xml:space="preserve">Étapes à suivre : </w:t>
      </w:r>
    </w:p>
    <w:p w14:paraId="6145B21F" w14:textId="77777777" w:rsidR="009F1394" w:rsidRDefault="00782EBC">
      <w:pPr>
        <w:numPr>
          <w:ilvl w:val="0"/>
          <w:numId w:val="16"/>
        </w:numPr>
        <w:pBdr>
          <w:top w:val="nil"/>
          <w:left w:val="nil"/>
          <w:bottom w:val="nil"/>
          <w:right w:val="nil"/>
          <w:between w:val="nil"/>
        </w:pBdr>
        <w:spacing w:after="0"/>
        <w:rPr>
          <w:color w:val="000000"/>
        </w:rPr>
      </w:pPr>
      <w:r>
        <w:rPr>
          <w:color w:val="000000"/>
        </w:rPr>
        <w:t>Avec un temps d'apprentissage synchrone convenu par les enseignants et les élèves, l'enseignant commence à diriger les élèves en leur posant des questions clés :</w:t>
      </w:r>
    </w:p>
    <w:p w14:paraId="6145B220" w14:textId="7DB1D8E4" w:rsidR="009F1394" w:rsidRDefault="00782EBC">
      <w:pPr>
        <w:numPr>
          <w:ilvl w:val="0"/>
          <w:numId w:val="3"/>
        </w:numPr>
        <w:pBdr>
          <w:top w:val="nil"/>
          <w:left w:val="nil"/>
          <w:bottom w:val="nil"/>
          <w:right w:val="nil"/>
          <w:between w:val="nil"/>
        </w:pBdr>
        <w:spacing w:after="120"/>
        <w:rPr>
          <w:color w:val="000000"/>
        </w:rPr>
      </w:pPr>
      <w:r>
        <w:rPr>
          <w:color w:val="000000"/>
        </w:rPr>
        <w:t>Qu’elle est la durée de vie d’un pneu de voiture, motocyclette, vélo, véhicule agricole</w:t>
      </w:r>
      <w:r w:rsidR="00FA154B">
        <w:rPr>
          <w:color w:val="000000"/>
        </w:rPr>
        <w:t>,</w:t>
      </w:r>
      <w:r>
        <w:rPr>
          <w:color w:val="000000"/>
        </w:rPr>
        <w:t xml:space="preserve"> etc.</w:t>
      </w:r>
    </w:p>
    <w:p w14:paraId="6145B221" w14:textId="77777777" w:rsidR="009F1394" w:rsidRDefault="00782EBC">
      <w:pPr>
        <w:numPr>
          <w:ilvl w:val="0"/>
          <w:numId w:val="3"/>
        </w:numPr>
        <w:pBdr>
          <w:top w:val="nil"/>
          <w:left w:val="nil"/>
          <w:bottom w:val="nil"/>
          <w:right w:val="nil"/>
          <w:between w:val="nil"/>
        </w:pBdr>
        <w:spacing w:after="120"/>
        <w:rPr>
          <w:color w:val="000000"/>
        </w:rPr>
      </w:pPr>
      <w:r>
        <w:t>Quelle</w:t>
      </w:r>
      <w:r>
        <w:rPr>
          <w:color w:val="000000"/>
        </w:rPr>
        <w:t xml:space="preserve"> est la conséquence d’avoir un pneu sous-gonflé sur ton vélo?</w:t>
      </w:r>
    </w:p>
    <w:p w14:paraId="6145B222" w14:textId="213FD522" w:rsidR="009F1394" w:rsidRDefault="00782EBC">
      <w:pPr>
        <w:numPr>
          <w:ilvl w:val="0"/>
          <w:numId w:val="3"/>
        </w:numPr>
        <w:pBdr>
          <w:top w:val="nil"/>
          <w:left w:val="nil"/>
          <w:bottom w:val="nil"/>
          <w:right w:val="nil"/>
          <w:between w:val="nil"/>
        </w:pBdr>
        <w:spacing w:after="120"/>
        <w:rPr>
          <w:color w:val="000000"/>
        </w:rPr>
      </w:pPr>
      <w:r>
        <w:t>Quelle</w:t>
      </w:r>
      <w:r>
        <w:rPr>
          <w:color w:val="000000"/>
        </w:rPr>
        <w:t xml:space="preserve"> est la conséquence d’avoir un pneu surgonflé sur ton vélo?</w:t>
      </w:r>
    </w:p>
    <w:p w14:paraId="6145B223" w14:textId="77777777" w:rsidR="009F1394" w:rsidRDefault="00782EBC">
      <w:pPr>
        <w:numPr>
          <w:ilvl w:val="0"/>
          <w:numId w:val="3"/>
        </w:numPr>
        <w:pBdr>
          <w:top w:val="nil"/>
          <w:left w:val="nil"/>
          <w:bottom w:val="nil"/>
          <w:right w:val="nil"/>
          <w:between w:val="nil"/>
        </w:pBdr>
        <w:spacing w:after="120"/>
        <w:rPr>
          <w:color w:val="000000"/>
        </w:rPr>
      </w:pPr>
      <w:r>
        <w:rPr>
          <w:color w:val="000000"/>
        </w:rPr>
        <w:t>Qu’est-ce qu’une permutation et pourquoi est-ce important de l’effectuer à des intervalles réguliers.</w:t>
      </w:r>
    </w:p>
    <w:p w14:paraId="6145B224" w14:textId="77777777" w:rsidR="009F1394" w:rsidRDefault="00782EBC">
      <w:pPr>
        <w:numPr>
          <w:ilvl w:val="0"/>
          <w:numId w:val="3"/>
        </w:numPr>
        <w:pBdr>
          <w:top w:val="nil"/>
          <w:left w:val="nil"/>
          <w:bottom w:val="nil"/>
          <w:right w:val="nil"/>
          <w:between w:val="nil"/>
        </w:pBdr>
        <w:spacing w:after="120"/>
        <w:rPr>
          <w:color w:val="000000"/>
        </w:rPr>
      </w:pPr>
      <w:r>
        <w:t>Quels</w:t>
      </w:r>
      <w:r>
        <w:rPr>
          <w:color w:val="000000"/>
        </w:rPr>
        <w:t xml:space="preserve"> sont les risques inhérents à l’utilisation d’un pneu dont la bande de roulement est </w:t>
      </w:r>
      <w:r>
        <w:t>trop</w:t>
      </w:r>
      <w:r>
        <w:rPr>
          <w:color w:val="000000"/>
        </w:rPr>
        <w:t xml:space="preserve"> usée?</w:t>
      </w:r>
    </w:p>
    <w:p w14:paraId="6145B225" w14:textId="77777777" w:rsidR="009F1394" w:rsidRDefault="009F1394">
      <w:pPr>
        <w:pBdr>
          <w:top w:val="nil"/>
          <w:left w:val="nil"/>
          <w:bottom w:val="nil"/>
          <w:right w:val="nil"/>
          <w:between w:val="nil"/>
        </w:pBdr>
        <w:spacing w:after="0"/>
        <w:ind w:left="1800"/>
        <w:rPr>
          <w:color w:val="000000"/>
        </w:rPr>
      </w:pPr>
    </w:p>
    <w:p w14:paraId="6145B226" w14:textId="77777777" w:rsidR="009F1394" w:rsidRDefault="00782EBC">
      <w:pPr>
        <w:numPr>
          <w:ilvl w:val="0"/>
          <w:numId w:val="16"/>
        </w:numPr>
        <w:pBdr>
          <w:top w:val="nil"/>
          <w:left w:val="nil"/>
          <w:bottom w:val="nil"/>
          <w:right w:val="nil"/>
          <w:between w:val="nil"/>
        </w:pBdr>
        <w:rPr>
          <w:color w:val="000000"/>
        </w:rPr>
      </w:pPr>
      <w:r>
        <w:rPr>
          <w:color w:val="000000"/>
        </w:rPr>
        <w:t>L’enseignant demande aux élèves d’aller voir un vélo, une automobile ou une camionnette dans l’atelier ou à la maison et d’y observer visuellement la pression des pneus ainsi que leur usure. Les élèves doivent prendre quelques notes de ce qu’ils ont pu observer par rapport à la pression et à l’usure de chaque pneu du véhicule en prenant soin d’y inscrire la position du pneu.</w:t>
      </w:r>
    </w:p>
    <w:p w14:paraId="6145B227" w14:textId="77777777" w:rsidR="009F1394" w:rsidRDefault="00782EBC">
      <w:pPr>
        <w:numPr>
          <w:ilvl w:val="0"/>
          <w:numId w:val="16"/>
        </w:numPr>
        <w:pBdr>
          <w:top w:val="nil"/>
          <w:left w:val="nil"/>
          <w:bottom w:val="nil"/>
          <w:right w:val="nil"/>
          <w:between w:val="nil"/>
        </w:pBdr>
        <w:rPr>
          <w:color w:val="000000"/>
        </w:rPr>
      </w:pPr>
      <w:r>
        <w:rPr>
          <w:color w:val="000000"/>
        </w:rPr>
        <w:t xml:space="preserve">Demandez aux élèves de partager leurs observations et animez une discussion sur la pression recommandée par le fabricant et sur une bande de roulement avec une usure sécuritaire. </w:t>
      </w:r>
    </w:p>
    <w:p w14:paraId="6145B228" w14:textId="0C77F874" w:rsidR="009F1394" w:rsidRDefault="00782EBC">
      <w:pPr>
        <w:numPr>
          <w:ilvl w:val="0"/>
          <w:numId w:val="16"/>
        </w:numPr>
        <w:pBdr>
          <w:top w:val="nil"/>
          <w:left w:val="nil"/>
          <w:bottom w:val="nil"/>
          <w:right w:val="nil"/>
          <w:between w:val="nil"/>
        </w:pBdr>
        <w:spacing w:after="0"/>
        <w:rPr>
          <w:color w:val="000000"/>
        </w:rPr>
      </w:pPr>
      <w:r>
        <w:rPr>
          <w:color w:val="000000"/>
        </w:rPr>
        <w:t>À l’aide du Powerpoint fourni ou du site web de Transport Canada, présentez une leçon sur la pression recommandée des pneus, la vérification de la pression des pneus, la vérification de l’usure des pneus ainsi que les cas d’usure non</w:t>
      </w:r>
      <w:r w:rsidR="00FA154B">
        <w:rPr>
          <w:color w:val="000000"/>
        </w:rPr>
        <w:t xml:space="preserve"> </w:t>
      </w:r>
      <w:r>
        <w:rPr>
          <w:color w:val="000000"/>
        </w:rPr>
        <w:t xml:space="preserve">uniforme des pneumatiques. </w:t>
      </w:r>
    </w:p>
    <w:bookmarkStart w:id="9" w:name="_heading=h.17dp8vu" w:colFirst="0" w:colLast="0"/>
    <w:bookmarkEnd w:id="9"/>
    <w:p w14:paraId="6145B229" w14:textId="77777777" w:rsidR="009F1394" w:rsidRDefault="00782EBC">
      <w:pPr>
        <w:pStyle w:val="Heading3"/>
        <w:shd w:val="clear" w:color="auto" w:fill="FFFFFF"/>
        <w:spacing w:before="480" w:after="600"/>
        <w:ind w:left="720"/>
        <w:rPr>
          <w:rFonts w:ascii="Arial" w:eastAsia="Arial" w:hAnsi="Arial" w:cs="Arial"/>
          <w:sz w:val="24"/>
          <w:szCs w:val="24"/>
          <w:u w:val="single"/>
        </w:rPr>
      </w:pPr>
      <w:r>
        <w:fldChar w:fldCharType="begin"/>
      </w:r>
      <w:r>
        <w:instrText xml:space="preserve"> HYPERLINK "https://tc.canada.ca/fr/transport-routier/conduire-toute-securite/rouler-air" \l "h_2" \h </w:instrText>
      </w:r>
      <w:r>
        <w:fldChar w:fldCharType="separate"/>
      </w:r>
      <w:bookmarkStart w:id="10" w:name="_Toc89717580"/>
      <w:r>
        <w:rPr>
          <w:rFonts w:ascii="Arial" w:eastAsia="Arial" w:hAnsi="Arial" w:cs="Arial"/>
          <w:sz w:val="24"/>
          <w:szCs w:val="24"/>
          <w:u w:val="single"/>
        </w:rPr>
        <w:t>À quand remonte la dernière vérification de vos pneus?</w:t>
      </w:r>
      <w:bookmarkEnd w:id="10"/>
      <w:r>
        <w:rPr>
          <w:rFonts w:ascii="Arial" w:eastAsia="Arial" w:hAnsi="Arial" w:cs="Arial"/>
          <w:sz w:val="24"/>
          <w:szCs w:val="24"/>
          <w:u w:val="single"/>
        </w:rPr>
        <w:fldChar w:fldCharType="end"/>
      </w:r>
    </w:p>
    <w:p w14:paraId="6145B22A" w14:textId="77777777" w:rsidR="009F1394" w:rsidRDefault="00782EBC">
      <w:pPr>
        <w:numPr>
          <w:ilvl w:val="0"/>
          <w:numId w:val="16"/>
        </w:numPr>
        <w:pBdr>
          <w:top w:val="nil"/>
          <w:left w:val="nil"/>
          <w:bottom w:val="nil"/>
          <w:right w:val="nil"/>
          <w:between w:val="nil"/>
        </w:pBdr>
        <w:spacing w:after="0"/>
        <w:rPr>
          <w:color w:val="000000"/>
        </w:rPr>
      </w:pPr>
      <w:r>
        <w:rPr>
          <w:color w:val="000000"/>
        </w:rPr>
        <w:t xml:space="preserve">L’enseignant présente ensuite les différents endroits </w:t>
      </w:r>
      <w:r>
        <w:t>où l'élève</w:t>
      </w:r>
      <w:r>
        <w:rPr>
          <w:color w:val="000000"/>
        </w:rPr>
        <w:t xml:space="preserve"> peut trouver la pression recommandée par le fabricant.</w:t>
      </w:r>
    </w:p>
    <w:p w14:paraId="6145B22B" w14:textId="77777777" w:rsidR="009F1394" w:rsidRDefault="00782EBC">
      <w:pPr>
        <w:numPr>
          <w:ilvl w:val="1"/>
          <w:numId w:val="16"/>
        </w:numPr>
        <w:pBdr>
          <w:top w:val="nil"/>
          <w:left w:val="nil"/>
          <w:bottom w:val="nil"/>
          <w:right w:val="nil"/>
          <w:between w:val="nil"/>
        </w:pBdr>
        <w:spacing w:after="120"/>
        <w:rPr>
          <w:color w:val="000000"/>
        </w:rPr>
      </w:pPr>
      <w:r>
        <w:rPr>
          <w:color w:val="000000"/>
        </w:rPr>
        <w:lastRenderedPageBreak/>
        <w:t xml:space="preserve">Collant à l’intérieur de la porte du conducteur </w:t>
      </w:r>
    </w:p>
    <w:p w14:paraId="6145B22C" w14:textId="77777777" w:rsidR="009F1394" w:rsidRDefault="00782EBC">
      <w:pPr>
        <w:numPr>
          <w:ilvl w:val="1"/>
          <w:numId w:val="16"/>
        </w:numPr>
        <w:pBdr>
          <w:top w:val="nil"/>
          <w:left w:val="nil"/>
          <w:bottom w:val="nil"/>
          <w:right w:val="nil"/>
          <w:between w:val="nil"/>
        </w:pBdr>
        <w:spacing w:after="120"/>
        <w:rPr>
          <w:color w:val="000000"/>
        </w:rPr>
      </w:pPr>
      <w:r>
        <w:rPr>
          <w:color w:val="000000"/>
        </w:rPr>
        <w:t>Manuel du propriétaire</w:t>
      </w:r>
    </w:p>
    <w:p w14:paraId="6145B22D" w14:textId="3454C0E6" w:rsidR="009F1394" w:rsidRDefault="00782EBC">
      <w:pPr>
        <w:numPr>
          <w:ilvl w:val="1"/>
          <w:numId w:val="16"/>
        </w:numPr>
        <w:pBdr>
          <w:top w:val="nil"/>
          <w:left w:val="nil"/>
          <w:bottom w:val="nil"/>
          <w:right w:val="nil"/>
          <w:between w:val="nil"/>
        </w:pBdr>
        <w:spacing w:after="360"/>
        <w:rPr>
          <w:color w:val="000000"/>
        </w:rPr>
      </w:pPr>
      <w:r>
        <w:rPr>
          <w:color w:val="000000"/>
        </w:rPr>
        <w:t>Logiciel de réparation automobile (</w:t>
      </w:r>
      <w:proofErr w:type="spellStart"/>
      <w:r>
        <w:rPr>
          <w:color w:val="000000"/>
        </w:rPr>
        <w:t>Pro</w:t>
      </w:r>
      <w:r w:rsidR="007234F6">
        <w:rPr>
          <w:color w:val="000000"/>
        </w:rPr>
        <w:t>D</w:t>
      </w:r>
      <w:r>
        <w:rPr>
          <w:color w:val="000000"/>
        </w:rPr>
        <w:t>emand</w:t>
      </w:r>
      <w:proofErr w:type="spellEnd"/>
      <w:r>
        <w:rPr>
          <w:color w:val="000000"/>
        </w:rPr>
        <w:t xml:space="preserve"> ou autre)</w:t>
      </w:r>
    </w:p>
    <w:p w14:paraId="6145B22E" w14:textId="77777777" w:rsidR="009F1394" w:rsidRDefault="00782EBC">
      <w:pPr>
        <w:numPr>
          <w:ilvl w:val="0"/>
          <w:numId w:val="16"/>
        </w:numPr>
        <w:pBdr>
          <w:top w:val="nil"/>
          <w:left w:val="nil"/>
          <w:bottom w:val="nil"/>
          <w:right w:val="nil"/>
          <w:between w:val="nil"/>
        </w:pBdr>
        <w:rPr>
          <w:color w:val="000000"/>
        </w:rPr>
      </w:pPr>
      <w:r>
        <w:rPr>
          <w:color w:val="000000"/>
        </w:rPr>
        <w:t xml:space="preserve">L’élève doit ensuite effectuer le travail d’inspection suivant sur un véhicule dans l’atelier ou à la maison. L’élève devrait prendre environ une trentaine de </w:t>
      </w:r>
      <w:r>
        <w:t>minutes</w:t>
      </w:r>
      <w:r>
        <w:rPr>
          <w:color w:val="000000"/>
        </w:rPr>
        <w:t xml:space="preserve"> pour faire l’inspection visuelle des pneumatiques et prendre des photos. Le rapport écrit devrait prendre environ une heure à compléter. Les élèves doivent documenter leurs observations à l’aide de photographies prises avec un téléphone cellulaire ou un appareil photographique numérique. </w:t>
      </w:r>
    </w:p>
    <w:p w14:paraId="6145B22F" w14:textId="392E6CA2" w:rsidR="009F1394" w:rsidRDefault="00782EBC">
      <w:pPr>
        <w:pBdr>
          <w:top w:val="nil"/>
          <w:left w:val="nil"/>
          <w:bottom w:val="nil"/>
          <w:right w:val="nil"/>
          <w:between w:val="nil"/>
        </w:pBdr>
        <w:spacing w:after="600"/>
        <w:ind w:left="720"/>
        <w:rPr>
          <w:color w:val="000000"/>
        </w:rPr>
      </w:pPr>
      <w:r>
        <w:rPr>
          <w:color w:val="000000"/>
        </w:rPr>
        <w:t xml:space="preserve">L’élève peut choisir de présenter l’information suivante sous forme de Google </w:t>
      </w:r>
      <w:r w:rsidR="002168F5">
        <w:rPr>
          <w:color w:val="000000"/>
        </w:rPr>
        <w:t>S</w:t>
      </w:r>
      <w:r>
        <w:rPr>
          <w:color w:val="000000"/>
        </w:rPr>
        <w:t>lide ou PowerPoint</w:t>
      </w:r>
    </w:p>
    <w:p w14:paraId="6145B230" w14:textId="77777777" w:rsidR="009F1394" w:rsidRDefault="00782EBC">
      <w:pPr>
        <w:spacing w:after="0"/>
        <w:ind w:left="720"/>
        <w:jc w:val="left"/>
        <w:rPr>
          <w:b/>
        </w:rPr>
      </w:pPr>
      <w:r>
        <w:rPr>
          <w:b/>
        </w:rPr>
        <w:t xml:space="preserve">Diapositive 1: </w:t>
      </w:r>
    </w:p>
    <w:p w14:paraId="6145B231" w14:textId="77777777" w:rsidR="009F1394" w:rsidRDefault="00782EBC">
      <w:pPr>
        <w:spacing w:after="0"/>
        <w:ind w:left="720"/>
        <w:jc w:val="left"/>
        <w:rPr>
          <w:b/>
        </w:rPr>
      </w:pPr>
      <w:r>
        <w:rPr>
          <w:b/>
        </w:rPr>
        <w:t>Titre : Présentation du véhicule</w:t>
      </w:r>
    </w:p>
    <w:p w14:paraId="6145B232" w14:textId="77777777" w:rsidR="009F1394" w:rsidRDefault="00782EBC">
      <w:pPr>
        <w:numPr>
          <w:ilvl w:val="0"/>
          <w:numId w:val="14"/>
        </w:numPr>
        <w:pBdr>
          <w:top w:val="nil"/>
          <w:left w:val="nil"/>
          <w:bottom w:val="nil"/>
          <w:right w:val="nil"/>
          <w:between w:val="nil"/>
        </w:pBdr>
        <w:spacing w:after="120"/>
        <w:jc w:val="left"/>
        <w:rPr>
          <w:color w:val="000000"/>
        </w:rPr>
      </w:pPr>
      <w:r>
        <w:rPr>
          <w:color w:val="000000"/>
        </w:rPr>
        <w:t>Ton nom</w:t>
      </w:r>
    </w:p>
    <w:p w14:paraId="6145B233" w14:textId="36B8A4D3" w:rsidR="009F1394" w:rsidRDefault="00782EBC">
      <w:pPr>
        <w:numPr>
          <w:ilvl w:val="0"/>
          <w:numId w:val="14"/>
        </w:numPr>
        <w:pBdr>
          <w:top w:val="nil"/>
          <w:left w:val="nil"/>
          <w:bottom w:val="nil"/>
          <w:right w:val="nil"/>
          <w:between w:val="nil"/>
        </w:pBdr>
        <w:spacing w:after="120"/>
        <w:jc w:val="left"/>
        <w:rPr>
          <w:color w:val="000000"/>
        </w:rPr>
      </w:pPr>
      <w:r>
        <w:rPr>
          <w:color w:val="000000"/>
        </w:rPr>
        <w:t>Une photo de l'auto de tes parents. (</w:t>
      </w:r>
      <w:proofErr w:type="gramStart"/>
      <w:r>
        <w:rPr>
          <w:color w:val="000000"/>
        </w:rPr>
        <w:t>tu</w:t>
      </w:r>
      <w:proofErr w:type="gramEnd"/>
      <w:r>
        <w:rPr>
          <w:color w:val="000000"/>
        </w:rPr>
        <w:t xml:space="preserve"> peux faire un </w:t>
      </w:r>
      <w:r w:rsidR="002168F5">
        <w:rPr>
          <w:color w:val="000000"/>
        </w:rPr>
        <w:t>autoportrait</w:t>
      </w:r>
      <w:r>
        <w:rPr>
          <w:color w:val="000000"/>
        </w:rPr>
        <w:t xml:space="preserve"> si tu veux *optionnel* )</w:t>
      </w:r>
    </w:p>
    <w:p w14:paraId="6145B234" w14:textId="77777777" w:rsidR="009F1394" w:rsidRDefault="00782EBC">
      <w:pPr>
        <w:numPr>
          <w:ilvl w:val="0"/>
          <w:numId w:val="14"/>
        </w:numPr>
        <w:pBdr>
          <w:top w:val="nil"/>
          <w:left w:val="nil"/>
          <w:bottom w:val="nil"/>
          <w:right w:val="nil"/>
          <w:between w:val="nil"/>
        </w:pBdr>
        <w:spacing w:after="120"/>
        <w:jc w:val="left"/>
        <w:rPr>
          <w:color w:val="000000"/>
        </w:rPr>
      </w:pPr>
      <w:r>
        <w:rPr>
          <w:color w:val="000000"/>
        </w:rPr>
        <w:t>Identifie la marque, le modèle et l’année du véhicule (*optionnel)</w:t>
      </w:r>
      <w:r>
        <w:rPr>
          <w:color w:val="000000"/>
        </w:rPr>
        <w:br/>
      </w:r>
    </w:p>
    <w:p w14:paraId="6145B235" w14:textId="77777777" w:rsidR="009F1394" w:rsidRDefault="00782EBC">
      <w:pPr>
        <w:spacing w:after="0"/>
        <w:ind w:firstLine="720"/>
        <w:jc w:val="left"/>
        <w:rPr>
          <w:b/>
        </w:rPr>
      </w:pPr>
      <w:r>
        <w:rPr>
          <w:b/>
        </w:rPr>
        <w:t xml:space="preserve">Diapositive 2: </w:t>
      </w:r>
    </w:p>
    <w:p w14:paraId="6145B236" w14:textId="6497F09E" w:rsidR="009F1394" w:rsidRDefault="00782EBC">
      <w:pPr>
        <w:spacing w:after="0"/>
        <w:ind w:firstLine="720"/>
        <w:jc w:val="left"/>
        <w:rPr>
          <w:b/>
        </w:rPr>
      </w:pPr>
      <w:r>
        <w:rPr>
          <w:b/>
        </w:rPr>
        <w:t>Titre :  La pression recommandé</w:t>
      </w:r>
      <w:r w:rsidR="002168F5">
        <w:rPr>
          <w:b/>
        </w:rPr>
        <w:t>e</w:t>
      </w:r>
      <w:r>
        <w:rPr>
          <w:b/>
        </w:rPr>
        <w:t xml:space="preserve"> des pneus</w:t>
      </w:r>
    </w:p>
    <w:p w14:paraId="6145B237" w14:textId="1C1F827B" w:rsidR="009F1394" w:rsidRDefault="00782EBC">
      <w:pPr>
        <w:numPr>
          <w:ilvl w:val="0"/>
          <w:numId w:val="1"/>
        </w:numPr>
        <w:pBdr>
          <w:top w:val="nil"/>
          <w:left w:val="nil"/>
          <w:bottom w:val="nil"/>
          <w:right w:val="nil"/>
          <w:between w:val="nil"/>
        </w:pBdr>
        <w:spacing w:after="120"/>
        <w:jc w:val="left"/>
        <w:rPr>
          <w:color w:val="000000"/>
        </w:rPr>
      </w:pPr>
      <w:r>
        <w:rPr>
          <w:color w:val="000000"/>
        </w:rPr>
        <w:t>Insère une photo du collant (situé dans la porte</w:t>
      </w:r>
      <w:r w:rsidR="002168F5">
        <w:rPr>
          <w:color w:val="000000"/>
        </w:rPr>
        <w:t>-</w:t>
      </w:r>
      <w:r>
        <w:rPr>
          <w:color w:val="000000"/>
        </w:rPr>
        <w:t>conducteur) qui indique la pression recommandée des pneus</w:t>
      </w:r>
    </w:p>
    <w:p w14:paraId="6145B238" w14:textId="1C64A0A4" w:rsidR="009F1394" w:rsidRDefault="00782EBC">
      <w:pPr>
        <w:numPr>
          <w:ilvl w:val="0"/>
          <w:numId w:val="1"/>
        </w:numPr>
        <w:pBdr>
          <w:top w:val="nil"/>
          <w:left w:val="nil"/>
          <w:bottom w:val="nil"/>
          <w:right w:val="nil"/>
          <w:between w:val="nil"/>
        </w:pBdr>
        <w:spacing w:after="120"/>
        <w:jc w:val="left"/>
        <w:rPr>
          <w:color w:val="000000"/>
        </w:rPr>
      </w:pPr>
      <w:r>
        <w:rPr>
          <w:color w:val="000000"/>
        </w:rPr>
        <w:t>Identifie la pression recommandé</w:t>
      </w:r>
      <w:r w:rsidR="002168F5">
        <w:rPr>
          <w:color w:val="000000"/>
        </w:rPr>
        <w:t>e</w:t>
      </w:r>
      <w:r>
        <w:rPr>
          <w:color w:val="000000"/>
        </w:rPr>
        <w:t xml:space="preserve"> pour les pneus avant, les pneus arrière et le pneu de secours avec une unité de mesure de la pression</w:t>
      </w:r>
      <w:r w:rsidR="003B4CC2">
        <w:rPr>
          <w:color w:val="000000"/>
        </w:rPr>
        <w:t>.</w:t>
      </w:r>
    </w:p>
    <w:p w14:paraId="6145B239" w14:textId="77777777" w:rsidR="009F1394" w:rsidRDefault="009F1394">
      <w:pPr>
        <w:pBdr>
          <w:top w:val="nil"/>
          <w:left w:val="nil"/>
          <w:bottom w:val="nil"/>
          <w:right w:val="nil"/>
          <w:between w:val="nil"/>
        </w:pBdr>
        <w:spacing w:after="0"/>
        <w:ind w:left="1440"/>
        <w:jc w:val="left"/>
        <w:rPr>
          <w:color w:val="000000"/>
        </w:rPr>
      </w:pPr>
    </w:p>
    <w:p w14:paraId="6145B23A" w14:textId="77777777" w:rsidR="009F1394" w:rsidRDefault="00782EBC">
      <w:pPr>
        <w:spacing w:after="0"/>
        <w:ind w:firstLine="720"/>
        <w:jc w:val="left"/>
        <w:rPr>
          <w:b/>
        </w:rPr>
      </w:pPr>
      <w:r>
        <w:rPr>
          <w:b/>
        </w:rPr>
        <w:t>Diapositive 3:</w:t>
      </w:r>
    </w:p>
    <w:p w14:paraId="6145B23B" w14:textId="77777777" w:rsidR="009F1394" w:rsidRDefault="00782EBC">
      <w:pPr>
        <w:spacing w:after="0"/>
        <w:ind w:firstLine="720"/>
        <w:jc w:val="left"/>
        <w:rPr>
          <w:b/>
        </w:rPr>
      </w:pPr>
      <w:r>
        <w:rPr>
          <w:b/>
        </w:rPr>
        <w:t>Titre : Inspection du pneu avant côté conducteur</w:t>
      </w:r>
    </w:p>
    <w:p w14:paraId="6145B23C" w14:textId="77777777" w:rsidR="009F1394" w:rsidRDefault="00782EBC">
      <w:pPr>
        <w:numPr>
          <w:ilvl w:val="0"/>
          <w:numId w:val="5"/>
        </w:numPr>
        <w:pBdr>
          <w:top w:val="nil"/>
          <w:left w:val="nil"/>
          <w:bottom w:val="nil"/>
          <w:right w:val="nil"/>
          <w:between w:val="nil"/>
        </w:pBdr>
        <w:spacing w:after="120"/>
        <w:jc w:val="left"/>
        <w:rPr>
          <w:color w:val="000000"/>
        </w:rPr>
      </w:pPr>
      <w:r>
        <w:rPr>
          <w:color w:val="000000"/>
        </w:rPr>
        <w:t>Insère une photo du pneu avant/conducteur qui présente son état général.</w:t>
      </w:r>
    </w:p>
    <w:p w14:paraId="6145B23D" w14:textId="6AECBB32" w:rsidR="009F1394" w:rsidRDefault="00782EBC">
      <w:pPr>
        <w:numPr>
          <w:ilvl w:val="0"/>
          <w:numId w:val="5"/>
        </w:numPr>
        <w:pBdr>
          <w:top w:val="nil"/>
          <w:left w:val="nil"/>
          <w:bottom w:val="nil"/>
          <w:right w:val="nil"/>
          <w:between w:val="nil"/>
        </w:pBdr>
        <w:spacing w:after="120"/>
        <w:jc w:val="left"/>
        <w:rPr>
          <w:color w:val="000000"/>
        </w:rPr>
      </w:pPr>
      <w:r>
        <w:rPr>
          <w:color w:val="000000"/>
        </w:rPr>
        <w:t>Inspection du pneu : as-tu observé des craques dans le caoutchouc, des roches, un clou/vis dans le pneu ou une usure non uniforme du pneu</w:t>
      </w:r>
      <w:r w:rsidR="003B4CC2">
        <w:rPr>
          <w:color w:val="000000"/>
        </w:rPr>
        <w:t> ?</w:t>
      </w:r>
    </w:p>
    <w:p w14:paraId="6145B23E" w14:textId="77777777" w:rsidR="009F1394" w:rsidRDefault="00782EBC">
      <w:pPr>
        <w:numPr>
          <w:ilvl w:val="0"/>
          <w:numId w:val="5"/>
        </w:numPr>
        <w:pBdr>
          <w:top w:val="nil"/>
          <w:left w:val="nil"/>
          <w:bottom w:val="nil"/>
          <w:right w:val="nil"/>
          <w:between w:val="nil"/>
        </w:pBdr>
        <w:spacing w:after="120"/>
        <w:jc w:val="left"/>
        <w:rPr>
          <w:color w:val="000000"/>
        </w:rPr>
      </w:pPr>
      <w:r>
        <w:rPr>
          <w:color w:val="000000"/>
        </w:rPr>
        <w:t>Inspection de la bande de roulement du pneu. Est-ce que le pneu est sécuritaire par rapport à l’usure? Justifie ton jugement à l’aide d’une photo d’une jauge de profondeur (si disponible) ou avec le truc du 25 sous sur le pneu.</w:t>
      </w:r>
    </w:p>
    <w:p w14:paraId="6145B23F" w14:textId="77777777" w:rsidR="009F1394" w:rsidRDefault="009F1394">
      <w:pPr>
        <w:spacing w:after="0"/>
        <w:ind w:left="1080"/>
        <w:jc w:val="left"/>
      </w:pPr>
    </w:p>
    <w:p w14:paraId="6145B240" w14:textId="77777777" w:rsidR="009F1394" w:rsidRDefault="00782EBC">
      <w:pPr>
        <w:spacing w:after="0"/>
        <w:ind w:firstLine="720"/>
        <w:jc w:val="left"/>
        <w:rPr>
          <w:b/>
        </w:rPr>
      </w:pPr>
      <w:r>
        <w:rPr>
          <w:b/>
        </w:rPr>
        <w:t>Diapositive 4:</w:t>
      </w:r>
    </w:p>
    <w:p w14:paraId="6145B241" w14:textId="77777777" w:rsidR="009F1394" w:rsidRDefault="00782EBC">
      <w:pPr>
        <w:spacing w:after="0"/>
        <w:ind w:firstLine="720"/>
        <w:jc w:val="left"/>
        <w:rPr>
          <w:b/>
        </w:rPr>
      </w:pPr>
      <w:r>
        <w:rPr>
          <w:b/>
        </w:rPr>
        <w:t>Titre : Inspection du pneu avant côté passager</w:t>
      </w:r>
    </w:p>
    <w:p w14:paraId="6145B242" w14:textId="77777777" w:rsidR="009F1394" w:rsidRDefault="00782EBC">
      <w:pPr>
        <w:numPr>
          <w:ilvl w:val="0"/>
          <w:numId w:val="5"/>
        </w:numPr>
        <w:pBdr>
          <w:top w:val="nil"/>
          <w:left w:val="nil"/>
          <w:bottom w:val="nil"/>
          <w:right w:val="nil"/>
          <w:between w:val="nil"/>
        </w:pBdr>
        <w:spacing w:after="120"/>
        <w:jc w:val="left"/>
        <w:rPr>
          <w:color w:val="000000"/>
        </w:rPr>
      </w:pPr>
      <w:r>
        <w:rPr>
          <w:color w:val="000000"/>
        </w:rPr>
        <w:lastRenderedPageBreak/>
        <w:t>Insère une photo du pneu avant/passager qui présente son état général.</w:t>
      </w:r>
    </w:p>
    <w:p w14:paraId="6145B243" w14:textId="36F2D1BA" w:rsidR="009F1394" w:rsidRDefault="00782EBC">
      <w:pPr>
        <w:numPr>
          <w:ilvl w:val="0"/>
          <w:numId w:val="5"/>
        </w:numPr>
        <w:pBdr>
          <w:top w:val="nil"/>
          <w:left w:val="nil"/>
          <w:bottom w:val="nil"/>
          <w:right w:val="nil"/>
          <w:between w:val="nil"/>
        </w:pBdr>
        <w:spacing w:after="120"/>
        <w:jc w:val="left"/>
        <w:rPr>
          <w:color w:val="000000"/>
        </w:rPr>
      </w:pPr>
      <w:r>
        <w:rPr>
          <w:color w:val="000000"/>
        </w:rPr>
        <w:t>Inspection du pneu : as-tu observé des craques dans le caoutchouc, des roches, un clou/vis dans le pneu ou une usure non uniforme du pneu</w:t>
      </w:r>
      <w:r w:rsidR="003B4CC2">
        <w:rPr>
          <w:color w:val="000000"/>
        </w:rPr>
        <w:t> ?</w:t>
      </w:r>
    </w:p>
    <w:p w14:paraId="6145B244" w14:textId="77777777" w:rsidR="009F1394" w:rsidRDefault="00782EBC">
      <w:pPr>
        <w:numPr>
          <w:ilvl w:val="0"/>
          <w:numId w:val="5"/>
        </w:numPr>
        <w:pBdr>
          <w:top w:val="nil"/>
          <w:left w:val="nil"/>
          <w:bottom w:val="nil"/>
          <w:right w:val="nil"/>
          <w:between w:val="nil"/>
        </w:pBdr>
        <w:jc w:val="left"/>
        <w:rPr>
          <w:color w:val="000000"/>
        </w:rPr>
      </w:pPr>
      <w:r>
        <w:rPr>
          <w:color w:val="000000"/>
        </w:rPr>
        <w:t>Inspection de la bande de roulement du pneu. Est-ce que le pneu est sécuritaire par rapport à l’usure? Justifie ton jugement à l’aide d’une photo d’une jauge de profondeur (si disponible) ou avec le truc du 25 sous sur le pneu.</w:t>
      </w:r>
    </w:p>
    <w:p w14:paraId="6145B245" w14:textId="77777777" w:rsidR="009F1394" w:rsidRDefault="00782EBC">
      <w:pPr>
        <w:spacing w:after="0"/>
        <w:ind w:firstLine="720"/>
        <w:jc w:val="left"/>
        <w:rPr>
          <w:b/>
        </w:rPr>
      </w:pPr>
      <w:r>
        <w:rPr>
          <w:b/>
        </w:rPr>
        <w:t>Diapositive 5:</w:t>
      </w:r>
    </w:p>
    <w:p w14:paraId="6145B246" w14:textId="77777777" w:rsidR="009F1394" w:rsidRDefault="00782EBC">
      <w:pPr>
        <w:spacing w:after="0"/>
        <w:ind w:firstLine="720"/>
        <w:jc w:val="left"/>
        <w:rPr>
          <w:b/>
        </w:rPr>
      </w:pPr>
      <w:r>
        <w:rPr>
          <w:b/>
        </w:rPr>
        <w:t>Titre : Inspection du pneu arrière côté conducteur</w:t>
      </w:r>
    </w:p>
    <w:p w14:paraId="6145B247" w14:textId="77777777" w:rsidR="009F1394" w:rsidRDefault="00782EBC">
      <w:pPr>
        <w:numPr>
          <w:ilvl w:val="0"/>
          <w:numId w:val="5"/>
        </w:numPr>
        <w:pBdr>
          <w:top w:val="nil"/>
          <w:left w:val="nil"/>
          <w:bottom w:val="nil"/>
          <w:right w:val="nil"/>
          <w:between w:val="nil"/>
        </w:pBdr>
        <w:spacing w:after="120"/>
        <w:jc w:val="left"/>
        <w:rPr>
          <w:color w:val="000000"/>
        </w:rPr>
      </w:pPr>
      <w:r>
        <w:rPr>
          <w:color w:val="000000"/>
        </w:rPr>
        <w:t>Insère une photo du pneu arrière côté conducteur qui présente son état général.</w:t>
      </w:r>
    </w:p>
    <w:p w14:paraId="6145B248" w14:textId="23347207" w:rsidR="009F1394" w:rsidRDefault="00782EBC">
      <w:pPr>
        <w:numPr>
          <w:ilvl w:val="0"/>
          <w:numId w:val="5"/>
        </w:numPr>
        <w:pBdr>
          <w:top w:val="nil"/>
          <w:left w:val="nil"/>
          <w:bottom w:val="nil"/>
          <w:right w:val="nil"/>
          <w:between w:val="nil"/>
        </w:pBdr>
        <w:spacing w:after="120"/>
        <w:jc w:val="left"/>
        <w:rPr>
          <w:color w:val="000000"/>
        </w:rPr>
      </w:pPr>
      <w:r>
        <w:rPr>
          <w:color w:val="000000"/>
        </w:rPr>
        <w:t>Inspection du pneu : as-tu observé des craques dans le caoutchouc, des roches, un clou/vis dans le pneu ou une usure non uniforme du pneu</w:t>
      </w:r>
      <w:r w:rsidR="004B1CC9">
        <w:rPr>
          <w:color w:val="000000"/>
        </w:rPr>
        <w:t> ?</w:t>
      </w:r>
    </w:p>
    <w:p w14:paraId="6145B249" w14:textId="77777777" w:rsidR="009F1394" w:rsidRDefault="00782EBC">
      <w:pPr>
        <w:numPr>
          <w:ilvl w:val="0"/>
          <w:numId w:val="5"/>
        </w:numPr>
        <w:pBdr>
          <w:top w:val="nil"/>
          <w:left w:val="nil"/>
          <w:bottom w:val="nil"/>
          <w:right w:val="nil"/>
          <w:between w:val="nil"/>
        </w:pBdr>
        <w:jc w:val="left"/>
        <w:rPr>
          <w:color w:val="000000"/>
        </w:rPr>
      </w:pPr>
      <w:r>
        <w:rPr>
          <w:color w:val="000000"/>
        </w:rPr>
        <w:t>Inspection de la bande de roulement du pneu. Est-ce que le pneu est sécuritaire par rapport à l’usure? Justifie ton jugement à l’aide d’une photo d’une jauge de profondeur (si disponible) ou avec le truc du 25 sous sur le pneu.</w:t>
      </w:r>
    </w:p>
    <w:p w14:paraId="6145B24A" w14:textId="77777777" w:rsidR="009F1394" w:rsidRDefault="00782EBC">
      <w:pPr>
        <w:spacing w:after="0"/>
        <w:ind w:firstLine="720"/>
        <w:jc w:val="left"/>
        <w:rPr>
          <w:b/>
        </w:rPr>
      </w:pPr>
      <w:r>
        <w:rPr>
          <w:b/>
        </w:rPr>
        <w:t>Diapositive 6:</w:t>
      </w:r>
    </w:p>
    <w:p w14:paraId="6145B24B" w14:textId="77777777" w:rsidR="009F1394" w:rsidRDefault="00782EBC">
      <w:pPr>
        <w:spacing w:after="0"/>
        <w:ind w:firstLine="720"/>
        <w:jc w:val="left"/>
        <w:rPr>
          <w:b/>
        </w:rPr>
      </w:pPr>
      <w:r>
        <w:rPr>
          <w:b/>
        </w:rPr>
        <w:t>Titre : Inspection du pneu arrière côté passager</w:t>
      </w:r>
    </w:p>
    <w:p w14:paraId="6145B24C" w14:textId="77777777" w:rsidR="009F1394" w:rsidRDefault="00782EBC">
      <w:pPr>
        <w:numPr>
          <w:ilvl w:val="0"/>
          <w:numId w:val="5"/>
        </w:numPr>
        <w:pBdr>
          <w:top w:val="nil"/>
          <w:left w:val="nil"/>
          <w:bottom w:val="nil"/>
          <w:right w:val="nil"/>
          <w:between w:val="nil"/>
        </w:pBdr>
        <w:spacing w:after="120"/>
        <w:jc w:val="left"/>
        <w:rPr>
          <w:color w:val="000000"/>
        </w:rPr>
      </w:pPr>
      <w:r>
        <w:rPr>
          <w:color w:val="000000"/>
        </w:rPr>
        <w:t>Insère une photo du pneu arrière côté passager qui présente son état général.</w:t>
      </w:r>
    </w:p>
    <w:p w14:paraId="6145B24D" w14:textId="39B050B3" w:rsidR="009F1394" w:rsidRDefault="00782EBC">
      <w:pPr>
        <w:numPr>
          <w:ilvl w:val="0"/>
          <w:numId w:val="5"/>
        </w:numPr>
        <w:pBdr>
          <w:top w:val="nil"/>
          <w:left w:val="nil"/>
          <w:bottom w:val="nil"/>
          <w:right w:val="nil"/>
          <w:between w:val="nil"/>
        </w:pBdr>
        <w:spacing w:after="120"/>
        <w:jc w:val="left"/>
        <w:rPr>
          <w:color w:val="000000"/>
        </w:rPr>
      </w:pPr>
      <w:r>
        <w:rPr>
          <w:color w:val="000000"/>
        </w:rPr>
        <w:t>Inspection du pneu : as-tu observé des craques dans le caoutchouc, des roches, un clou/vis dans le pneu ou une usure non uniforme du pneu.</w:t>
      </w:r>
    </w:p>
    <w:p w14:paraId="6145B24E" w14:textId="77777777" w:rsidR="009F1394" w:rsidRDefault="00782EBC">
      <w:pPr>
        <w:numPr>
          <w:ilvl w:val="0"/>
          <w:numId w:val="5"/>
        </w:numPr>
        <w:pBdr>
          <w:top w:val="nil"/>
          <w:left w:val="nil"/>
          <w:bottom w:val="nil"/>
          <w:right w:val="nil"/>
          <w:between w:val="nil"/>
        </w:pBdr>
        <w:jc w:val="left"/>
        <w:rPr>
          <w:color w:val="000000"/>
        </w:rPr>
      </w:pPr>
      <w:r>
        <w:rPr>
          <w:color w:val="000000"/>
        </w:rPr>
        <w:t>Inspection de la bande de roulement du pneu. Est-ce que le pneu est sécuritaire par rapport à l’usure? Justifie ton jugement à l’aide d’une photo d’une jauge de profondeur (si disponible) ou avec le truc du 25 sous sur le pneu.</w:t>
      </w:r>
    </w:p>
    <w:p w14:paraId="6145B24F" w14:textId="77777777" w:rsidR="009F1394" w:rsidRDefault="009F1394">
      <w:pPr>
        <w:spacing w:after="0"/>
        <w:ind w:left="720"/>
        <w:jc w:val="left"/>
        <w:rPr>
          <w:b/>
        </w:rPr>
      </w:pPr>
    </w:p>
    <w:p w14:paraId="6145B250" w14:textId="77777777" w:rsidR="009F1394" w:rsidRDefault="009F1394">
      <w:pPr>
        <w:spacing w:after="0"/>
        <w:ind w:left="720"/>
        <w:jc w:val="left"/>
        <w:rPr>
          <w:b/>
        </w:rPr>
      </w:pPr>
    </w:p>
    <w:p w14:paraId="6145B251" w14:textId="77777777" w:rsidR="009F1394" w:rsidRDefault="00782EBC">
      <w:pPr>
        <w:spacing w:after="0"/>
        <w:ind w:left="720"/>
        <w:jc w:val="left"/>
        <w:rPr>
          <w:b/>
        </w:rPr>
      </w:pPr>
      <w:r>
        <w:rPr>
          <w:b/>
        </w:rPr>
        <w:t>Diapositive 7:</w:t>
      </w:r>
    </w:p>
    <w:p w14:paraId="6145B252" w14:textId="77777777" w:rsidR="009F1394" w:rsidRDefault="00782EBC">
      <w:pPr>
        <w:spacing w:after="0"/>
        <w:ind w:left="720"/>
        <w:jc w:val="left"/>
        <w:rPr>
          <w:b/>
        </w:rPr>
      </w:pPr>
      <w:r>
        <w:rPr>
          <w:b/>
        </w:rPr>
        <w:t>Titre : Objectivation </w:t>
      </w:r>
    </w:p>
    <w:p w14:paraId="6145B253" w14:textId="2041CA6E" w:rsidR="009F1394" w:rsidRDefault="00782EBC">
      <w:pPr>
        <w:spacing w:after="0"/>
        <w:ind w:left="720"/>
        <w:jc w:val="left"/>
        <w:rPr>
          <w:b/>
        </w:rPr>
      </w:pPr>
      <w:r>
        <w:rPr>
          <w:b/>
        </w:rPr>
        <w:t>Réponds aux question</w:t>
      </w:r>
      <w:r w:rsidR="0030465D">
        <w:rPr>
          <w:b/>
        </w:rPr>
        <w:t>s</w:t>
      </w:r>
      <w:r>
        <w:rPr>
          <w:b/>
        </w:rPr>
        <w:t xml:space="preserve"> suivantes:</w:t>
      </w:r>
    </w:p>
    <w:p w14:paraId="6145B254" w14:textId="77777777" w:rsidR="009F1394" w:rsidRDefault="00782EBC">
      <w:pPr>
        <w:numPr>
          <w:ilvl w:val="0"/>
          <w:numId w:val="11"/>
        </w:numPr>
        <w:pBdr>
          <w:top w:val="nil"/>
          <w:left w:val="nil"/>
          <w:bottom w:val="nil"/>
          <w:right w:val="nil"/>
          <w:between w:val="nil"/>
        </w:pBdr>
        <w:spacing w:after="120"/>
        <w:jc w:val="left"/>
        <w:rPr>
          <w:color w:val="000000"/>
        </w:rPr>
      </w:pPr>
      <w:r>
        <w:rPr>
          <w:color w:val="000000"/>
        </w:rPr>
        <w:t>Est-ce que les pneus de mes parents sont sécuritaires pour la prochaine saison? Justifie ta réponse à l'aide de deux arguments.</w:t>
      </w:r>
    </w:p>
    <w:p w14:paraId="6145B255" w14:textId="77777777" w:rsidR="009F1394" w:rsidRDefault="00782EBC">
      <w:pPr>
        <w:numPr>
          <w:ilvl w:val="0"/>
          <w:numId w:val="11"/>
        </w:numPr>
        <w:pBdr>
          <w:top w:val="nil"/>
          <w:left w:val="nil"/>
          <w:bottom w:val="nil"/>
          <w:right w:val="nil"/>
          <w:between w:val="nil"/>
        </w:pBdr>
        <w:spacing w:after="120"/>
        <w:jc w:val="left"/>
        <w:rPr>
          <w:color w:val="000000"/>
        </w:rPr>
      </w:pPr>
      <w:r>
        <w:rPr>
          <w:color w:val="000000"/>
        </w:rPr>
        <w:t>Pourquoi est-ce important d’inspecter les pneus régulièrement sur un véhicule? Justifie ta réponse à l'aide de trois arguments.</w:t>
      </w:r>
    </w:p>
    <w:p w14:paraId="6145B256" w14:textId="77777777" w:rsidR="009F1394" w:rsidRDefault="00782EBC">
      <w:pPr>
        <w:ind w:left="720"/>
        <w:rPr>
          <w:sz w:val="32"/>
          <w:szCs w:val="32"/>
        </w:rPr>
      </w:pPr>
      <w:r>
        <w:br w:type="page"/>
      </w:r>
    </w:p>
    <w:p w14:paraId="6145B257" w14:textId="7F0126D5" w:rsidR="009F1394" w:rsidRDefault="00782EBC">
      <w:pPr>
        <w:pStyle w:val="Heading2"/>
      </w:pPr>
      <w:bookmarkStart w:id="11" w:name="_Toc89717581"/>
      <w:r>
        <w:lastRenderedPageBreak/>
        <w:t>Activité 3 – Recherche : Les employeurs potentiels et les avancées technologiques</w:t>
      </w:r>
      <w:bookmarkEnd w:id="11"/>
    </w:p>
    <w:p w14:paraId="6145B258" w14:textId="77777777" w:rsidR="009F1394" w:rsidRDefault="00782EBC">
      <w:pPr>
        <w:spacing w:before="240" w:after="160" w:line="259" w:lineRule="auto"/>
        <w:jc w:val="left"/>
        <w:rPr>
          <w:b/>
        </w:rPr>
      </w:pPr>
      <w:r>
        <w:rPr>
          <w:b/>
        </w:rPr>
        <w:t>Résumé de l’Activité</w:t>
      </w:r>
    </w:p>
    <w:p w14:paraId="6145B259" w14:textId="42633B78" w:rsidR="009F1394" w:rsidRDefault="00782EBC">
      <w:pPr>
        <w:spacing w:after="480" w:line="259" w:lineRule="auto"/>
      </w:pPr>
      <w:r>
        <w:t>Les élèves vont devoir situer sur une carte différents employeurs potentiels reliés à l’industrie du pneu (création/design du pneu, fabrication, vente, installation, réparation, rechapage) pour les différents types de véhicule</w:t>
      </w:r>
      <w:r w:rsidR="0030465D">
        <w:t>s</w:t>
      </w:r>
      <w:r>
        <w:t> (bicyclette, motocyclette, automobile, véhicule lourd, véhicule hors route, véhicule</w:t>
      </w:r>
      <w:r w:rsidR="009B4365">
        <w:t>s</w:t>
      </w:r>
      <w:r>
        <w:t xml:space="preserve"> agricole</w:t>
      </w:r>
      <w:r w:rsidR="0030465D">
        <w:t>s</w:t>
      </w:r>
      <w:r>
        <w:t xml:space="preserve">, etc.). Ils vont également explorer les différentes avancées technologiques des dernières années en matière de pneumatiques en présentant à l’enseignant un résumé de trois innovations technologiques des dernières années. </w:t>
      </w:r>
    </w:p>
    <w:p w14:paraId="6145B25A" w14:textId="77777777" w:rsidR="009F1394" w:rsidRDefault="00782EBC">
      <w:pPr>
        <w:spacing w:after="160" w:line="259" w:lineRule="auto"/>
        <w:rPr>
          <w:b/>
        </w:rPr>
      </w:pPr>
      <w:r>
        <w:rPr>
          <w:b/>
        </w:rPr>
        <w:t>Étapes à suivre :</w:t>
      </w:r>
    </w:p>
    <w:p w14:paraId="6145B25B" w14:textId="77777777" w:rsidR="009F1394" w:rsidRDefault="00782EBC">
      <w:pPr>
        <w:spacing w:after="160" w:line="259" w:lineRule="auto"/>
        <w:jc w:val="right"/>
        <w:rPr>
          <w:sz w:val="20"/>
          <w:szCs w:val="20"/>
        </w:rPr>
      </w:pPr>
      <w:bookmarkStart w:id="12" w:name="_heading=h.30j0zll" w:colFirst="0" w:colLast="0"/>
      <w:bookmarkEnd w:id="12"/>
      <w:r>
        <w:rPr>
          <w:sz w:val="20"/>
          <w:szCs w:val="20"/>
        </w:rPr>
        <w:t>Nom : ________________________________</w:t>
      </w:r>
    </w:p>
    <w:p w14:paraId="6145B25C" w14:textId="77777777" w:rsidR="009F1394" w:rsidRDefault="009F1394">
      <w:pPr>
        <w:spacing w:after="160" w:line="259" w:lineRule="auto"/>
        <w:jc w:val="right"/>
        <w:rPr>
          <w:b/>
        </w:rPr>
      </w:pPr>
    </w:p>
    <w:p w14:paraId="6145B25D" w14:textId="77777777" w:rsidR="009F1394" w:rsidRDefault="00782EBC">
      <w:pPr>
        <w:spacing w:after="360" w:line="259" w:lineRule="auto"/>
        <w:jc w:val="center"/>
        <w:rPr>
          <w:b/>
        </w:rPr>
      </w:pPr>
      <w:r>
        <w:rPr>
          <w:b/>
        </w:rPr>
        <w:t>Recherche : Les employeurs potentiels et les avancées technologiques.</w:t>
      </w:r>
    </w:p>
    <w:p w14:paraId="6145B25E" w14:textId="77777777" w:rsidR="009F1394" w:rsidRDefault="00782EBC">
      <w:pPr>
        <w:numPr>
          <w:ilvl w:val="0"/>
          <w:numId w:val="13"/>
        </w:numPr>
        <w:pBdr>
          <w:top w:val="nil"/>
          <w:left w:val="nil"/>
          <w:bottom w:val="nil"/>
          <w:right w:val="nil"/>
          <w:between w:val="nil"/>
        </w:pBdr>
        <w:spacing w:after="0" w:line="259" w:lineRule="auto"/>
        <w:rPr>
          <w:color w:val="000000"/>
        </w:rPr>
      </w:pPr>
      <w:r>
        <w:rPr>
          <w:color w:val="000000"/>
        </w:rPr>
        <w:t xml:space="preserve">En utilisant un logiciel de carte comme Google </w:t>
      </w:r>
      <w:proofErr w:type="spellStart"/>
      <w:r>
        <w:rPr>
          <w:color w:val="000000"/>
        </w:rPr>
        <w:t>Map</w:t>
      </w:r>
      <w:proofErr w:type="spellEnd"/>
      <w:r>
        <w:rPr>
          <w:color w:val="000000"/>
        </w:rPr>
        <w:t xml:space="preserve">, explore ta ville ou ton village avec un rayon d’une vingtaine de </w:t>
      </w:r>
      <w:r>
        <w:t>kilomètres</w:t>
      </w:r>
      <w:r>
        <w:rPr>
          <w:color w:val="000000"/>
        </w:rPr>
        <w:t xml:space="preserve"> afin d’y trouver des employeurs potentiels qui te permettraient d’utiliser les connaissances apprises sur les pneus. </w:t>
      </w:r>
    </w:p>
    <w:p w14:paraId="6145B25F" w14:textId="77777777" w:rsidR="009F1394" w:rsidRDefault="009F1394">
      <w:pPr>
        <w:pBdr>
          <w:top w:val="nil"/>
          <w:left w:val="nil"/>
          <w:bottom w:val="nil"/>
          <w:right w:val="nil"/>
          <w:between w:val="nil"/>
        </w:pBdr>
        <w:spacing w:after="0" w:line="259" w:lineRule="auto"/>
        <w:ind w:left="720"/>
        <w:rPr>
          <w:color w:val="000000"/>
        </w:rPr>
      </w:pPr>
    </w:p>
    <w:p w14:paraId="6145B260" w14:textId="77777777" w:rsidR="009F1394" w:rsidRDefault="00782EBC">
      <w:pPr>
        <w:numPr>
          <w:ilvl w:val="0"/>
          <w:numId w:val="13"/>
        </w:numPr>
        <w:pBdr>
          <w:top w:val="nil"/>
          <w:left w:val="nil"/>
          <w:bottom w:val="nil"/>
          <w:right w:val="nil"/>
          <w:between w:val="nil"/>
        </w:pBdr>
        <w:spacing w:after="0" w:line="259" w:lineRule="auto"/>
        <w:rPr>
          <w:color w:val="000000"/>
        </w:rPr>
      </w:pPr>
      <w:r>
        <w:rPr>
          <w:color w:val="000000"/>
        </w:rPr>
        <w:t>Copie cette carte dans un document de traitement de texte et situe les différents commerces trouvés à l’aide d’une flèche et du nom de l’entreprise.</w:t>
      </w:r>
    </w:p>
    <w:p w14:paraId="6145B261" w14:textId="77777777" w:rsidR="009F1394" w:rsidRDefault="00782EBC">
      <w:pPr>
        <w:pBdr>
          <w:top w:val="nil"/>
          <w:left w:val="nil"/>
          <w:bottom w:val="nil"/>
          <w:right w:val="nil"/>
          <w:between w:val="nil"/>
        </w:pBdr>
        <w:spacing w:after="0"/>
        <w:ind w:left="720"/>
        <w:rPr>
          <w:color w:val="000000"/>
        </w:rPr>
      </w:pPr>
      <w:r>
        <w:rPr>
          <w:noProof/>
        </w:rPr>
        <w:drawing>
          <wp:anchor distT="0" distB="0" distL="0" distR="0" simplePos="0" relativeHeight="251660288" behindDoc="1" locked="0" layoutInCell="1" hidden="0" allowOverlap="1" wp14:anchorId="6145B54A" wp14:editId="6145B54B">
            <wp:simplePos x="0" y="0"/>
            <wp:positionH relativeFrom="column">
              <wp:posOffset>1480536</wp:posOffset>
            </wp:positionH>
            <wp:positionV relativeFrom="paragraph">
              <wp:posOffset>49416</wp:posOffset>
            </wp:positionV>
            <wp:extent cx="3395017" cy="3115141"/>
            <wp:effectExtent l="0" t="0" r="0" b="0"/>
            <wp:wrapNone/>
            <wp:docPr id="102" name="image2.png" descr="Cette image est une carte recadrée de Welland, en Ontario, avec des cases bleues et des flèches de direction indiquant l'emplacement des concessionnaires automobiles, des garages de service et des concessionnaires de pneus locaux. Les étudiants doivent rechercher leurs zones locales ou une ville ou une ville d'intérêt et localiser les services de pneus locaux.&#10;&#10;EN - This picture is a cropped map of Welland, Ontario with blue boxes and leader arrows pointing out locations of local automotive dealerships, service garages and tire dealers. The students are to research their local areas or a city or town of interest and locate local tire services. "/>
            <wp:cNvGraphicFramePr/>
            <a:graphic xmlns:a="http://schemas.openxmlformats.org/drawingml/2006/main">
              <a:graphicData uri="http://schemas.openxmlformats.org/drawingml/2006/picture">
                <pic:pic xmlns:pic="http://schemas.openxmlformats.org/drawingml/2006/picture">
                  <pic:nvPicPr>
                    <pic:cNvPr id="0" name="image2.png" descr="Cette image est une carte recadrée de Welland, en Ontario, avec des cases bleues et des flèches de direction indiquant l'emplacement des concessionnaires automobiles, des garages de service et des concessionnaires de pneus locaux. Les étudiants doivent rechercher leurs zones locales ou une ville ou une ville d'intérêt et localiser les services de pneus locaux.&#10;&#10;EN - This picture is a cropped map of Welland, Ontario with blue boxes and leader arrows pointing out locations of local automotive dealerships, service garages and tire dealers. The students are to research their local areas or a city or town of interest and locate local tire services. "/>
                    <pic:cNvPicPr preferRelativeResize="0"/>
                  </pic:nvPicPr>
                  <pic:blipFill>
                    <a:blip r:embed="rId18"/>
                    <a:srcRect/>
                    <a:stretch>
                      <a:fillRect/>
                    </a:stretch>
                  </pic:blipFill>
                  <pic:spPr>
                    <a:xfrm>
                      <a:off x="0" y="0"/>
                      <a:ext cx="3395017" cy="3115141"/>
                    </a:xfrm>
                    <a:prstGeom prst="rect">
                      <a:avLst/>
                    </a:prstGeom>
                    <a:ln/>
                  </pic:spPr>
                </pic:pic>
              </a:graphicData>
            </a:graphic>
          </wp:anchor>
        </w:drawing>
      </w:r>
    </w:p>
    <w:p w14:paraId="6145B262" w14:textId="7E304F55" w:rsidR="009F1394" w:rsidRDefault="00782EBC">
      <w:pPr>
        <w:pBdr>
          <w:top w:val="nil"/>
          <w:left w:val="nil"/>
          <w:bottom w:val="nil"/>
          <w:right w:val="nil"/>
          <w:between w:val="nil"/>
        </w:pBdr>
        <w:spacing w:after="0" w:line="259" w:lineRule="auto"/>
        <w:ind w:left="720"/>
        <w:rPr>
          <w:color w:val="000000"/>
        </w:rPr>
      </w:pPr>
      <w:r>
        <w:rPr>
          <w:color w:val="000000"/>
        </w:rPr>
        <w:t>Ex</w:t>
      </w:r>
      <w:r w:rsidR="0030465D">
        <w:rPr>
          <w:color w:val="000000"/>
        </w:rPr>
        <w:t>.</w:t>
      </w:r>
      <w:r>
        <w:rPr>
          <w:color w:val="000000"/>
        </w:rPr>
        <w:t xml:space="preserve"> : Welland : </w:t>
      </w:r>
    </w:p>
    <w:p w14:paraId="6145B263" w14:textId="77777777" w:rsidR="009F1394" w:rsidRDefault="009F1394">
      <w:pPr>
        <w:pBdr>
          <w:top w:val="nil"/>
          <w:left w:val="nil"/>
          <w:bottom w:val="nil"/>
          <w:right w:val="nil"/>
          <w:between w:val="nil"/>
        </w:pBdr>
        <w:spacing w:after="0" w:line="259" w:lineRule="auto"/>
        <w:ind w:left="720"/>
        <w:rPr>
          <w:color w:val="000000"/>
        </w:rPr>
      </w:pPr>
    </w:p>
    <w:p w14:paraId="6145B264" w14:textId="77777777" w:rsidR="009F1394" w:rsidRDefault="009F1394">
      <w:pPr>
        <w:pBdr>
          <w:top w:val="nil"/>
          <w:left w:val="nil"/>
          <w:bottom w:val="nil"/>
          <w:right w:val="nil"/>
          <w:between w:val="nil"/>
        </w:pBdr>
        <w:spacing w:after="0" w:line="259" w:lineRule="auto"/>
        <w:ind w:left="720"/>
        <w:rPr>
          <w:color w:val="000000"/>
        </w:rPr>
      </w:pPr>
    </w:p>
    <w:p w14:paraId="6145B265" w14:textId="77777777" w:rsidR="009F1394" w:rsidRDefault="009F1394">
      <w:pPr>
        <w:pBdr>
          <w:top w:val="nil"/>
          <w:left w:val="nil"/>
          <w:bottom w:val="nil"/>
          <w:right w:val="nil"/>
          <w:between w:val="nil"/>
        </w:pBdr>
        <w:spacing w:after="160" w:line="259" w:lineRule="auto"/>
        <w:ind w:left="720"/>
        <w:rPr>
          <w:color w:val="000000"/>
        </w:rPr>
      </w:pPr>
    </w:p>
    <w:p w14:paraId="6145B266" w14:textId="77777777" w:rsidR="009F1394" w:rsidRDefault="00782EBC">
      <w:r>
        <w:br w:type="page"/>
      </w:r>
    </w:p>
    <w:p w14:paraId="6145B267" w14:textId="6AC319A1" w:rsidR="009F1394" w:rsidRDefault="00782EBC">
      <w:pPr>
        <w:numPr>
          <w:ilvl w:val="0"/>
          <w:numId w:val="13"/>
        </w:numPr>
        <w:pBdr>
          <w:top w:val="nil"/>
          <w:left w:val="nil"/>
          <w:bottom w:val="nil"/>
          <w:right w:val="nil"/>
          <w:between w:val="nil"/>
        </w:pBdr>
        <w:spacing w:after="0" w:line="259" w:lineRule="auto"/>
        <w:rPr>
          <w:color w:val="000000"/>
        </w:rPr>
      </w:pPr>
      <w:r>
        <w:rPr>
          <w:color w:val="000000"/>
        </w:rPr>
        <w:lastRenderedPageBreak/>
        <w:t xml:space="preserve">Classe </w:t>
      </w:r>
      <w:r w:rsidR="00FC2070">
        <w:rPr>
          <w:color w:val="000000"/>
        </w:rPr>
        <w:t>les employeurs trouvés</w:t>
      </w:r>
      <w:r>
        <w:rPr>
          <w:color w:val="000000"/>
        </w:rPr>
        <w:t xml:space="preserve"> dans un tableau qui précise le type de commerce qu’ils exploitent ainsi que leur adresse. Il peut y avoir plus d’un employeur par type de commerce. Estime ensuite le nombre d’employé</w:t>
      </w:r>
      <w:r w:rsidR="00DB5929">
        <w:rPr>
          <w:color w:val="000000"/>
        </w:rPr>
        <w:t>s</w:t>
      </w:r>
      <w:r>
        <w:rPr>
          <w:color w:val="000000"/>
        </w:rPr>
        <w:t xml:space="preserve"> de ce comme</w:t>
      </w:r>
      <w:r w:rsidR="00DB5929">
        <w:rPr>
          <w:color w:val="000000"/>
        </w:rPr>
        <w:t>r</w:t>
      </w:r>
      <w:r>
        <w:rPr>
          <w:color w:val="000000"/>
        </w:rPr>
        <w:t>ce</w:t>
      </w:r>
      <w:r w:rsidR="00DB5929">
        <w:rPr>
          <w:color w:val="000000"/>
        </w:rPr>
        <w:t>.</w:t>
      </w:r>
    </w:p>
    <w:p w14:paraId="6145B268" w14:textId="77777777" w:rsidR="009F1394" w:rsidRDefault="009F1394">
      <w:pPr>
        <w:pBdr>
          <w:top w:val="nil"/>
          <w:left w:val="nil"/>
          <w:bottom w:val="nil"/>
          <w:right w:val="nil"/>
          <w:between w:val="nil"/>
        </w:pBdr>
        <w:spacing w:after="0"/>
        <w:ind w:left="720"/>
        <w:rPr>
          <w:color w:val="000000"/>
        </w:rPr>
      </w:pPr>
    </w:p>
    <w:p w14:paraId="6145B269" w14:textId="1E606E0F" w:rsidR="009F1394" w:rsidRDefault="00782EBC">
      <w:pPr>
        <w:pBdr>
          <w:top w:val="nil"/>
          <w:left w:val="nil"/>
          <w:bottom w:val="nil"/>
          <w:right w:val="nil"/>
          <w:between w:val="nil"/>
        </w:pBdr>
        <w:spacing w:after="160" w:line="259" w:lineRule="auto"/>
        <w:ind w:left="720"/>
        <w:jc w:val="left"/>
        <w:rPr>
          <w:color w:val="000000"/>
        </w:rPr>
      </w:pPr>
      <w:r>
        <w:rPr>
          <w:color w:val="000000"/>
        </w:rPr>
        <w:t>Ex</w:t>
      </w:r>
      <w:r w:rsidR="0030465D">
        <w:rPr>
          <w:color w:val="000000"/>
        </w:rPr>
        <w:t>.</w:t>
      </w:r>
      <w:r>
        <w:rPr>
          <w:color w:val="000000"/>
        </w:rPr>
        <w:t xml:space="preserve"> : </w:t>
      </w:r>
    </w:p>
    <w:tbl>
      <w:tblPr>
        <w:tblStyle w:val="ab"/>
        <w:tblW w:w="891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9"/>
        <w:gridCol w:w="2693"/>
        <w:gridCol w:w="2693"/>
        <w:gridCol w:w="1563"/>
      </w:tblGrid>
      <w:tr w:rsidR="009F1394" w14:paraId="6145B26E" w14:textId="77777777">
        <w:tc>
          <w:tcPr>
            <w:tcW w:w="1969" w:type="dxa"/>
          </w:tcPr>
          <w:p w14:paraId="6145B26A" w14:textId="77777777" w:rsidR="009F1394" w:rsidRDefault="00782EBC">
            <w:pPr>
              <w:pBdr>
                <w:top w:val="nil"/>
                <w:left w:val="nil"/>
                <w:bottom w:val="nil"/>
                <w:right w:val="nil"/>
                <w:between w:val="nil"/>
              </w:pBdr>
              <w:spacing w:after="160" w:line="259" w:lineRule="auto"/>
              <w:jc w:val="left"/>
              <w:rPr>
                <w:color w:val="000000"/>
              </w:rPr>
            </w:pPr>
            <w:r>
              <w:rPr>
                <w:color w:val="000000"/>
              </w:rPr>
              <w:t>Nom de l’entreprise</w:t>
            </w:r>
          </w:p>
        </w:tc>
        <w:tc>
          <w:tcPr>
            <w:tcW w:w="2693" w:type="dxa"/>
          </w:tcPr>
          <w:p w14:paraId="6145B26B" w14:textId="77777777" w:rsidR="009F1394" w:rsidRDefault="00782EBC">
            <w:pPr>
              <w:pBdr>
                <w:top w:val="nil"/>
                <w:left w:val="nil"/>
                <w:bottom w:val="nil"/>
                <w:right w:val="nil"/>
                <w:between w:val="nil"/>
              </w:pBdr>
              <w:spacing w:after="160" w:line="259" w:lineRule="auto"/>
              <w:jc w:val="left"/>
              <w:rPr>
                <w:color w:val="000000"/>
              </w:rPr>
            </w:pPr>
            <w:r>
              <w:rPr>
                <w:color w:val="000000"/>
              </w:rPr>
              <w:t>Type de commerce</w:t>
            </w:r>
          </w:p>
        </w:tc>
        <w:tc>
          <w:tcPr>
            <w:tcW w:w="2693" w:type="dxa"/>
          </w:tcPr>
          <w:p w14:paraId="6145B26C" w14:textId="77777777" w:rsidR="009F1394" w:rsidRDefault="00782EBC">
            <w:pPr>
              <w:pBdr>
                <w:top w:val="nil"/>
                <w:left w:val="nil"/>
                <w:bottom w:val="nil"/>
                <w:right w:val="nil"/>
                <w:between w:val="nil"/>
              </w:pBdr>
              <w:spacing w:after="160" w:line="259" w:lineRule="auto"/>
              <w:jc w:val="left"/>
              <w:rPr>
                <w:color w:val="000000"/>
              </w:rPr>
            </w:pPr>
            <w:r>
              <w:rPr>
                <w:color w:val="000000"/>
              </w:rPr>
              <w:t xml:space="preserve">Adresse </w:t>
            </w:r>
          </w:p>
        </w:tc>
        <w:tc>
          <w:tcPr>
            <w:tcW w:w="1563" w:type="dxa"/>
          </w:tcPr>
          <w:p w14:paraId="6145B26D" w14:textId="59BB36F7" w:rsidR="009F1394" w:rsidRDefault="00782EBC">
            <w:pPr>
              <w:pBdr>
                <w:top w:val="nil"/>
                <w:left w:val="nil"/>
                <w:bottom w:val="nil"/>
                <w:right w:val="nil"/>
                <w:between w:val="nil"/>
              </w:pBdr>
              <w:spacing w:after="160" w:line="259" w:lineRule="auto"/>
              <w:jc w:val="left"/>
              <w:rPr>
                <w:color w:val="000000"/>
              </w:rPr>
            </w:pPr>
            <w:r>
              <w:rPr>
                <w:color w:val="000000"/>
              </w:rPr>
              <w:t>Estimation du nombre d’employé</w:t>
            </w:r>
            <w:r w:rsidR="00DB5929">
              <w:rPr>
                <w:color w:val="000000"/>
              </w:rPr>
              <w:t>s</w:t>
            </w:r>
          </w:p>
        </w:tc>
      </w:tr>
      <w:tr w:rsidR="009F1394" w14:paraId="6145B273" w14:textId="77777777">
        <w:tc>
          <w:tcPr>
            <w:tcW w:w="1969" w:type="dxa"/>
          </w:tcPr>
          <w:p w14:paraId="6145B26F"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70"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vélo</w:t>
            </w:r>
          </w:p>
        </w:tc>
        <w:tc>
          <w:tcPr>
            <w:tcW w:w="2693" w:type="dxa"/>
          </w:tcPr>
          <w:p w14:paraId="6145B271"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72"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78" w14:textId="77777777">
        <w:tc>
          <w:tcPr>
            <w:tcW w:w="1969" w:type="dxa"/>
          </w:tcPr>
          <w:p w14:paraId="6145B274"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75"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motocyclette</w:t>
            </w:r>
          </w:p>
        </w:tc>
        <w:tc>
          <w:tcPr>
            <w:tcW w:w="2693" w:type="dxa"/>
          </w:tcPr>
          <w:p w14:paraId="6145B276"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77"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7D" w14:textId="77777777">
        <w:tc>
          <w:tcPr>
            <w:tcW w:w="1969" w:type="dxa"/>
          </w:tcPr>
          <w:p w14:paraId="6145B279"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7A"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véhicule tout-terrain</w:t>
            </w:r>
          </w:p>
        </w:tc>
        <w:tc>
          <w:tcPr>
            <w:tcW w:w="2693" w:type="dxa"/>
          </w:tcPr>
          <w:p w14:paraId="6145B27B"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7C"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82" w14:textId="77777777">
        <w:tc>
          <w:tcPr>
            <w:tcW w:w="1969" w:type="dxa"/>
          </w:tcPr>
          <w:p w14:paraId="6145B27E"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7F"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automobile</w:t>
            </w:r>
          </w:p>
        </w:tc>
        <w:tc>
          <w:tcPr>
            <w:tcW w:w="2693" w:type="dxa"/>
          </w:tcPr>
          <w:p w14:paraId="6145B280"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81"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87" w14:textId="77777777">
        <w:tc>
          <w:tcPr>
            <w:tcW w:w="1969" w:type="dxa"/>
          </w:tcPr>
          <w:p w14:paraId="6145B283"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84"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véhicule lourd</w:t>
            </w:r>
          </w:p>
        </w:tc>
        <w:tc>
          <w:tcPr>
            <w:tcW w:w="2693" w:type="dxa"/>
          </w:tcPr>
          <w:p w14:paraId="6145B285"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86"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8C" w14:textId="77777777">
        <w:tc>
          <w:tcPr>
            <w:tcW w:w="1969" w:type="dxa"/>
          </w:tcPr>
          <w:p w14:paraId="6145B288"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89"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véhicule agricole</w:t>
            </w:r>
          </w:p>
        </w:tc>
        <w:tc>
          <w:tcPr>
            <w:tcW w:w="2693" w:type="dxa"/>
          </w:tcPr>
          <w:p w14:paraId="6145B28A"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8B"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91" w14:textId="77777777">
        <w:tc>
          <w:tcPr>
            <w:tcW w:w="1969" w:type="dxa"/>
          </w:tcPr>
          <w:p w14:paraId="6145B28D"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8E"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véhicule industriel</w:t>
            </w:r>
          </w:p>
        </w:tc>
        <w:tc>
          <w:tcPr>
            <w:tcW w:w="2693" w:type="dxa"/>
          </w:tcPr>
          <w:p w14:paraId="6145B28F"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90"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96" w14:textId="77777777">
        <w:tc>
          <w:tcPr>
            <w:tcW w:w="1969" w:type="dxa"/>
          </w:tcPr>
          <w:p w14:paraId="6145B292"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93" w14:textId="77777777" w:rsidR="009F1394" w:rsidRDefault="00782EBC">
            <w:pPr>
              <w:pBdr>
                <w:top w:val="nil"/>
                <w:left w:val="nil"/>
                <w:bottom w:val="nil"/>
                <w:right w:val="nil"/>
                <w:between w:val="nil"/>
              </w:pBdr>
              <w:spacing w:after="160" w:line="259" w:lineRule="auto"/>
              <w:jc w:val="left"/>
              <w:rPr>
                <w:color w:val="000000"/>
              </w:rPr>
            </w:pPr>
            <w:r>
              <w:rPr>
                <w:color w:val="000000"/>
              </w:rPr>
              <w:t>Entreprise de création et de fabrication de pneu</w:t>
            </w:r>
          </w:p>
        </w:tc>
        <w:tc>
          <w:tcPr>
            <w:tcW w:w="2693" w:type="dxa"/>
          </w:tcPr>
          <w:p w14:paraId="6145B294"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95"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9C" w14:textId="77777777">
        <w:tc>
          <w:tcPr>
            <w:tcW w:w="1969" w:type="dxa"/>
          </w:tcPr>
          <w:p w14:paraId="6145B297"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98" w14:textId="77777777" w:rsidR="009F1394" w:rsidRDefault="00782EBC">
            <w:pPr>
              <w:pBdr>
                <w:top w:val="nil"/>
                <w:left w:val="nil"/>
                <w:bottom w:val="nil"/>
                <w:right w:val="nil"/>
                <w:between w:val="nil"/>
              </w:pBdr>
              <w:spacing w:after="160" w:line="259" w:lineRule="auto"/>
              <w:jc w:val="left"/>
              <w:rPr>
                <w:color w:val="000000"/>
              </w:rPr>
            </w:pPr>
            <w:r>
              <w:rPr>
                <w:color w:val="000000"/>
              </w:rPr>
              <w:t>Autres :</w:t>
            </w:r>
          </w:p>
          <w:p w14:paraId="6145B299"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9A"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9B" w14:textId="77777777" w:rsidR="009F1394" w:rsidRDefault="009F1394">
            <w:pPr>
              <w:pBdr>
                <w:top w:val="nil"/>
                <w:left w:val="nil"/>
                <w:bottom w:val="nil"/>
                <w:right w:val="nil"/>
                <w:between w:val="nil"/>
              </w:pBdr>
              <w:spacing w:after="160" w:line="259" w:lineRule="auto"/>
              <w:jc w:val="left"/>
              <w:rPr>
                <w:color w:val="000000"/>
              </w:rPr>
            </w:pPr>
          </w:p>
        </w:tc>
      </w:tr>
    </w:tbl>
    <w:p w14:paraId="6145B29D" w14:textId="77777777" w:rsidR="009F1394" w:rsidRDefault="009F1394">
      <w:pPr>
        <w:pBdr>
          <w:top w:val="nil"/>
          <w:left w:val="nil"/>
          <w:bottom w:val="nil"/>
          <w:right w:val="nil"/>
          <w:between w:val="nil"/>
        </w:pBdr>
        <w:spacing w:after="160" w:line="259" w:lineRule="auto"/>
        <w:ind w:left="720"/>
        <w:rPr>
          <w:color w:val="000000"/>
        </w:rPr>
      </w:pPr>
    </w:p>
    <w:p w14:paraId="6145B29E" w14:textId="77777777" w:rsidR="009F1394" w:rsidRDefault="00782EBC">
      <w:r>
        <w:br w:type="page"/>
      </w:r>
    </w:p>
    <w:p w14:paraId="6145B29F" w14:textId="77777777" w:rsidR="009F1394" w:rsidRDefault="00782EBC">
      <w:pPr>
        <w:numPr>
          <w:ilvl w:val="0"/>
          <w:numId w:val="13"/>
        </w:numPr>
        <w:pBdr>
          <w:top w:val="nil"/>
          <w:left w:val="nil"/>
          <w:bottom w:val="nil"/>
          <w:right w:val="nil"/>
          <w:between w:val="nil"/>
        </w:pBdr>
        <w:spacing w:after="0" w:line="259" w:lineRule="auto"/>
        <w:rPr>
          <w:color w:val="000000"/>
        </w:rPr>
      </w:pPr>
      <w:r>
        <w:rPr>
          <w:color w:val="000000"/>
        </w:rPr>
        <w:lastRenderedPageBreak/>
        <w:t>Si tu travaillais dans un des commerces trouvés ci-haut, comment répondrais-tu à un client qui te poserait les questions suivantes :</w:t>
      </w:r>
    </w:p>
    <w:p w14:paraId="6145B2A0" w14:textId="77777777" w:rsidR="009F1394" w:rsidRDefault="009F1394">
      <w:pPr>
        <w:pBdr>
          <w:top w:val="nil"/>
          <w:left w:val="nil"/>
          <w:bottom w:val="nil"/>
          <w:right w:val="nil"/>
          <w:between w:val="nil"/>
        </w:pBdr>
        <w:spacing w:after="0" w:line="259" w:lineRule="auto"/>
        <w:ind w:left="720"/>
        <w:rPr>
          <w:color w:val="000000"/>
        </w:rPr>
      </w:pPr>
    </w:p>
    <w:p w14:paraId="6145B2A1" w14:textId="77777777" w:rsidR="009F1394" w:rsidRDefault="00782EBC">
      <w:pPr>
        <w:numPr>
          <w:ilvl w:val="0"/>
          <w:numId w:val="18"/>
        </w:numPr>
        <w:pBdr>
          <w:top w:val="nil"/>
          <w:left w:val="nil"/>
          <w:bottom w:val="nil"/>
          <w:right w:val="nil"/>
          <w:between w:val="nil"/>
        </w:pBdr>
        <w:spacing w:after="0" w:line="259" w:lineRule="auto"/>
        <w:rPr>
          <w:color w:val="000000"/>
        </w:rPr>
      </w:pPr>
      <w:r>
        <w:rPr>
          <w:color w:val="000000"/>
        </w:rPr>
        <w:t>Je conduis une camionnette avec des pneus P235/ 75R17 105T et j’aimerais avoir un pneu plus résistant aux charges lorsque je transporte une remorque chargée. Que me recommandes-tu comme nouveaux pneumatiques?</w:t>
      </w:r>
    </w:p>
    <w:p w14:paraId="6145B2A2" w14:textId="77777777" w:rsidR="009F1394" w:rsidRDefault="009F1394">
      <w:pPr>
        <w:pBdr>
          <w:top w:val="nil"/>
          <w:left w:val="nil"/>
          <w:bottom w:val="nil"/>
          <w:right w:val="nil"/>
          <w:between w:val="nil"/>
        </w:pBdr>
        <w:spacing w:after="0" w:line="259" w:lineRule="auto"/>
        <w:ind w:left="1080"/>
        <w:rPr>
          <w:color w:val="000000"/>
        </w:rPr>
      </w:pPr>
    </w:p>
    <w:p w14:paraId="6145B2A3" w14:textId="7E3876C5" w:rsidR="009F1394" w:rsidRDefault="00782EBC">
      <w:pPr>
        <w:numPr>
          <w:ilvl w:val="0"/>
          <w:numId w:val="18"/>
        </w:numPr>
        <w:pBdr>
          <w:top w:val="nil"/>
          <w:left w:val="nil"/>
          <w:bottom w:val="nil"/>
          <w:right w:val="nil"/>
          <w:between w:val="nil"/>
        </w:pBdr>
        <w:spacing w:line="259" w:lineRule="auto"/>
        <w:rPr>
          <w:color w:val="000000"/>
        </w:rPr>
      </w:pPr>
      <w:r>
        <w:rPr>
          <w:color w:val="000000"/>
        </w:rPr>
        <w:t>J’ai la possibilité d’acheter des pneus usagés montés sur une roue</w:t>
      </w:r>
      <w:r w:rsidR="00DB5929">
        <w:rPr>
          <w:color w:val="000000"/>
        </w:rPr>
        <w:t>,</w:t>
      </w:r>
      <w:r>
        <w:rPr>
          <w:color w:val="000000"/>
        </w:rPr>
        <w:t xml:space="preserve"> mais avec un diamètre légèrement plus grand. Quels seraient les effets sur mon véhicule si </w:t>
      </w:r>
      <w:r>
        <w:t>j'installais</w:t>
      </w:r>
      <w:r>
        <w:rPr>
          <w:color w:val="000000"/>
        </w:rPr>
        <w:t xml:space="preserve"> ces nouveaux pneus plus </w:t>
      </w:r>
      <w:r>
        <w:t>grands?</w:t>
      </w:r>
      <w:r>
        <w:rPr>
          <w:color w:val="000000"/>
        </w:rPr>
        <w:t xml:space="preserve"> (</w:t>
      </w:r>
      <w:proofErr w:type="gramStart"/>
      <w:r>
        <w:rPr>
          <w:color w:val="000000"/>
        </w:rPr>
        <w:t>pistes</w:t>
      </w:r>
      <w:proofErr w:type="gramEnd"/>
      <w:r>
        <w:rPr>
          <w:color w:val="000000"/>
        </w:rPr>
        <w:t xml:space="preserve"> de réflexion : consommation d’essence, kilométrage/odomètre sur le véhicule, indicateur de vitesse, aspect sécuritaire) </w:t>
      </w:r>
    </w:p>
    <w:p w14:paraId="6145B2A4" w14:textId="77777777" w:rsidR="009F1394" w:rsidRDefault="009F1394">
      <w:pPr>
        <w:pBdr>
          <w:top w:val="nil"/>
          <w:left w:val="nil"/>
          <w:bottom w:val="nil"/>
          <w:right w:val="nil"/>
          <w:between w:val="nil"/>
        </w:pBdr>
        <w:ind w:left="720"/>
        <w:rPr>
          <w:color w:val="000000"/>
        </w:rPr>
      </w:pPr>
    </w:p>
    <w:p w14:paraId="6145B2A5" w14:textId="1A95A91F" w:rsidR="009F1394" w:rsidRDefault="00782EBC">
      <w:pPr>
        <w:numPr>
          <w:ilvl w:val="0"/>
          <w:numId w:val="13"/>
        </w:numPr>
        <w:pBdr>
          <w:top w:val="nil"/>
          <w:left w:val="nil"/>
          <w:bottom w:val="nil"/>
          <w:right w:val="nil"/>
          <w:between w:val="nil"/>
        </w:pBdr>
        <w:spacing w:after="0" w:line="259" w:lineRule="auto"/>
        <w:rPr>
          <w:color w:val="000000"/>
        </w:rPr>
      </w:pPr>
      <w:r>
        <w:rPr>
          <w:color w:val="000000"/>
        </w:rPr>
        <w:t xml:space="preserve">L’industrie du pneu est en constante évolution. Il y a eu au cours des dernières années plusieurs innovations technologiques qui permettent aux véhicules d’être plus sécuritaire et plus efficaces. Choisis </w:t>
      </w:r>
      <w:r>
        <w:rPr>
          <w:b/>
          <w:color w:val="000000"/>
          <w:u w:val="single"/>
        </w:rPr>
        <w:t>trois</w:t>
      </w:r>
      <w:r>
        <w:rPr>
          <w:color w:val="000000"/>
        </w:rPr>
        <w:t xml:space="preserve"> innovations technologiques des dernières années et présente comment ces améliorations rendent les véhicules plus </w:t>
      </w:r>
      <w:r>
        <w:t>sécuritaires</w:t>
      </w:r>
      <w:r>
        <w:rPr>
          <w:color w:val="000000"/>
        </w:rPr>
        <w:t xml:space="preserve"> dans un Google </w:t>
      </w:r>
      <w:r w:rsidR="00DB5929">
        <w:rPr>
          <w:color w:val="000000"/>
        </w:rPr>
        <w:t>Slide</w:t>
      </w:r>
      <w:r>
        <w:rPr>
          <w:color w:val="000000"/>
        </w:rPr>
        <w:t xml:space="preserve"> à ton enseignant. </w:t>
      </w:r>
    </w:p>
    <w:p w14:paraId="6145B2A6" w14:textId="77777777" w:rsidR="009F1394" w:rsidRDefault="00782EBC">
      <w:pPr>
        <w:pBdr>
          <w:top w:val="nil"/>
          <w:left w:val="nil"/>
          <w:bottom w:val="nil"/>
          <w:right w:val="nil"/>
          <w:between w:val="nil"/>
        </w:pBdr>
        <w:spacing w:after="0" w:line="259" w:lineRule="auto"/>
        <w:ind w:left="720"/>
        <w:rPr>
          <w:color w:val="000000"/>
        </w:rPr>
      </w:pPr>
      <w:r>
        <w:rPr>
          <w:color w:val="000000"/>
        </w:rPr>
        <w:t xml:space="preserve">Voici une liste </w:t>
      </w:r>
      <w:r>
        <w:t>non exclusive</w:t>
      </w:r>
      <w:r>
        <w:rPr>
          <w:color w:val="000000"/>
        </w:rPr>
        <w:t xml:space="preserve"> d’innovations que tu pourrais choisir. </w:t>
      </w:r>
    </w:p>
    <w:p w14:paraId="6145B2A7" w14:textId="77777777" w:rsidR="009F1394" w:rsidRDefault="00782EBC">
      <w:pPr>
        <w:numPr>
          <w:ilvl w:val="1"/>
          <w:numId w:val="13"/>
        </w:numPr>
        <w:pBdr>
          <w:top w:val="nil"/>
          <w:left w:val="nil"/>
          <w:bottom w:val="nil"/>
          <w:right w:val="nil"/>
          <w:between w:val="nil"/>
        </w:pBdr>
        <w:spacing w:after="120" w:line="259" w:lineRule="auto"/>
        <w:rPr>
          <w:color w:val="000000"/>
        </w:rPr>
      </w:pPr>
      <w:r>
        <w:rPr>
          <w:color w:val="000000"/>
        </w:rPr>
        <w:t xml:space="preserve">TPMS, </w:t>
      </w:r>
    </w:p>
    <w:p w14:paraId="6145B2A8" w14:textId="77777777" w:rsidR="009F1394" w:rsidRDefault="00782EBC">
      <w:pPr>
        <w:numPr>
          <w:ilvl w:val="1"/>
          <w:numId w:val="13"/>
        </w:numPr>
        <w:pBdr>
          <w:top w:val="nil"/>
          <w:left w:val="nil"/>
          <w:bottom w:val="nil"/>
          <w:right w:val="nil"/>
          <w:between w:val="nil"/>
        </w:pBdr>
        <w:spacing w:after="120" w:line="259" w:lineRule="auto"/>
        <w:rPr>
          <w:color w:val="000000"/>
        </w:rPr>
      </w:pPr>
      <w:r>
        <w:rPr>
          <w:color w:val="000000"/>
        </w:rPr>
        <w:t xml:space="preserve">Azote pour gonfler les pneus, </w:t>
      </w:r>
    </w:p>
    <w:p w14:paraId="6145B2A9" w14:textId="77777777" w:rsidR="009F1394" w:rsidRDefault="00782EBC">
      <w:pPr>
        <w:numPr>
          <w:ilvl w:val="1"/>
          <w:numId w:val="13"/>
        </w:numPr>
        <w:pBdr>
          <w:top w:val="nil"/>
          <w:left w:val="nil"/>
          <w:bottom w:val="nil"/>
          <w:right w:val="nil"/>
          <w:between w:val="nil"/>
        </w:pBdr>
        <w:spacing w:after="120" w:line="259" w:lineRule="auto"/>
        <w:rPr>
          <w:color w:val="000000"/>
        </w:rPr>
      </w:pPr>
      <w:proofErr w:type="spellStart"/>
      <w:r>
        <w:rPr>
          <w:color w:val="000000"/>
        </w:rPr>
        <w:t>Tweel</w:t>
      </w:r>
      <w:proofErr w:type="spellEnd"/>
    </w:p>
    <w:p w14:paraId="6145B2AA" w14:textId="77777777" w:rsidR="009F1394" w:rsidRDefault="00782EBC">
      <w:pPr>
        <w:numPr>
          <w:ilvl w:val="1"/>
          <w:numId w:val="13"/>
        </w:numPr>
        <w:pBdr>
          <w:top w:val="nil"/>
          <w:left w:val="nil"/>
          <w:bottom w:val="nil"/>
          <w:right w:val="nil"/>
          <w:between w:val="nil"/>
        </w:pBdr>
        <w:spacing w:after="120" w:line="259" w:lineRule="auto"/>
        <w:rPr>
          <w:color w:val="000000"/>
        </w:rPr>
      </w:pPr>
      <w:proofErr w:type="spellStart"/>
      <w:r>
        <w:rPr>
          <w:color w:val="000000"/>
        </w:rPr>
        <w:t>Télégonflage</w:t>
      </w:r>
      <w:proofErr w:type="spellEnd"/>
      <w:r>
        <w:rPr>
          <w:color w:val="000000"/>
        </w:rPr>
        <w:t xml:space="preserve"> des pneus</w:t>
      </w:r>
    </w:p>
    <w:p w14:paraId="6145B2AB" w14:textId="77777777" w:rsidR="009F1394" w:rsidRDefault="00782EBC">
      <w:pPr>
        <w:numPr>
          <w:ilvl w:val="1"/>
          <w:numId w:val="13"/>
        </w:numPr>
        <w:pBdr>
          <w:top w:val="nil"/>
          <w:left w:val="nil"/>
          <w:bottom w:val="nil"/>
          <w:right w:val="nil"/>
          <w:between w:val="nil"/>
        </w:pBdr>
        <w:spacing w:after="120" w:line="259" w:lineRule="auto"/>
        <w:rPr>
          <w:color w:val="000000"/>
        </w:rPr>
      </w:pPr>
      <w:r>
        <w:rPr>
          <w:color w:val="000000"/>
        </w:rPr>
        <w:t xml:space="preserve">Recyclage des pneus, </w:t>
      </w:r>
    </w:p>
    <w:p w14:paraId="6145B2AC" w14:textId="77777777" w:rsidR="009F1394" w:rsidRDefault="00782EBC">
      <w:pPr>
        <w:numPr>
          <w:ilvl w:val="1"/>
          <w:numId w:val="13"/>
        </w:numPr>
        <w:pBdr>
          <w:top w:val="nil"/>
          <w:left w:val="nil"/>
          <w:bottom w:val="nil"/>
          <w:right w:val="nil"/>
          <w:between w:val="nil"/>
        </w:pBdr>
        <w:spacing w:after="120" w:line="259" w:lineRule="auto"/>
        <w:rPr>
          <w:color w:val="000000"/>
        </w:rPr>
      </w:pPr>
      <w:r>
        <w:rPr>
          <w:color w:val="000000"/>
        </w:rPr>
        <w:t xml:space="preserve">Capteur d’usure et d’adhérence des pneus </w:t>
      </w:r>
    </w:p>
    <w:p w14:paraId="6145B2AD" w14:textId="77777777" w:rsidR="009F1394" w:rsidRDefault="00782EBC">
      <w:pPr>
        <w:numPr>
          <w:ilvl w:val="1"/>
          <w:numId w:val="13"/>
        </w:numPr>
        <w:pBdr>
          <w:top w:val="nil"/>
          <w:left w:val="nil"/>
          <w:bottom w:val="nil"/>
          <w:right w:val="nil"/>
          <w:between w:val="nil"/>
        </w:pBdr>
        <w:spacing w:after="120" w:line="259" w:lineRule="auto"/>
        <w:rPr>
          <w:color w:val="000000"/>
        </w:rPr>
      </w:pPr>
      <w:r>
        <w:rPr>
          <w:color w:val="000000"/>
          <w:highlight w:val="white"/>
        </w:rPr>
        <w:t xml:space="preserve">Pneu </w:t>
      </w:r>
      <w:proofErr w:type="spellStart"/>
      <w:r>
        <w:rPr>
          <w:color w:val="000000"/>
          <w:highlight w:val="white"/>
        </w:rPr>
        <w:t>Uptis</w:t>
      </w:r>
      <w:proofErr w:type="spellEnd"/>
    </w:p>
    <w:p w14:paraId="6145B2AE" w14:textId="77777777" w:rsidR="009F1394" w:rsidRDefault="00782EBC">
      <w:pPr>
        <w:numPr>
          <w:ilvl w:val="1"/>
          <w:numId w:val="13"/>
        </w:numPr>
        <w:pBdr>
          <w:top w:val="nil"/>
          <w:left w:val="nil"/>
          <w:bottom w:val="nil"/>
          <w:right w:val="nil"/>
          <w:between w:val="nil"/>
        </w:pBdr>
        <w:spacing w:after="120" w:line="259" w:lineRule="auto"/>
        <w:rPr>
          <w:color w:val="000000"/>
        </w:rPr>
      </w:pPr>
      <w:r>
        <w:rPr>
          <w:color w:val="000000"/>
          <w:highlight w:val="white"/>
        </w:rPr>
        <w:t>Utilisation de l’huile de Sonja comme ingrédient de la gomme du pneu</w:t>
      </w:r>
    </w:p>
    <w:p w14:paraId="6145B2AF" w14:textId="77777777" w:rsidR="009F1394" w:rsidRDefault="00782EBC">
      <w:pPr>
        <w:numPr>
          <w:ilvl w:val="1"/>
          <w:numId w:val="13"/>
        </w:numPr>
        <w:pBdr>
          <w:top w:val="nil"/>
          <w:left w:val="nil"/>
          <w:bottom w:val="nil"/>
          <w:right w:val="nil"/>
          <w:between w:val="nil"/>
        </w:pBdr>
        <w:spacing w:after="120" w:line="259" w:lineRule="auto"/>
        <w:rPr>
          <w:color w:val="000000"/>
        </w:rPr>
      </w:pPr>
      <w:r>
        <w:rPr>
          <w:color w:val="000000"/>
        </w:rPr>
        <w:t xml:space="preserve">Pneu de type Run-flat </w:t>
      </w:r>
    </w:p>
    <w:p w14:paraId="6145B2B0" w14:textId="77777777" w:rsidR="009F1394" w:rsidRDefault="00782EBC">
      <w:pPr>
        <w:numPr>
          <w:ilvl w:val="1"/>
          <w:numId w:val="13"/>
        </w:numPr>
        <w:pBdr>
          <w:top w:val="nil"/>
          <w:left w:val="nil"/>
          <w:bottom w:val="nil"/>
          <w:right w:val="nil"/>
          <w:between w:val="nil"/>
        </w:pBdr>
        <w:spacing w:after="120" w:line="259" w:lineRule="auto"/>
        <w:rPr>
          <w:color w:val="000000"/>
        </w:rPr>
      </w:pPr>
      <w:r>
        <w:rPr>
          <w:color w:val="000000"/>
        </w:rPr>
        <w:t>Les pneus sans air comprimé</w:t>
      </w:r>
    </w:p>
    <w:p w14:paraId="6145B2B1" w14:textId="77777777" w:rsidR="009F1394" w:rsidRDefault="009F1394">
      <w:pPr>
        <w:pBdr>
          <w:top w:val="nil"/>
          <w:left w:val="nil"/>
          <w:bottom w:val="nil"/>
          <w:right w:val="nil"/>
          <w:between w:val="nil"/>
        </w:pBdr>
        <w:spacing w:after="120"/>
        <w:ind w:left="720"/>
        <w:rPr>
          <w:rFonts w:ascii="Calibri" w:eastAsia="Calibri" w:hAnsi="Calibri" w:cs="Calibri"/>
          <w:color w:val="000000"/>
        </w:rPr>
      </w:pPr>
    </w:p>
    <w:p w14:paraId="6145B2B2" w14:textId="77777777" w:rsidR="009F1394" w:rsidRDefault="009F1394">
      <w:pPr>
        <w:pBdr>
          <w:top w:val="nil"/>
          <w:left w:val="nil"/>
          <w:bottom w:val="nil"/>
          <w:right w:val="nil"/>
          <w:between w:val="nil"/>
        </w:pBdr>
        <w:spacing w:after="0"/>
        <w:ind w:left="720"/>
        <w:rPr>
          <w:rFonts w:ascii="Calibri" w:eastAsia="Calibri" w:hAnsi="Calibri" w:cs="Calibri"/>
          <w:color w:val="000000"/>
        </w:rPr>
      </w:pPr>
    </w:p>
    <w:p w14:paraId="6145B2B3" w14:textId="77777777" w:rsidR="009F1394" w:rsidRDefault="009F1394">
      <w:pPr>
        <w:pBdr>
          <w:top w:val="nil"/>
          <w:left w:val="nil"/>
          <w:bottom w:val="nil"/>
          <w:right w:val="nil"/>
          <w:between w:val="nil"/>
        </w:pBdr>
        <w:spacing w:after="160" w:line="259" w:lineRule="auto"/>
        <w:ind w:left="720"/>
        <w:jc w:val="left"/>
        <w:rPr>
          <w:color w:val="000000"/>
        </w:rPr>
      </w:pPr>
    </w:p>
    <w:p w14:paraId="6145B2B4" w14:textId="77777777" w:rsidR="009F1394" w:rsidRDefault="00782EBC">
      <w:pPr>
        <w:spacing w:after="160" w:line="259" w:lineRule="auto"/>
        <w:jc w:val="left"/>
        <w:rPr>
          <w:rFonts w:ascii="Calibri" w:eastAsia="Calibri" w:hAnsi="Calibri" w:cs="Calibri"/>
          <w:color w:val="1932FF"/>
          <w:sz w:val="40"/>
          <w:szCs w:val="40"/>
        </w:rPr>
      </w:pPr>
      <w:r>
        <w:br w:type="page"/>
      </w:r>
    </w:p>
    <w:p w14:paraId="6145B2B5" w14:textId="77777777" w:rsidR="009F1394" w:rsidRDefault="00782EBC">
      <w:pPr>
        <w:pStyle w:val="Heading1"/>
      </w:pPr>
      <w:bookmarkStart w:id="13" w:name="_Toc89717582"/>
      <w:r>
        <w:lastRenderedPageBreak/>
        <w:t>Observations reliées à la planification</w:t>
      </w:r>
      <w:bookmarkEnd w:id="13"/>
    </w:p>
    <w:p w14:paraId="6145B2B6" w14:textId="77777777" w:rsidR="009F1394" w:rsidRDefault="00782EBC">
      <w:bookmarkStart w:id="14" w:name="_heading=h.lnxbz9" w:colFirst="0" w:colLast="0"/>
      <w:bookmarkEnd w:id="14"/>
      <w:r>
        <w:t xml:space="preserve">Les enseignants doivent prévoir une forme de vidéoconférence pour interroger les élèves pendant les activités si l’apprentissage est en ligne ou disposer d'un véhicule pour l'apprentissage en classe/en groupe. De cette façon, les enseignants peuvent évaluer un véhicule "en direct" avec leurs élèves. </w:t>
      </w:r>
    </w:p>
    <w:p w14:paraId="6145B2B7" w14:textId="77777777" w:rsidR="009F1394" w:rsidRDefault="00782EBC">
      <w:r>
        <w:t xml:space="preserve">Voici d'autres suggestions, </w:t>
      </w:r>
    </w:p>
    <w:p w14:paraId="6145B2B8" w14:textId="77777777" w:rsidR="009F1394" w:rsidRDefault="00782EBC">
      <w:r>
        <w:t xml:space="preserve">- Certaines leçons pourraient être complétées par des ressources éducatives disponibles sur Internet. </w:t>
      </w:r>
    </w:p>
    <w:p w14:paraId="6145B2B9" w14:textId="77777777" w:rsidR="009F1394" w:rsidRDefault="009F1394"/>
    <w:p w14:paraId="6145B2BA" w14:textId="77777777" w:rsidR="009F1394" w:rsidRDefault="009F1394"/>
    <w:p w14:paraId="6145B2BB" w14:textId="77777777" w:rsidR="009F1394" w:rsidRDefault="00782EBC">
      <w:pPr>
        <w:pStyle w:val="Heading1"/>
      </w:pPr>
      <w:bookmarkStart w:id="15" w:name="_Toc89717583"/>
      <w:r>
        <w:t>Opportunité d’apprentissage</w:t>
      </w:r>
      <w:bookmarkEnd w:id="15"/>
    </w:p>
    <w:p w14:paraId="6145B2BC" w14:textId="450681CD" w:rsidR="009F1394" w:rsidRDefault="00782EBC">
      <w:r>
        <w:t>L’élève peut découvrir plusieurs commerces qui lui permettrai</w:t>
      </w:r>
      <w:r w:rsidR="00DC56A8">
        <w:t>en</w:t>
      </w:r>
      <w:r>
        <w:t xml:space="preserve">t d’y trouver une possibilité d’entreprendre un apprentissage près de sa maison. Les connaissances apprises peuvent lui permettre d’entreprendre un apprentissage dans un centre de réparation en débutant comme technicien d’installation des pneus. </w:t>
      </w:r>
    </w:p>
    <w:p w14:paraId="6145B2BD" w14:textId="1663199F" w:rsidR="009F1394" w:rsidRDefault="00782EBC">
      <w:r>
        <w:t>Carrières ou ces compétences peuvent être utilisé</w:t>
      </w:r>
      <w:r w:rsidR="00DC56A8">
        <w:t>es</w:t>
      </w:r>
      <w:r>
        <w:t xml:space="preserve"> comprendre:</w:t>
      </w:r>
    </w:p>
    <w:p w14:paraId="6145B2BE" w14:textId="77777777" w:rsidR="009F1394" w:rsidRDefault="00782EBC">
      <w:pPr>
        <w:numPr>
          <w:ilvl w:val="0"/>
          <w:numId w:val="20"/>
        </w:numPr>
        <w:spacing w:after="0"/>
        <w:rPr>
          <w:sz w:val="28"/>
          <w:szCs w:val="28"/>
        </w:rPr>
      </w:pPr>
      <w:r>
        <w:t>Technicien spécialiste des freins et du réglage de la géométrie des roues 310E</w:t>
      </w:r>
    </w:p>
    <w:p w14:paraId="6145B2BF" w14:textId="77777777" w:rsidR="009F1394" w:rsidRDefault="00782EBC">
      <w:pPr>
        <w:numPr>
          <w:ilvl w:val="0"/>
          <w:numId w:val="20"/>
        </w:numPr>
      </w:pPr>
      <w:r>
        <w:t>Technicien d’entretien automobile 310S</w:t>
      </w:r>
    </w:p>
    <w:p w14:paraId="6145B2C0" w14:textId="77777777" w:rsidR="009F1394" w:rsidRDefault="009F1394"/>
    <w:p w14:paraId="6145B2C1" w14:textId="2AF7EA86" w:rsidR="009F1394" w:rsidRDefault="00782EBC">
      <w:pPr>
        <w:pStyle w:val="Heading1"/>
      </w:pPr>
      <w:bookmarkStart w:id="16" w:name="_Toc89717584"/>
      <w:r>
        <w:t>Carrière et perspective professionnelle</w:t>
      </w:r>
      <w:r w:rsidR="00DC56A8">
        <w:t>s</w:t>
      </w:r>
      <w:bookmarkEnd w:id="16"/>
    </w:p>
    <w:p w14:paraId="6145B2C2" w14:textId="77777777" w:rsidR="009F1394" w:rsidRDefault="00782EBC">
      <w:r>
        <w:t xml:space="preserve">En faisant les trois étapes du projet, l’élève pourrait développer son intérêt envers les pneus. Il pourrait éventuellement envisager un apprentissage dans un atelier de réparation. Il pourrait également penser à travailler dans un commerce de vente de pneu ou une entreprise qui fabrique ou réchappe les pneus pour les différents types de véhicules utilisés dans notre société. </w:t>
      </w:r>
    </w:p>
    <w:p w14:paraId="6145B2C3" w14:textId="77777777" w:rsidR="009F1394" w:rsidRDefault="009F1394"/>
    <w:p w14:paraId="6145B2C4" w14:textId="77777777" w:rsidR="009F1394" w:rsidRDefault="00782EBC">
      <w:pPr>
        <w:pStyle w:val="Heading1"/>
      </w:pPr>
      <w:bookmarkStart w:id="17" w:name="_Toc89717585"/>
      <w:r>
        <w:lastRenderedPageBreak/>
        <w:t>Continuum d’engagement</w:t>
      </w:r>
      <w:bookmarkEnd w:id="17"/>
    </w:p>
    <w:p w14:paraId="6145B2C5" w14:textId="77777777" w:rsidR="009F1394" w:rsidRDefault="00782EBC">
      <w:r>
        <w:t xml:space="preserve">L’enseignant peut parler de l’importance des pneus dans notre quotidien. Il peut également faire réaliser que presque chaque adulte devrait acheter à un moment donné des pneus usagés ou neufs pour un véhicule leur appartenant. Il est donc important de connaître certaines connaissances relatives aux pneus.  </w:t>
      </w:r>
    </w:p>
    <w:p w14:paraId="6145B2C6" w14:textId="77777777" w:rsidR="009F1394" w:rsidRDefault="009F1394">
      <w:pPr>
        <w:spacing w:after="360"/>
      </w:pPr>
    </w:p>
    <w:p w14:paraId="6145B2C7" w14:textId="77777777" w:rsidR="009F1394" w:rsidRDefault="00782EBC">
      <w:r>
        <w:rPr>
          <w:noProof/>
        </w:rPr>
        <w:drawing>
          <wp:inline distT="0" distB="0" distL="0" distR="0" wp14:anchorId="6145B54C" wp14:editId="6145B54D">
            <wp:extent cx="6441937" cy="1839642"/>
            <wp:effectExtent l="0" t="0" r="0" b="0"/>
            <wp:docPr id="111" name="image25.png" descr="Une image de divers cours et étapes de la vie liés à l'entretien des pneus, à la vente et à la réparation de véhicules. C'est une représentation graphique d'un continuum d'influence.&#10;&#10;EN - A picture of various courses and stages of life that relate to building, woodworking or construction. It is a graphic representation of a continuum of influence. "/>
            <wp:cNvGraphicFramePr/>
            <a:graphic xmlns:a="http://schemas.openxmlformats.org/drawingml/2006/main">
              <a:graphicData uri="http://schemas.openxmlformats.org/drawingml/2006/picture">
                <pic:pic xmlns:pic="http://schemas.openxmlformats.org/drawingml/2006/picture">
                  <pic:nvPicPr>
                    <pic:cNvPr id="0" name="image25.png" descr="Une image de divers cours et étapes de la vie liés à l'entretien des pneus, à la vente et à la réparation de véhicules. C'est une représentation graphique d'un continuum d'influence.&#10;&#10;EN - A picture of various courses and stages of life that relate to building, woodworking or construction. It is a graphic representation of a continuum of influence. "/>
                    <pic:cNvPicPr preferRelativeResize="0"/>
                  </pic:nvPicPr>
                  <pic:blipFill>
                    <a:blip r:embed="rId19"/>
                    <a:srcRect/>
                    <a:stretch>
                      <a:fillRect/>
                    </a:stretch>
                  </pic:blipFill>
                  <pic:spPr>
                    <a:xfrm>
                      <a:off x="0" y="0"/>
                      <a:ext cx="6441937" cy="1839642"/>
                    </a:xfrm>
                    <a:prstGeom prst="rect">
                      <a:avLst/>
                    </a:prstGeom>
                    <a:ln/>
                  </pic:spPr>
                </pic:pic>
              </a:graphicData>
            </a:graphic>
          </wp:inline>
        </w:drawing>
      </w:r>
    </w:p>
    <w:p w14:paraId="6145B2C8" w14:textId="77777777" w:rsidR="009F1394" w:rsidRDefault="009F1394"/>
    <w:p w14:paraId="6145B2C9" w14:textId="77777777" w:rsidR="009F1394" w:rsidRDefault="00782EBC">
      <w:r>
        <w:t xml:space="preserve">Un continuum d’influence complet se trouve à </w:t>
      </w:r>
      <w:hyperlink w:anchor="_heading=h.1v1yuxt">
        <w:r>
          <w:rPr>
            <w:color w:val="1932FF"/>
            <w:u w:val="single"/>
          </w:rPr>
          <w:t>l’annexe D</w:t>
        </w:r>
      </w:hyperlink>
      <w:r>
        <w:t xml:space="preserve">. </w:t>
      </w:r>
    </w:p>
    <w:p w14:paraId="6145B2CA" w14:textId="77777777" w:rsidR="009F1394" w:rsidRDefault="009F1394"/>
    <w:p w14:paraId="6145B2CD" w14:textId="77777777" w:rsidR="009F1394" w:rsidRDefault="009F1394"/>
    <w:p w14:paraId="6145B2CE" w14:textId="77777777" w:rsidR="009F1394" w:rsidRDefault="00782EBC">
      <w:pPr>
        <w:rPr>
          <w:rFonts w:ascii="Calibri" w:eastAsia="Calibri" w:hAnsi="Calibri" w:cs="Calibri"/>
          <w:color w:val="1932FF"/>
          <w:sz w:val="40"/>
          <w:szCs w:val="40"/>
        </w:rPr>
      </w:pPr>
      <w:r>
        <w:br w:type="page"/>
      </w:r>
    </w:p>
    <w:p w14:paraId="6145B2CF" w14:textId="77777777" w:rsidR="009F1394" w:rsidRDefault="00782EBC">
      <w:pPr>
        <w:pStyle w:val="Heading1"/>
      </w:pPr>
      <w:bookmarkStart w:id="18" w:name="_Toc89717587"/>
      <w:r>
        <w:lastRenderedPageBreak/>
        <w:t>Ressources</w:t>
      </w:r>
      <w:bookmarkEnd w:id="18"/>
    </w:p>
    <w:p w14:paraId="6145B2D0" w14:textId="5A943BEF" w:rsidR="009F1394" w:rsidRDefault="00782EBC">
      <w:pPr>
        <w:pStyle w:val="Heading3"/>
      </w:pPr>
      <w:bookmarkStart w:id="19" w:name="_Toc89717588"/>
      <w:r>
        <w:t>Document</w:t>
      </w:r>
      <w:r w:rsidR="000A7597">
        <w:t>s</w:t>
      </w:r>
      <w:r w:rsidR="00B204F2">
        <w:t> :</w:t>
      </w:r>
      <w:bookmarkEnd w:id="19"/>
      <w:r>
        <w:t xml:space="preserve"> </w:t>
      </w:r>
    </w:p>
    <w:p w14:paraId="6145B2D1" w14:textId="00F9A4B6" w:rsidR="009F1394" w:rsidRPr="00B021B3" w:rsidRDefault="00AD0744">
      <w:pPr>
        <w:spacing w:after="120"/>
      </w:pPr>
      <w:hyperlink r:id="rId20" w:history="1">
        <w:r w:rsidR="00782EBC" w:rsidRPr="003F7C89">
          <w:rPr>
            <w:rStyle w:val="Hyperlink"/>
          </w:rPr>
          <w:t>Powerpoint sur les dimensions et l’âge des pneus</w:t>
        </w:r>
      </w:hyperlink>
      <w:r w:rsidR="00782EBC" w:rsidRPr="00B021B3">
        <w:t>.</w:t>
      </w:r>
    </w:p>
    <w:p w14:paraId="6145B2D2" w14:textId="16055821" w:rsidR="009F1394" w:rsidRDefault="00AD0744">
      <w:pPr>
        <w:spacing w:after="120"/>
        <w:rPr>
          <w:highlight w:val="white"/>
        </w:rPr>
      </w:pPr>
      <w:hyperlink r:id="rId21" w:history="1">
        <w:r w:rsidR="00782EBC" w:rsidRPr="000A7597">
          <w:rPr>
            <w:rStyle w:val="Hyperlink"/>
          </w:rPr>
          <w:t>Powerpoint sur l’inspection des pneus</w:t>
        </w:r>
      </w:hyperlink>
      <w:r w:rsidR="00782EBC" w:rsidRPr="00B021B3">
        <w:t>.</w:t>
      </w:r>
    </w:p>
    <w:p w14:paraId="6145B2D3" w14:textId="77777777" w:rsidR="009F1394" w:rsidRDefault="00782EBC">
      <w:pPr>
        <w:pStyle w:val="Heading3"/>
        <w:spacing w:after="240"/>
      </w:pPr>
      <w:bookmarkStart w:id="20" w:name="_Toc89717589"/>
      <w:r>
        <w:t>Planification des leçons</w:t>
      </w:r>
      <w:bookmarkEnd w:id="20"/>
    </w:p>
    <w:tbl>
      <w:tblPr>
        <w:tblStyle w:val="ac"/>
        <w:tblW w:w="9648" w:type="dxa"/>
        <w:tblLayout w:type="fixed"/>
        <w:tblLook w:val="0400" w:firstRow="0" w:lastRow="0" w:firstColumn="0" w:lastColumn="0" w:noHBand="0" w:noVBand="1"/>
      </w:tblPr>
      <w:tblGrid>
        <w:gridCol w:w="2393"/>
        <w:gridCol w:w="4264"/>
        <w:gridCol w:w="2991"/>
      </w:tblGrid>
      <w:tr w:rsidR="009F1394" w14:paraId="6145B2D6" w14:textId="77777777">
        <w:trPr>
          <w:trHeight w:val="351"/>
        </w:trPr>
        <w:tc>
          <w:tcPr>
            <w:tcW w:w="9648" w:type="dxa"/>
            <w:gridSpan w:val="3"/>
            <w:tcBorders>
              <w:bottom w:val="single" w:sz="4" w:space="0" w:color="000000"/>
            </w:tcBorders>
            <w:shd w:val="clear" w:color="auto" w:fill="D9D9D9"/>
            <w:tcMar>
              <w:top w:w="0" w:type="dxa"/>
              <w:left w:w="115" w:type="dxa"/>
              <w:bottom w:w="0" w:type="dxa"/>
              <w:right w:w="115" w:type="dxa"/>
            </w:tcMar>
          </w:tcPr>
          <w:p w14:paraId="6145B2D4" w14:textId="77777777" w:rsidR="009F1394" w:rsidRDefault="00782EBC">
            <w:pPr>
              <w:rPr>
                <w:b/>
                <w:color w:val="000000"/>
              </w:rPr>
            </w:pPr>
            <w:r>
              <w:rPr>
                <w:b/>
              </w:rPr>
              <w:t>La dimension des pneus et leur date de</w:t>
            </w:r>
            <w:r>
              <w:t xml:space="preserve"> </w:t>
            </w:r>
            <w:r>
              <w:rPr>
                <w:b/>
              </w:rPr>
              <w:t>fabrication</w:t>
            </w:r>
            <w:r>
              <w:rPr>
                <w:b/>
                <w:color w:val="000000"/>
              </w:rPr>
              <w:t xml:space="preserve"> – </w:t>
            </w:r>
          </w:p>
          <w:p w14:paraId="6145B2D5" w14:textId="77777777" w:rsidR="009F1394" w:rsidRDefault="00782EBC">
            <w:pPr>
              <w:rPr>
                <w:rFonts w:ascii="Times New Roman" w:eastAsia="Times New Roman" w:hAnsi="Times New Roman" w:cs="Times New Roman"/>
                <w:color w:val="000000"/>
              </w:rPr>
            </w:pPr>
            <w:r>
              <w:rPr>
                <w:b/>
                <w:color w:val="000000"/>
              </w:rPr>
              <w:t>Activité 1 - 110 minutes</w:t>
            </w:r>
            <w:r>
              <w:rPr>
                <w:color w:val="000000"/>
              </w:rPr>
              <w:tab/>
            </w:r>
            <w:r>
              <w:rPr>
                <w:b/>
                <w:color w:val="000000"/>
              </w:rPr>
              <w:t>Niveau : 10 –</w:t>
            </w:r>
            <w:r>
              <w:rPr>
                <w:color w:val="000000"/>
              </w:rPr>
              <w:t xml:space="preserve"> </w:t>
            </w:r>
            <w:r>
              <w:rPr>
                <w:b/>
                <w:color w:val="000000"/>
              </w:rPr>
              <w:t>TTJ2O</w:t>
            </w:r>
          </w:p>
        </w:tc>
      </w:tr>
      <w:tr w:rsidR="009F1394" w14:paraId="6145B2E0" w14:textId="77777777">
        <w:trPr>
          <w:trHeight w:val="70"/>
        </w:trPr>
        <w:tc>
          <w:tcPr>
            <w:tcW w:w="2393" w:type="dxa"/>
            <w:tcBorders>
              <w:top w:val="single" w:sz="4" w:space="0" w:color="000000"/>
              <w:bottom w:val="single" w:sz="4" w:space="0" w:color="000000"/>
              <w:right w:val="single" w:sz="12" w:space="0" w:color="000000"/>
            </w:tcBorders>
            <w:tcMar>
              <w:top w:w="0" w:type="dxa"/>
              <w:left w:w="115" w:type="dxa"/>
              <w:bottom w:w="0" w:type="dxa"/>
              <w:right w:w="115" w:type="dxa"/>
            </w:tcMar>
          </w:tcPr>
          <w:p w14:paraId="6145B2D7" w14:textId="77777777" w:rsidR="009F1394" w:rsidRDefault="00782EBC">
            <w:pPr>
              <w:rPr>
                <w:rFonts w:ascii="Times New Roman" w:eastAsia="Times New Roman" w:hAnsi="Times New Roman" w:cs="Times New Roman"/>
                <w:color w:val="000000"/>
              </w:rPr>
            </w:pPr>
            <w:r>
              <w:rPr>
                <w:b/>
                <w:color w:val="000000"/>
              </w:rPr>
              <w:t>Objectifs d’apprentissage</w:t>
            </w:r>
          </w:p>
        </w:tc>
        <w:tc>
          <w:tcPr>
            <w:tcW w:w="4264"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6145B2D8" w14:textId="77777777" w:rsidR="009F1394" w:rsidRDefault="00782EBC">
            <w:pPr>
              <w:rPr>
                <w:rFonts w:ascii="Times New Roman" w:eastAsia="Times New Roman" w:hAnsi="Times New Roman" w:cs="Times New Roman"/>
                <w:color w:val="000000"/>
              </w:rPr>
            </w:pPr>
            <w:r>
              <w:rPr>
                <w:b/>
                <w:color w:val="000000"/>
              </w:rPr>
              <w:t>À la fin de l’activité, les élèves seront capables de :</w:t>
            </w:r>
          </w:p>
          <w:p w14:paraId="6145B2D9" w14:textId="77777777" w:rsidR="009F1394" w:rsidRDefault="00782EBC">
            <w:pPr>
              <w:numPr>
                <w:ilvl w:val="0"/>
                <w:numId w:val="8"/>
              </w:numPr>
              <w:spacing w:after="160"/>
              <w:rPr>
                <w:rFonts w:ascii="Noto Sans Symbols" w:eastAsia="Noto Sans Symbols" w:hAnsi="Noto Sans Symbols" w:cs="Noto Sans Symbols"/>
                <w:color w:val="000000"/>
              </w:rPr>
            </w:pPr>
            <w:r>
              <w:rPr>
                <w:rFonts w:ascii="Noto Sans Symbols" w:eastAsia="Noto Sans Symbols" w:hAnsi="Noto Sans Symbols" w:cs="Noto Sans Symbols"/>
                <w:color w:val="000000"/>
              </w:rPr>
              <w:t>Comprendre la signification des chiffres et des lettres sur le flanc des pneus d’un véhicule.</w:t>
            </w:r>
          </w:p>
          <w:p w14:paraId="6145B2DA" w14:textId="77777777" w:rsidR="009F1394" w:rsidRDefault="00782EBC">
            <w:pPr>
              <w:numPr>
                <w:ilvl w:val="0"/>
                <w:numId w:val="8"/>
              </w:numPr>
              <w:spacing w:after="160"/>
              <w:rPr>
                <w:rFonts w:ascii="Noto Sans Symbols" w:eastAsia="Noto Sans Symbols" w:hAnsi="Noto Sans Symbols" w:cs="Noto Sans Symbols"/>
                <w:color w:val="000000"/>
              </w:rPr>
            </w:pPr>
            <w:r>
              <w:rPr>
                <w:rFonts w:ascii="Noto Sans Symbols" w:eastAsia="Noto Sans Symbols" w:hAnsi="Noto Sans Symbols" w:cs="Noto Sans Symbols"/>
                <w:color w:val="000000"/>
              </w:rPr>
              <w:t xml:space="preserve">Trouver les dimensions recommandées par le fabricant sur le véhicule, sur un logiciel de réparation ou sur l’Internet. </w:t>
            </w:r>
          </w:p>
          <w:p w14:paraId="6145B2DB" w14:textId="77777777" w:rsidR="009F1394" w:rsidRDefault="00782EBC">
            <w:pPr>
              <w:numPr>
                <w:ilvl w:val="0"/>
                <w:numId w:val="8"/>
              </w:numPr>
              <w:spacing w:after="160"/>
              <w:rPr>
                <w:rFonts w:ascii="Noto Sans Symbols" w:eastAsia="Noto Sans Symbols" w:hAnsi="Noto Sans Symbols" w:cs="Noto Sans Symbols"/>
                <w:color w:val="000000"/>
              </w:rPr>
            </w:pPr>
            <w:r>
              <w:rPr>
                <w:rFonts w:ascii="Noto Sans Symbols" w:eastAsia="Noto Sans Symbols" w:hAnsi="Noto Sans Symbols" w:cs="Noto Sans Symbols"/>
                <w:color w:val="000000"/>
              </w:rPr>
              <w:t>Inspecter un véhicule et déterminer si les pneus respectent les dimensions recommandées.</w:t>
            </w:r>
          </w:p>
          <w:p w14:paraId="6145B2DC" w14:textId="77777777" w:rsidR="009F1394" w:rsidRDefault="00782EBC">
            <w:pPr>
              <w:numPr>
                <w:ilvl w:val="0"/>
                <w:numId w:val="8"/>
              </w:numPr>
              <w:spacing w:after="160"/>
              <w:rPr>
                <w:rFonts w:ascii="Noto Sans Symbols" w:eastAsia="Noto Sans Symbols" w:hAnsi="Noto Sans Symbols" w:cs="Noto Sans Symbols"/>
                <w:color w:val="000000"/>
              </w:rPr>
            </w:pPr>
            <w:r>
              <w:rPr>
                <w:rFonts w:ascii="Noto Sans Symbols" w:eastAsia="Noto Sans Symbols" w:hAnsi="Noto Sans Symbols" w:cs="Noto Sans Symbols"/>
                <w:color w:val="000000"/>
              </w:rPr>
              <w:t>Trouver la date de fabrication des pneus et inspecter si le caoutchouc est en bon état de fonctionnement.</w:t>
            </w:r>
          </w:p>
        </w:tc>
        <w:tc>
          <w:tcPr>
            <w:tcW w:w="2991" w:type="dxa"/>
            <w:vMerge w:val="restart"/>
            <w:tcBorders>
              <w:top w:val="single" w:sz="4" w:space="0" w:color="000000"/>
              <w:left w:val="single" w:sz="12" w:space="0" w:color="000000"/>
              <w:bottom w:val="single" w:sz="4" w:space="0" w:color="000000"/>
            </w:tcBorders>
            <w:tcMar>
              <w:top w:w="0" w:type="dxa"/>
              <w:left w:w="115" w:type="dxa"/>
              <w:bottom w:w="0" w:type="dxa"/>
              <w:right w:w="115" w:type="dxa"/>
            </w:tcMar>
          </w:tcPr>
          <w:p w14:paraId="6145B2DD" w14:textId="77777777" w:rsidR="009F1394" w:rsidRDefault="00782EBC">
            <w:pPr>
              <w:jc w:val="left"/>
              <w:rPr>
                <w:rFonts w:ascii="Times New Roman" w:eastAsia="Times New Roman" w:hAnsi="Times New Roman" w:cs="Times New Roman"/>
                <w:color w:val="000000"/>
              </w:rPr>
            </w:pPr>
            <w:r>
              <w:rPr>
                <w:color w:val="000000"/>
              </w:rPr>
              <w:t>Matériaux:</w:t>
            </w:r>
          </w:p>
          <w:p w14:paraId="6145B2DE"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p>
          <w:p w14:paraId="6145B2DF" w14:textId="77777777" w:rsidR="009F1394" w:rsidRDefault="00782EBC">
            <w:pPr>
              <w:numPr>
                <w:ilvl w:val="0"/>
                <w:numId w:val="6"/>
              </w:numPr>
              <w:spacing w:after="160"/>
              <w:ind w:left="502"/>
              <w:rPr>
                <w:rFonts w:ascii="Noto Sans Symbols" w:eastAsia="Noto Sans Symbols" w:hAnsi="Noto Sans Symbols" w:cs="Noto Sans Symbols"/>
                <w:color w:val="000000"/>
              </w:rPr>
            </w:pPr>
            <w:r>
              <w:rPr>
                <w:rFonts w:ascii="Noto Sans Symbols" w:eastAsia="Noto Sans Symbols" w:hAnsi="Noto Sans Symbols" w:cs="Noto Sans Symbols"/>
                <w:color w:val="000000"/>
              </w:rPr>
              <w:t>Un véhicule à la maison ou à l’école</w:t>
            </w:r>
          </w:p>
        </w:tc>
      </w:tr>
      <w:tr w:rsidR="009F1394" w14:paraId="6145B2E6" w14:textId="77777777">
        <w:tc>
          <w:tcPr>
            <w:tcW w:w="2393" w:type="dxa"/>
            <w:tcBorders>
              <w:top w:val="single" w:sz="4" w:space="0" w:color="000000"/>
              <w:bottom w:val="single" w:sz="12" w:space="0" w:color="000000"/>
              <w:right w:val="single" w:sz="12" w:space="0" w:color="000000"/>
            </w:tcBorders>
            <w:tcMar>
              <w:top w:w="0" w:type="dxa"/>
              <w:left w:w="115" w:type="dxa"/>
              <w:bottom w:w="0" w:type="dxa"/>
              <w:right w:w="115" w:type="dxa"/>
            </w:tcMar>
          </w:tcPr>
          <w:p w14:paraId="6145B2E1" w14:textId="77777777" w:rsidR="009F1394" w:rsidRDefault="00782EBC">
            <w:pPr>
              <w:rPr>
                <w:rFonts w:ascii="Times New Roman" w:eastAsia="Times New Roman" w:hAnsi="Times New Roman" w:cs="Times New Roman"/>
                <w:color w:val="000000"/>
              </w:rPr>
            </w:pPr>
            <w:r>
              <w:rPr>
                <w:b/>
                <w:color w:val="000000"/>
              </w:rPr>
              <w:t>Critère de réussite</w:t>
            </w:r>
          </w:p>
        </w:tc>
        <w:tc>
          <w:tcPr>
            <w:tcW w:w="4264"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6145B2E2" w14:textId="77777777" w:rsidR="009F1394" w:rsidRDefault="00782EBC">
            <w:pPr>
              <w:rPr>
                <w:b/>
                <w:color w:val="000000"/>
              </w:rPr>
            </w:pPr>
            <w:r>
              <w:rPr>
                <w:b/>
                <w:color w:val="000000"/>
              </w:rPr>
              <w:t>Le critère de réussite est:</w:t>
            </w:r>
          </w:p>
          <w:p w14:paraId="6145B2E3" w14:textId="77777777" w:rsidR="009F1394" w:rsidRDefault="00782EBC">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Inspecter un véhicule et porter un jugement sur les dimensions et l’âge des pneus.</w:t>
            </w:r>
          </w:p>
          <w:p w14:paraId="6145B2E4" w14:textId="77777777" w:rsidR="009F1394" w:rsidRDefault="009F1394">
            <w:pPr>
              <w:spacing w:after="160"/>
              <w:rPr>
                <w:rFonts w:ascii="Times New Roman" w:eastAsia="Times New Roman" w:hAnsi="Times New Roman" w:cs="Times New Roman"/>
                <w:color w:val="000000"/>
              </w:rPr>
            </w:pPr>
          </w:p>
        </w:tc>
        <w:tc>
          <w:tcPr>
            <w:tcW w:w="2991" w:type="dxa"/>
            <w:vMerge/>
            <w:tcBorders>
              <w:top w:val="single" w:sz="4" w:space="0" w:color="000000"/>
              <w:left w:val="single" w:sz="12" w:space="0" w:color="000000"/>
              <w:bottom w:val="single" w:sz="4" w:space="0" w:color="000000"/>
            </w:tcBorders>
            <w:tcMar>
              <w:top w:w="0" w:type="dxa"/>
              <w:left w:w="115" w:type="dxa"/>
              <w:bottom w:w="0" w:type="dxa"/>
              <w:right w:w="115" w:type="dxa"/>
            </w:tcMar>
          </w:tcPr>
          <w:p w14:paraId="6145B2E5" w14:textId="77777777" w:rsidR="009F1394" w:rsidRDefault="009F1394">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r>
      <w:tr w:rsidR="009F1394" w14:paraId="6145B2EA" w14:textId="77777777">
        <w:trPr>
          <w:trHeight w:val="107"/>
        </w:trPr>
        <w:tc>
          <w:tcPr>
            <w:tcW w:w="2393" w:type="dxa"/>
            <w:tcBorders>
              <w:top w:val="single" w:sz="12" w:space="0" w:color="000000"/>
              <w:right w:val="single" w:sz="12" w:space="0" w:color="000000"/>
            </w:tcBorders>
            <w:shd w:val="clear" w:color="auto" w:fill="00B050"/>
            <w:tcMar>
              <w:top w:w="0" w:type="dxa"/>
              <w:left w:w="115" w:type="dxa"/>
              <w:bottom w:w="0" w:type="dxa"/>
              <w:right w:w="115" w:type="dxa"/>
            </w:tcMar>
          </w:tcPr>
          <w:p w14:paraId="6145B2E7" w14:textId="77777777" w:rsidR="009F1394" w:rsidRDefault="009F1394">
            <w:pPr>
              <w:spacing w:after="0"/>
              <w:jc w:val="left"/>
              <w:rPr>
                <w:rFonts w:ascii="Times New Roman" w:eastAsia="Times New Roman" w:hAnsi="Times New Roman" w:cs="Times New Roman"/>
                <w:color w:val="000000"/>
              </w:rPr>
            </w:pPr>
          </w:p>
        </w:tc>
        <w:tc>
          <w:tcPr>
            <w:tcW w:w="4264" w:type="dxa"/>
            <w:tcBorders>
              <w:top w:val="single" w:sz="12" w:space="0" w:color="000000"/>
              <w:left w:val="single" w:sz="12" w:space="0" w:color="000000"/>
              <w:right w:val="single" w:sz="12" w:space="0" w:color="000000"/>
            </w:tcBorders>
            <w:shd w:val="clear" w:color="auto" w:fill="00B050"/>
            <w:tcMar>
              <w:top w:w="0" w:type="dxa"/>
              <w:left w:w="115" w:type="dxa"/>
              <w:bottom w:w="0" w:type="dxa"/>
              <w:right w:w="115" w:type="dxa"/>
            </w:tcMar>
          </w:tcPr>
          <w:p w14:paraId="6145B2E8" w14:textId="77777777" w:rsidR="009F1394" w:rsidRDefault="009F1394">
            <w:pPr>
              <w:spacing w:after="0"/>
              <w:jc w:val="left"/>
              <w:rPr>
                <w:rFonts w:ascii="Times New Roman" w:eastAsia="Times New Roman" w:hAnsi="Times New Roman" w:cs="Times New Roman"/>
                <w:color w:val="000000"/>
              </w:rPr>
            </w:pPr>
          </w:p>
        </w:tc>
        <w:tc>
          <w:tcPr>
            <w:tcW w:w="2991" w:type="dxa"/>
            <w:tcBorders>
              <w:top w:val="single" w:sz="12" w:space="0" w:color="000000"/>
              <w:left w:val="single" w:sz="12" w:space="0" w:color="000000"/>
            </w:tcBorders>
            <w:shd w:val="clear" w:color="auto" w:fill="00B050"/>
            <w:tcMar>
              <w:top w:w="0" w:type="dxa"/>
              <w:left w:w="115" w:type="dxa"/>
              <w:bottom w:w="0" w:type="dxa"/>
              <w:right w:w="115" w:type="dxa"/>
            </w:tcMar>
          </w:tcPr>
          <w:p w14:paraId="6145B2E9" w14:textId="77777777" w:rsidR="009F1394" w:rsidRDefault="009F1394">
            <w:pPr>
              <w:spacing w:after="0"/>
              <w:jc w:val="left"/>
              <w:rPr>
                <w:rFonts w:ascii="Times New Roman" w:eastAsia="Times New Roman" w:hAnsi="Times New Roman" w:cs="Times New Roman"/>
                <w:color w:val="000000"/>
              </w:rPr>
            </w:pPr>
          </w:p>
        </w:tc>
      </w:tr>
      <w:tr w:rsidR="009F1394" w14:paraId="6145B2FC" w14:textId="77777777">
        <w:tc>
          <w:tcPr>
            <w:tcW w:w="2393" w:type="dxa"/>
            <w:tcBorders>
              <w:bottom w:val="single" w:sz="12" w:space="0" w:color="000000"/>
              <w:right w:val="single" w:sz="12" w:space="0" w:color="000000"/>
            </w:tcBorders>
            <w:tcMar>
              <w:top w:w="0" w:type="dxa"/>
              <w:left w:w="115" w:type="dxa"/>
              <w:bottom w:w="0" w:type="dxa"/>
              <w:right w:w="115" w:type="dxa"/>
            </w:tcMar>
          </w:tcPr>
          <w:p w14:paraId="6145B2EB" w14:textId="113E0FB2" w:rsidR="009F1394" w:rsidRDefault="00782EBC">
            <w:pPr>
              <w:rPr>
                <w:rFonts w:ascii="Times New Roman" w:eastAsia="Times New Roman" w:hAnsi="Times New Roman" w:cs="Times New Roman"/>
                <w:color w:val="000000"/>
              </w:rPr>
            </w:pPr>
            <w:r>
              <w:rPr>
                <w:b/>
                <w:color w:val="00B050"/>
              </w:rPr>
              <w:lastRenderedPageBreak/>
              <w:t>Activ</w:t>
            </w:r>
            <w:r w:rsidR="00DC56A8">
              <w:rPr>
                <w:b/>
                <w:color w:val="00B050"/>
              </w:rPr>
              <w:t>er</w:t>
            </w:r>
            <w:r>
              <w:rPr>
                <w:b/>
                <w:color w:val="00B050"/>
              </w:rPr>
              <w:t xml:space="preserve"> la pensée des élèves</w:t>
            </w:r>
          </w:p>
          <w:p w14:paraId="6145B2EC" w14:textId="77777777" w:rsidR="009F1394" w:rsidRDefault="00782EBC">
            <w:pPr>
              <w:rPr>
                <w:rFonts w:ascii="Times New Roman" w:eastAsia="Times New Roman" w:hAnsi="Times New Roman" w:cs="Times New Roman"/>
                <w:color w:val="000000"/>
              </w:rPr>
            </w:pPr>
            <w:r>
              <w:rPr>
                <w:b/>
                <w:color w:val="00B050"/>
              </w:rPr>
              <w:t>(20 min)</w:t>
            </w:r>
          </w:p>
          <w:p w14:paraId="6145B2ED"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4E" wp14:editId="6145B54F">
                  <wp:extent cx="648335" cy="280035"/>
                  <wp:effectExtent l="0" t="0" r="0" b="0"/>
                  <wp:docPr id="113"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22"/>
                          <a:srcRect/>
                          <a:stretch>
                            <a:fillRect/>
                          </a:stretch>
                        </pic:blipFill>
                        <pic:spPr>
                          <a:xfrm>
                            <a:off x="0" y="0"/>
                            <a:ext cx="648335" cy="280035"/>
                          </a:xfrm>
                          <a:prstGeom prst="rect">
                            <a:avLst/>
                          </a:prstGeom>
                          <a:ln/>
                        </pic:spPr>
                      </pic:pic>
                    </a:graphicData>
                  </a:graphic>
                </wp:inline>
              </w:drawing>
            </w:r>
          </w:p>
          <w:p w14:paraId="6145B2EE" w14:textId="77777777" w:rsidR="009F1394" w:rsidRDefault="00782EBC">
            <w:pPr>
              <w:rPr>
                <w:rFonts w:ascii="Times New Roman" w:eastAsia="Times New Roman" w:hAnsi="Times New Roman" w:cs="Times New Roman"/>
                <w:color w:val="000000"/>
              </w:rPr>
            </w:pPr>
            <w:r>
              <w:rPr>
                <w:color w:val="000000"/>
              </w:rPr>
              <w:t> </w:t>
            </w:r>
            <w:r>
              <w:rPr>
                <w:rFonts w:ascii="Times New Roman" w:eastAsia="Times New Roman" w:hAnsi="Times New Roman" w:cs="Times New Roman"/>
                <w:noProof/>
                <w:color w:val="000000"/>
              </w:rPr>
              <w:drawing>
                <wp:inline distT="0" distB="0" distL="0" distR="0" wp14:anchorId="6145B550" wp14:editId="6145B551">
                  <wp:extent cx="307340" cy="307340"/>
                  <wp:effectExtent l="0" t="0" r="0" b="0"/>
                  <wp:docPr id="112" name="image22.jpg" descr="classroom_video"/>
                  <wp:cNvGraphicFramePr/>
                  <a:graphic xmlns:a="http://schemas.openxmlformats.org/drawingml/2006/main">
                    <a:graphicData uri="http://schemas.openxmlformats.org/drawingml/2006/picture">
                      <pic:pic xmlns:pic="http://schemas.openxmlformats.org/drawingml/2006/picture">
                        <pic:nvPicPr>
                          <pic:cNvPr id="0" name="image22.jpg" descr="classroom_video"/>
                          <pic:cNvPicPr preferRelativeResize="0"/>
                        </pic:nvPicPr>
                        <pic:blipFill>
                          <a:blip r:embed="rId23"/>
                          <a:srcRect/>
                          <a:stretch>
                            <a:fillRect/>
                          </a:stretch>
                        </pic:blipFill>
                        <pic:spPr>
                          <a:xfrm>
                            <a:off x="0" y="0"/>
                            <a:ext cx="307340" cy="307340"/>
                          </a:xfrm>
                          <a:prstGeom prst="rect">
                            <a:avLst/>
                          </a:prstGeom>
                          <a:ln/>
                        </pic:spPr>
                      </pic:pic>
                    </a:graphicData>
                  </a:graphic>
                </wp:inline>
              </w:drawing>
            </w:r>
          </w:p>
          <w:p w14:paraId="6145B2EF" w14:textId="77777777" w:rsidR="009F1394" w:rsidRDefault="009F1394">
            <w:pPr>
              <w:jc w:val="left"/>
              <w:rPr>
                <w:rFonts w:ascii="Times New Roman" w:eastAsia="Times New Roman" w:hAnsi="Times New Roman" w:cs="Times New Roman"/>
                <w:color w:val="000000"/>
              </w:rPr>
            </w:pPr>
          </w:p>
        </w:tc>
        <w:tc>
          <w:tcPr>
            <w:tcW w:w="4264"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145B2F0" w14:textId="77777777" w:rsidR="009F1394" w:rsidRDefault="00782EBC">
            <w:pPr>
              <w:jc w:val="left"/>
              <w:rPr>
                <w:color w:val="000000"/>
              </w:rPr>
            </w:pPr>
            <w:r>
              <w:rPr>
                <w:color w:val="000000"/>
              </w:rPr>
              <w:t>L’enseignant pose des questions aux élèves afin de stimuler l’intérêt.</w:t>
            </w:r>
          </w:p>
          <w:p w14:paraId="6145B2F1" w14:textId="77777777" w:rsidR="009F1394" w:rsidRDefault="00782EBC">
            <w:pPr>
              <w:numPr>
                <w:ilvl w:val="0"/>
                <w:numId w:val="17"/>
              </w:numPr>
              <w:pBdr>
                <w:top w:val="nil"/>
                <w:left w:val="nil"/>
                <w:bottom w:val="nil"/>
                <w:right w:val="nil"/>
                <w:between w:val="nil"/>
              </w:pBdr>
              <w:spacing w:after="0"/>
              <w:jc w:val="left"/>
              <w:rPr>
                <w:color w:val="000000"/>
              </w:rPr>
            </w:pPr>
            <w:r>
              <w:rPr>
                <w:color w:val="000000"/>
              </w:rPr>
              <w:t xml:space="preserve">Est-ce que les pneus sont importants dans ta vie? </w:t>
            </w:r>
          </w:p>
          <w:p w14:paraId="6145B2F2" w14:textId="77777777" w:rsidR="009F1394" w:rsidRDefault="00782EBC">
            <w:pPr>
              <w:numPr>
                <w:ilvl w:val="0"/>
                <w:numId w:val="17"/>
              </w:numPr>
              <w:pBdr>
                <w:top w:val="nil"/>
                <w:left w:val="nil"/>
                <w:bottom w:val="nil"/>
                <w:right w:val="nil"/>
                <w:between w:val="nil"/>
              </w:pBdr>
              <w:spacing w:after="0"/>
              <w:rPr>
                <w:color w:val="000000"/>
              </w:rPr>
            </w:pPr>
            <w:r>
              <w:rPr>
                <w:color w:val="000000"/>
              </w:rPr>
              <w:t xml:space="preserve">Est-ce que tu vas devoir acheter des pneus un jour? </w:t>
            </w:r>
          </w:p>
          <w:p w14:paraId="6145B2F3" w14:textId="77777777" w:rsidR="009F1394" w:rsidRDefault="00782EBC">
            <w:pPr>
              <w:numPr>
                <w:ilvl w:val="0"/>
                <w:numId w:val="17"/>
              </w:numPr>
              <w:pBdr>
                <w:top w:val="nil"/>
                <w:left w:val="nil"/>
                <w:bottom w:val="nil"/>
                <w:right w:val="nil"/>
                <w:between w:val="nil"/>
              </w:pBdr>
              <w:spacing w:after="0"/>
              <w:rPr>
                <w:color w:val="000000"/>
              </w:rPr>
            </w:pPr>
            <w:r>
              <w:rPr>
                <w:color w:val="000000"/>
              </w:rPr>
              <w:t xml:space="preserve">Combien de fois par jour mets-tu ta vie entre les mains des pneus? </w:t>
            </w:r>
          </w:p>
          <w:p w14:paraId="6145B2F4" w14:textId="77777777" w:rsidR="009F1394" w:rsidRDefault="00782EBC">
            <w:pPr>
              <w:numPr>
                <w:ilvl w:val="0"/>
                <w:numId w:val="17"/>
              </w:numPr>
              <w:pBdr>
                <w:top w:val="nil"/>
                <w:left w:val="nil"/>
                <w:bottom w:val="nil"/>
                <w:right w:val="nil"/>
                <w:between w:val="nil"/>
              </w:pBdr>
              <w:rPr>
                <w:color w:val="000000"/>
              </w:rPr>
            </w:pPr>
            <w:r>
              <w:rPr>
                <w:color w:val="000000"/>
              </w:rPr>
              <w:t xml:space="preserve">As-tu </w:t>
            </w:r>
            <w:r>
              <w:t>déjà eu un accident</w:t>
            </w:r>
            <w:r>
              <w:rPr>
                <w:color w:val="000000"/>
              </w:rPr>
              <w:t xml:space="preserve"> de voiture o</w:t>
            </w:r>
            <w:r>
              <w:t>ù</w:t>
            </w:r>
            <w:r>
              <w:rPr>
                <w:color w:val="000000"/>
              </w:rPr>
              <w:t xml:space="preserve"> la voiture a </w:t>
            </w:r>
            <w:r>
              <w:t>perdu le contrôle?</w:t>
            </w:r>
          </w:p>
          <w:p w14:paraId="6145B2F5" w14:textId="77777777" w:rsidR="009F1394" w:rsidRDefault="009F1394">
            <w:pPr>
              <w:jc w:val="left"/>
              <w:rPr>
                <w:rFonts w:ascii="Times New Roman" w:eastAsia="Times New Roman" w:hAnsi="Times New Roman" w:cs="Times New Roman"/>
                <w:color w:val="000000"/>
              </w:rPr>
            </w:pPr>
          </w:p>
          <w:p w14:paraId="6145B2F6" w14:textId="77777777" w:rsidR="009F1394" w:rsidRDefault="009F1394">
            <w:pPr>
              <w:jc w:val="left"/>
              <w:rPr>
                <w:rFonts w:ascii="Times New Roman" w:eastAsia="Times New Roman" w:hAnsi="Times New Roman" w:cs="Times New Roman"/>
                <w:color w:val="000000"/>
              </w:rPr>
            </w:pPr>
          </w:p>
        </w:tc>
        <w:tc>
          <w:tcPr>
            <w:tcW w:w="2991" w:type="dxa"/>
            <w:tcBorders>
              <w:left w:val="single" w:sz="12" w:space="0" w:color="000000"/>
              <w:bottom w:val="single" w:sz="12" w:space="0" w:color="000000"/>
            </w:tcBorders>
            <w:tcMar>
              <w:top w:w="0" w:type="dxa"/>
              <w:left w:w="115" w:type="dxa"/>
              <w:bottom w:w="0" w:type="dxa"/>
              <w:right w:w="115" w:type="dxa"/>
            </w:tcMar>
          </w:tcPr>
          <w:p w14:paraId="6145B2F7" w14:textId="77777777" w:rsidR="009F1394" w:rsidRDefault="00782EBC">
            <w:pPr>
              <w:jc w:val="left"/>
              <w:rPr>
                <w:rFonts w:ascii="Times New Roman" w:eastAsia="Times New Roman" w:hAnsi="Times New Roman" w:cs="Times New Roman"/>
                <w:color w:val="000000"/>
              </w:rPr>
            </w:pPr>
            <w:r>
              <w:rPr>
                <w:b/>
                <w:color w:val="000000"/>
              </w:rPr>
              <w:t>Support:</w:t>
            </w:r>
          </w:p>
          <w:p w14:paraId="6145B2F8"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Une vidéo dans laquelle on y voit : </w:t>
            </w:r>
          </w:p>
          <w:p w14:paraId="6145B2F9" w14:textId="52AD453D"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Un accident ou un véhicule perd le contrôle sur la route d</w:t>
            </w:r>
            <w:r w:rsidR="002E662A">
              <w:rPr>
                <w:rFonts w:ascii="Times New Roman" w:eastAsia="Times New Roman" w:hAnsi="Times New Roman" w:cs="Times New Roman"/>
                <w:color w:val="000000"/>
              </w:rPr>
              <w:t>ue</w:t>
            </w:r>
            <w:r>
              <w:rPr>
                <w:rFonts w:ascii="Times New Roman" w:eastAsia="Times New Roman" w:hAnsi="Times New Roman" w:cs="Times New Roman"/>
                <w:color w:val="000000"/>
              </w:rPr>
              <w:t xml:space="preserve"> à un manque d’adhérence.</w:t>
            </w:r>
          </w:p>
          <w:p w14:paraId="6145B2FA"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des véhicules avec des pneus à dimensions surdimensionnées. </w:t>
            </w:r>
          </w:p>
          <w:p w14:paraId="6145B2FB" w14:textId="77777777" w:rsidR="009F1394" w:rsidRDefault="009F1394">
            <w:pPr>
              <w:jc w:val="left"/>
              <w:rPr>
                <w:rFonts w:ascii="Times New Roman" w:eastAsia="Times New Roman" w:hAnsi="Times New Roman" w:cs="Times New Roman"/>
                <w:color w:val="000000"/>
              </w:rPr>
            </w:pPr>
          </w:p>
        </w:tc>
      </w:tr>
      <w:tr w:rsidR="009F1394" w14:paraId="6145B300" w14:textId="77777777">
        <w:tc>
          <w:tcPr>
            <w:tcW w:w="2393" w:type="dxa"/>
            <w:tcBorders>
              <w:top w:val="single" w:sz="12" w:space="0" w:color="000000"/>
              <w:left w:val="single" w:sz="4" w:space="0" w:color="000000"/>
              <w:right w:val="single" w:sz="12" w:space="0" w:color="000000"/>
            </w:tcBorders>
            <w:shd w:val="clear" w:color="auto" w:fill="FF0000"/>
            <w:tcMar>
              <w:top w:w="0" w:type="dxa"/>
              <w:left w:w="115" w:type="dxa"/>
              <w:bottom w:w="0" w:type="dxa"/>
              <w:right w:w="115" w:type="dxa"/>
            </w:tcMar>
          </w:tcPr>
          <w:p w14:paraId="6145B2FD" w14:textId="77777777" w:rsidR="009F1394" w:rsidRDefault="009F1394">
            <w:pPr>
              <w:spacing w:after="0"/>
              <w:jc w:val="left"/>
              <w:rPr>
                <w:rFonts w:ascii="Times New Roman" w:eastAsia="Times New Roman" w:hAnsi="Times New Roman" w:cs="Times New Roman"/>
                <w:color w:val="000000"/>
              </w:rPr>
            </w:pPr>
          </w:p>
        </w:tc>
        <w:tc>
          <w:tcPr>
            <w:tcW w:w="4264" w:type="dxa"/>
            <w:tcBorders>
              <w:top w:val="single" w:sz="12" w:space="0" w:color="000000"/>
              <w:left w:val="single" w:sz="12" w:space="0" w:color="000000"/>
              <w:right w:val="single" w:sz="12" w:space="0" w:color="000000"/>
            </w:tcBorders>
            <w:shd w:val="clear" w:color="auto" w:fill="FF0000"/>
            <w:tcMar>
              <w:top w:w="0" w:type="dxa"/>
              <w:left w:w="115" w:type="dxa"/>
              <w:bottom w:w="0" w:type="dxa"/>
              <w:right w:w="115" w:type="dxa"/>
            </w:tcMar>
          </w:tcPr>
          <w:p w14:paraId="6145B2FE" w14:textId="77777777" w:rsidR="009F1394" w:rsidRDefault="009F1394">
            <w:pPr>
              <w:spacing w:after="0"/>
              <w:jc w:val="left"/>
              <w:rPr>
                <w:rFonts w:ascii="Times New Roman" w:eastAsia="Times New Roman" w:hAnsi="Times New Roman" w:cs="Times New Roman"/>
                <w:color w:val="000000"/>
              </w:rPr>
            </w:pPr>
          </w:p>
        </w:tc>
        <w:tc>
          <w:tcPr>
            <w:tcW w:w="2991" w:type="dxa"/>
            <w:tcBorders>
              <w:top w:val="single" w:sz="12" w:space="0" w:color="000000"/>
              <w:left w:val="single" w:sz="12" w:space="0" w:color="000000"/>
            </w:tcBorders>
            <w:shd w:val="clear" w:color="auto" w:fill="FF0000"/>
            <w:tcMar>
              <w:top w:w="0" w:type="dxa"/>
              <w:left w:w="115" w:type="dxa"/>
              <w:bottom w:w="0" w:type="dxa"/>
              <w:right w:w="115" w:type="dxa"/>
            </w:tcMar>
          </w:tcPr>
          <w:p w14:paraId="6145B2FF" w14:textId="77777777" w:rsidR="009F1394" w:rsidRDefault="009F1394">
            <w:pPr>
              <w:spacing w:after="0"/>
              <w:jc w:val="left"/>
              <w:rPr>
                <w:rFonts w:ascii="Times New Roman" w:eastAsia="Times New Roman" w:hAnsi="Times New Roman" w:cs="Times New Roman"/>
                <w:color w:val="000000"/>
              </w:rPr>
            </w:pPr>
          </w:p>
        </w:tc>
      </w:tr>
      <w:tr w:rsidR="009F1394" w14:paraId="6145B30A" w14:textId="77777777">
        <w:tc>
          <w:tcPr>
            <w:tcW w:w="2393" w:type="dxa"/>
            <w:tcBorders>
              <w:bottom w:val="single" w:sz="12" w:space="0" w:color="000000"/>
              <w:right w:val="single" w:sz="12" w:space="0" w:color="000000"/>
            </w:tcBorders>
            <w:tcMar>
              <w:top w:w="0" w:type="dxa"/>
              <w:left w:w="115" w:type="dxa"/>
              <w:bottom w:w="0" w:type="dxa"/>
              <w:right w:w="115" w:type="dxa"/>
            </w:tcMar>
          </w:tcPr>
          <w:p w14:paraId="6145B301" w14:textId="77777777" w:rsidR="009F1394" w:rsidRDefault="00782EBC">
            <w:pPr>
              <w:rPr>
                <w:rFonts w:ascii="Times New Roman" w:eastAsia="Times New Roman" w:hAnsi="Times New Roman" w:cs="Times New Roman"/>
                <w:color w:val="000000"/>
              </w:rPr>
            </w:pPr>
            <w:r>
              <w:rPr>
                <w:b/>
                <w:color w:val="C00000"/>
              </w:rPr>
              <w:t>Développement de la pensée des élèves</w:t>
            </w:r>
          </w:p>
          <w:p w14:paraId="6145B302" w14:textId="77777777" w:rsidR="009F1394" w:rsidRDefault="00782EBC">
            <w:pPr>
              <w:rPr>
                <w:rFonts w:ascii="Times New Roman" w:eastAsia="Times New Roman" w:hAnsi="Times New Roman" w:cs="Times New Roman"/>
                <w:color w:val="000000"/>
              </w:rPr>
            </w:pPr>
            <w:r>
              <w:rPr>
                <w:b/>
                <w:color w:val="C00000"/>
              </w:rPr>
              <w:t>(30 min)</w:t>
            </w:r>
          </w:p>
          <w:p w14:paraId="6145B303"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2" wp14:editId="6145B553">
                  <wp:extent cx="648335" cy="293370"/>
                  <wp:effectExtent l="0" t="0" r="0" b="0"/>
                  <wp:docPr id="115"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4"/>
                          <a:srcRect/>
                          <a:stretch>
                            <a:fillRect/>
                          </a:stretch>
                        </pic:blipFill>
                        <pic:spPr>
                          <a:xfrm>
                            <a:off x="0" y="0"/>
                            <a:ext cx="648335" cy="293370"/>
                          </a:xfrm>
                          <a:prstGeom prst="rect">
                            <a:avLst/>
                          </a:prstGeom>
                          <a:ln/>
                        </pic:spPr>
                      </pic:pic>
                    </a:graphicData>
                  </a:graphic>
                </wp:inline>
              </w:drawing>
            </w: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4" wp14:editId="6145B555">
                  <wp:extent cx="402590" cy="368300"/>
                  <wp:effectExtent l="0" t="0" r="0" b="0"/>
                  <wp:docPr id="114" name="image6.jpg" descr="di"/>
                  <wp:cNvGraphicFramePr/>
                  <a:graphic xmlns:a="http://schemas.openxmlformats.org/drawingml/2006/main">
                    <a:graphicData uri="http://schemas.openxmlformats.org/drawingml/2006/picture">
                      <pic:pic xmlns:pic="http://schemas.openxmlformats.org/drawingml/2006/picture">
                        <pic:nvPicPr>
                          <pic:cNvPr id="0" name="image6.jpg" descr="di"/>
                          <pic:cNvPicPr preferRelativeResize="0"/>
                        </pic:nvPicPr>
                        <pic:blipFill>
                          <a:blip r:embed="rId25"/>
                          <a:srcRect/>
                          <a:stretch>
                            <a:fillRect/>
                          </a:stretch>
                        </pic:blipFill>
                        <pic:spPr>
                          <a:xfrm>
                            <a:off x="0" y="0"/>
                            <a:ext cx="402590" cy="368300"/>
                          </a:xfrm>
                          <a:prstGeom prst="rect">
                            <a:avLst/>
                          </a:prstGeom>
                          <a:ln/>
                        </pic:spPr>
                      </pic:pic>
                    </a:graphicData>
                  </a:graphic>
                </wp:inline>
              </w:drawing>
            </w:r>
            <w:r>
              <w:rPr>
                <w:rFonts w:ascii="Times New Roman" w:eastAsia="Times New Roman" w:hAnsi="Times New Roman" w:cs="Times New Roman"/>
                <w:noProof/>
                <w:color w:val="000000"/>
              </w:rPr>
              <w:drawing>
                <wp:inline distT="0" distB="0" distL="0" distR="0" wp14:anchorId="6145B556" wp14:editId="6145B557">
                  <wp:extent cx="280035" cy="280035"/>
                  <wp:effectExtent l="0" t="0" r="0" b="0"/>
                  <wp:docPr id="117" name="image20.jpg" descr="dialogue"/>
                  <wp:cNvGraphicFramePr/>
                  <a:graphic xmlns:a="http://schemas.openxmlformats.org/drawingml/2006/main">
                    <a:graphicData uri="http://schemas.openxmlformats.org/drawingml/2006/picture">
                      <pic:pic xmlns:pic="http://schemas.openxmlformats.org/drawingml/2006/picture">
                        <pic:nvPicPr>
                          <pic:cNvPr id="0" name="image20.jpg" descr="dialogue"/>
                          <pic:cNvPicPr preferRelativeResize="0"/>
                        </pic:nvPicPr>
                        <pic:blipFill>
                          <a:blip r:embed="rId26"/>
                          <a:srcRect/>
                          <a:stretch>
                            <a:fillRect/>
                          </a:stretch>
                        </pic:blipFill>
                        <pic:spPr>
                          <a:xfrm>
                            <a:off x="0" y="0"/>
                            <a:ext cx="280035" cy="280035"/>
                          </a:xfrm>
                          <a:prstGeom prst="rect">
                            <a:avLst/>
                          </a:prstGeom>
                          <a:ln/>
                        </pic:spPr>
                      </pic:pic>
                    </a:graphicData>
                  </a:graphic>
                </wp:inline>
              </w:drawing>
            </w:r>
          </w:p>
        </w:tc>
        <w:tc>
          <w:tcPr>
            <w:tcW w:w="4264"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145B304"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Les élèves vont inspecter un véhicule dans l’atelier afin d’y trouver les dimensions des pneus et autres informations utiles afin de stimuler une discussion et une mise en commun.</w:t>
            </w:r>
          </w:p>
          <w:p w14:paraId="6145B305" w14:textId="5C462028"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L’enseignant fait une leçon sur la signification des chiffres/lettres inscrite sur le flanc des pneus.</w:t>
            </w:r>
          </w:p>
        </w:tc>
        <w:tc>
          <w:tcPr>
            <w:tcW w:w="2991" w:type="dxa"/>
            <w:tcBorders>
              <w:left w:val="single" w:sz="12" w:space="0" w:color="000000"/>
              <w:bottom w:val="single" w:sz="12" w:space="0" w:color="000000"/>
            </w:tcBorders>
            <w:tcMar>
              <w:top w:w="0" w:type="dxa"/>
              <w:left w:w="115" w:type="dxa"/>
              <w:bottom w:w="0" w:type="dxa"/>
              <w:right w:w="115" w:type="dxa"/>
            </w:tcMar>
          </w:tcPr>
          <w:p w14:paraId="6145B306"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Avoir un véhicule dans l’atelier en </w:t>
            </w:r>
            <w:r>
              <w:rPr>
                <w:rFonts w:ascii="Times New Roman" w:eastAsia="Times New Roman" w:hAnsi="Times New Roman" w:cs="Times New Roman"/>
              </w:rPr>
              <w:t>guise</w:t>
            </w:r>
            <w:r>
              <w:rPr>
                <w:rFonts w:ascii="Times New Roman" w:eastAsia="Times New Roman" w:hAnsi="Times New Roman" w:cs="Times New Roman"/>
                <w:color w:val="000000"/>
              </w:rPr>
              <w:t xml:space="preserve"> de démonstration</w:t>
            </w:r>
          </w:p>
          <w:p w14:paraId="6145B307"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6145B308" w14:textId="77777777" w:rsidR="009F1394" w:rsidRDefault="00782EBC">
            <w:pPr>
              <w:jc w:val="left"/>
              <w:rPr>
                <w:rFonts w:ascii="Times New Roman" w:eastAsia="Times New Roman" w:hAnsi="Times New Roman" w:cs="Times New Roman"/>
                <w:color w:val="000000"/>
              </w:rPr>
            </w:pPr>
            <w:r>
              <w:rPr>
                <w:b/>
                <w:color w:val="000000"/>
              </w:rPr>
              <w:t>Accommodement des élèves avec un PEI</w:t>
            </w:r>
          </w:p>
          <w:p w14:paraId="6145B309" w14:textId="77777777" w:rsidR="009F1394" w:rsidRDefault="00782EBC">
            <w:pPr>
              <w:jc w:val="left"/>
              <w:rPr>
                <w:rFonts w:ascii="Times New Roman" w:eastAsia="Times New Roman" w:hAnsi="Times New Roman" w:cs="Times New Roman"/>
                <w:color w:val="000000"/>
              </w:rPr>
            </w:pPr>
            <w:r>
              <w:rPr>
                <w:color w:val="000000"/>
              </w:rPr>
              <w:t>Joindre l’élève avec un élève performant.</w:t>
            </w:r>
          </w:p>
        </w:tc>
      </w:tr>
      <w:tr w:rsidR="009F1394" w14:paraId="6145B30E" w14:textId="77777777">
        <w:tc>
          <w:tcPr>
            <w:tcW w:w="2393" w:type="dxa"/>
            <w:tcBorders>
              <w:top w:val="single" w:sz="12" w:space="0" w:color="000000"/>
              <w:right w:val="single" w:sz="12" w:space="0" w:color="000000"/>
            </w:tcBorders>
            <w:shd w:val="clear" w:color="auto" w:fill="0070C0"/>
            <w:tcMar>
              <w:top w:w="0" w:type="dxa"/>
              <w:left w:w="115" w:type="dxa"/>
              <w:bottom w:w="0" w:type="dxa"/>
              <w:right w:w="115" w:type="dxa"/>
            </w:tcMar>
          </w:tcPr>
          <w:p w14:paraId="6145B30B" w14:textId="77777777" w:rsidR="009F1394" w:rsidRDefault="009F1394">
            <w:pPr>
              <w:spacing w:after="0"/>
              <w:jc w:val="left"/>
              <w:rPr>
                <w:rFonts w:ascii="Times New Roman" w:eastAsia="Times New Roman" w:hAnsi="Times New Roman" w:cs="Times New Roman"/>
                <w:color w:val="000000"/>
              </w:rPr>
            </w:pPr>
          </w:p>
        </w:tc>
        <w:tc>
          <w:tcPr>
            <w:tcW w:w="4264" w:type="dxa"/>
            <w:tcBorders>
              <w:top w:val="single" w:sz="12" w:space="0" w:color="000000"/>
              <w:left w:val="single" w:sz="12" w:space="0" w:color="000000"/>
              <w:right w:val="single" w:sz="12" w:space="0" w:color="000000"/>
            </w:tcBorders>
            <w:shd w:val="clear" w:color="auto" w:fill="0070C0"/>
            <w:tcMar>
              <w:top w:w="0" w:type="dxa"/>
              <w:left w:w="115" w:type="dxa"/>
              <w:bottom w:w="0" w:type="dxa"/>
              <w:right w:w="115" w:type="dxa"/>
            </w:tcMar>
          </w:tcPr>
          <w:p w14:paraId="6145B30C" w14:textId="77777777" w:rsidR="009F1394" w:rsidRDefault="009F1394">
            <w:pPr>
              <w:spacing w:after="0"/>
              <w:jc w:val="left"/>
              <w:rPr>
                <w:rFonts w:ascii="Times New Roman" w:eastAsia="Times New Roman" w:hAnsi="Times New Roman" w:cs="Times New Roman"/>
                <w:color w:val="000000"/>
              </w:rPr>
            </w:pPr>
          </w:p>
        </w:tc>
        <w:tc>
          <w:tcPr>
            <w:tcW w:w="2991" w:type="dxa"/>
            <w:tcBorders>
              <w:top w:val="single" w:sz="12" w:space="0" w:color="000000"/>
              <w:left w:val="single" w:sz="12" w:space="0" w:color="000000"/>
            </w:tcBorders>
            <w:shd w:val="clear" w:color="auto" w:fill="0070C0"/>
            <w:tcMar>
              <w:top w:w="0" w:type="dxa"/>
              <w:left w:w="115" w:type="dxa"/>
              <w:bottom w:w="0" w:type="dxa"/>
              <w:right w:w="115" w:type="dxa"/>
            </w:tcMar>
          </w:tcPr>
          <w:p w14:paraId="6145B30D" w14:textId="77777777" w:rsidR="009F1394" w:rsidRDefault="009F1394">
            <w:pPr>
              <w:spacing w:after="0"/>
              <w:jc w:val="left"/>
              <w:rPr>
                <w:rFonts w:ascii="Times New Roman" w:eastAsia="Times New Roman" w:hAnsi="Times New Roman" w:cs="Times New Roman"/>
                <w:color w:val="000000"/>
              </w:rPr>
            </w:pPr>
          </w:p>
        </w:tc>
      </w:tr>
      <w:tr w:rsidR="009F1394" w14:paraId="6145B31A" w14:textId="77777777">
        <w:tc>
          <w:tcPr>
            <w:tcW w:w="2393" w:type="dxa"/>
            <w:tcBorders>
              <w:right w:val="single" w:sz="12" w:space="0" w:color="000000"/>
            </w:tcBorders>
            <w:tcMar>
              <w:top w:w="0" w:type="dxa"/>
              <w:left w:w="115" w:type="dxa"/>
              <w:bottom w:w="0" w:type="dxa"/>
              <w:right w:w="115" w:type="dxa"/>
            </w:tcMar>
          </w:tcPr>
          <w:p w14:paraId="6145B30F" w14:textId="77777777" w:rsidR="009F1394" w:rsidRDefault="00782EBC">
            <w:pPr>
              <w:jc w:val="left"/>
              <w:rPr>
                <w:rFonts w:ascii="Times New Roman" w:eastAsia="Times New Roman" w:hAnsi="Times New Roman" w:cs="Times New Roman"/>
                <w:color w:val="000000"/>
              </w:rPr>
            </w:pPr>
            <w:r>
              <w:rPr>
                <w:b/>
                <w:color w:val="0070C0"/>
              </w:rPr>
              <w:t>Consolider la pensée des élèves</w:t>
            </w:r>
          </w:p>
          <w:p w14:paraId="6145B310" w14:textId="77777777" w:rsidR="009F1394" w:rsidRDefault="00782EBC">
            <w:pPr>
              <w:rPr>
                <w:rFonts w:ascii="Times New Roman" w:eastAsia="Times New Roman" w:hAnsi="Times New Roman" w:cs="Times New Roman"/>
                <w:color w:val="000000"/>
              </w:rPr>
            </w:pPr>
            <w:r>
              <w:rPr>
                <w:b/>
                <w:color w:val="0070C0"/>
              </w:rPr>
              <w:t>(60 min)</w:t>
            </w:r>
          </w:p>
          <w:p w14:paraId="6145B311"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8" wp14:editId="6145B559">
                  <wp:extent cx="607060" cy="245745"/>
                  <wp:effectExtent l="0" t="0" r="0" b="0"/>
                  <wp:docPr id="116"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27"/>
                          <a:srcRect/>
                          <a:stretch>
                            <a:fillRect/>
                          </a:stretch>
                        </pic:blipFill>
                        <pic:spPr>
                          <a:xfrm>
                            <a:off x="0" y="0"/>
                            <a:ext cx="607060" cy="245745"/>
                          </a:xfrm>
                          <a:prstGeom prst="rect">
                            <a:avLst/>
                          </a:prstGeom>
                          <a:ln/>
                        </pic:spPr>
                      </pic:pic>
                    </a:graphicData>
                  </a:graphic>
                </wp:inline>
              </w:drawing>
            </w:r>
          </w:p>
        </w:tc>
        <w:tc>
          <w:tcPr>
            <w:tcW w:w="4264" w:type="dxa"/>
            <w:tcBorders>
              <w:left w:val="single" w:sz="12" w:space="0" w:color="000000"/>
              <w:right w:val="single" w:sz="12" w:space="0" w:color="000000"/>
            </w:tcBorders>
            <w:tcMar>
              <w:top w:w="0" w:type="dxa"/>
              <w:left w:w="115" w:type="dxa"/>
              <w:bottom w:w="0" w:type="dxa"/>
              <w:right w:w="115" w:type="dxa"/>
            </w:tcMar>
          </w:tcPr>
          <w:p w14:paraId="6145B312"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Distribuer l’activité 1 dans laquelle l’élève doit : </w:t>
            </w:r>
          </w:p>
          <w:p w14:paraId="6145B313"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trouver et prendre en photo le collant </w:t>
            </w:r>
            <w:r>
              <w:rPr>
                <w:rFonts w:ascii="Times New Roman" w:eastAsia="Times New Roman" w:hAnsi="Times New Roman" w:cs="Times New Roman"/>
              </w:rPr>
              <w:t>d'identification</w:t>
            </w:r>
            <w:r>
              <w:rPr>
                <w:rFonts w:ascii="Times New Roman" w:eastAsia="Times New Roman" w:hAnsi="Times New Roman" w:cs="Times New Roman"/>
                <w:color w:val="000000"/>
              </w:rPr>
              <w:t xml:space="preserve"> des dimensions recommandées par le fabricant. </w:t>
            </w:r>
          </w:p>
          <w:p w14:paraId="6145B314"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trouver et prendre en capture les dimensions recommandées par le fabricant dans un logiciel de réparation ou sur l’Internet.</w:t>
            </w:r>
          </w:p>
          <w:p w14:paraId="6145B315"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inspecter les quatre pneus et prendre en photo la dimension des pneus ainsi que leur date de fabrication.</w:t>
            </w:r>
          </w:p>
          <w:p w14:paraId="6145B316"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porter un jugement quant aux dimensions des pneus et leur date de fabrication.</w:t>
            </w:r>
          </w:p>
        </w:tc>
        <w:tc>
          <w:tcPr>
            <w:tcW w:w="2991" w:type="dxa"/>
            <w:tcBorders>
              <w:left w:val="single" w:sz="12" w:space="0" w:color="000000"/>
            </w:tcBorders>
            <w:tcMar>
              <w:top w:w="0" w:type="dxa"/>
              <w:left w:w="115" w:type="dxa"/>
              <w:bottom w:w="0" w:type="dxa"/>
              <w:right w:w="115" w:type="dxa"/>
            </w:tcMar>
          </w:tcPr>
          <w:p w14:paraId="6145B317" w14:textId="73AE348A"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Avoir différents véhicules de disponible</w:t>
            </w:r>
            <w:r w:rsidR="005D6D0A">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dans l’atelier.</w:t>
            </w:r>
          </w:p>
          <w:p w14:paraId="6145B318" w14:textId="77777777" w:rsidR="009F1394" w:rsidRDefault="009F1394">
            <w:pPr>
              <w:spacing w:after="0"/>
              <w:jc w:val="left"/>
              <w:rPr>
                <w:rFonts w:ascii="Times New Roman" w:eastAsia="Times New Roman" w:hAnsi="Times New Roman" w:cs="Times New Roman"/>
                <w:color w:val="000000"/>
              </w:rPr>
            </w:pPr>
          </w:p>
          <w:p w14:paraId="6145B319"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Avoir une caméra de disponible pour les élèves sans cellulaire.</w:t>
            </w:r>
          </w:p>
        </w:tc>
      </w:tr>
    </w:tbl>
    <w:p w14:paraId="6145B31B" w14:textId="77777777" w:rsidR="009F1394" w:rsidRDefault="009F1394"/>
    <w:tbl>
      <w:tblPr>
        <w:tblStyle w:val="ad"/>
        <w:tblW w:w="9648" w:type="dxa"/>
        <w:tblLayout w:type="fixed"/>
        <w:tblLook w:val="0400" w:firstRow="0" w:lastRow="0" w:firstColumn="0" w:lastColumn="0" w:noHBand="0" w:noVBand="1"/>
      </w:tblPr>
      <w:tblGrid>
        <w:gridCol w:w="2268"/>
        <w:gridCol w:w="4356"/>
        <w:gridCol w:w="3024"/>
      </w:tblGrid>
      <w:tr w:rsidR="009F1394" w14:paraId="6145B31E" w14:textId="77777777">
        <w:trPr>
          <w:trHeight w:val="351"/>
        </w:trPr>
        <w:tc>
          <w:tcPr>
            <w:tcW w:w="9648" w:type="dxa"/>
            <w:gridSpan w:val="3"/>
            <w:tcBorders>
              <w:bottom w:val="single" w:sz="4" w:space="0" w:color="000000"/>
            </w:tcBorders>
            <w:shd w:val="clear" w:color="auto" w:fill="D9D9D9"/>
            <w:tcMar>
              <w:top w:w="0" w:type="dxa"/>
              <w:left w:w="115" w:type="dxa"/>
              <w:bottom w:w="0" w:type="dxa"/>
              <w:right w:w="115" w:type="dxa"/>
            </w:tcMar>
          </w:tcPr>
          <w:p w14:paraId="6145B31C" w14:textId="77777777" w:rsidR="009F1394" w:rsidRDefault="00782EBC">
            <w:pPr>
              <w:rPr>
                <w:b/>
                <w:color w:val="000000"/>
              </w:rPr>
            </w:pPr>
            <w:r>
              <w:rPr>
                <w:b/>
              </w:rPr>
              <w:t>L’inspection des pneus sur un véhicule</w:t>
            </w:r>
            <w:r>
              <w:rPr>
                <w:b/>
                <w:color w:val="000000"/>
              </w:rPr>
              <w:t xml:space="preserve"> – </w:t>
            </w:r>
          </w:p>
          <w:p w14:paraId="6145B31D" w14:textId="77777777" w:rsidR="009F1394" w:rsidRDefault="00782EBC">
            <w:pPr>
              <w:rPr>
                <w:rFonts w:ascii="Times New Roman" w:eastAsia="Times New Roman" w:hAnsi="Times New Roman" w:cs="Times New Roman"/>
                <w:color w:val="000000"/>
              </w:rPr>
            </w:pPr>
            <w:r>
              <w:rPr>
                <w:b/>
                <w:color w:val="000000"/>
              </w:rPr>
              <w:t>Activité 2 - 120 minutes</w:t>
            </w:r>
            <w:r>
              <w:rPr>
                <w:color w:val="000000"/>
              </w:rPr>
              <w:tab/>
            </w:r>
            <w:r>
              <w:rPr>
                <w:b/>
                <w:color w:val="000000"/>
              </w:rPr>
              <w:t>Niveau : 10 –</w:t>
            </w:r>
            <w:r>
              <w:rPr>
                <w:color w:val="000000"/>
              </w:rPr>
              <w:t xml:space="preserve"> </w:t>
            </w:r>
            <w:r>
              <w:rPr>
                <w:b/>
                <w:color w:val="000000"/>
              </w:rPr>
              <w:t>TTJ2O</w:t>
            </w:r>
          </w:p>
        </w:tc>
      </w:tr>
      <w:tr w:rsidR="009F1394" w14:paraId="6145B325" w14:textId="77777777">
        <w:trPr>
          <w:trHeight w:val="70"/>
        </w:trPr>
        <w:tc>
          <w:tcPr>
            <w:tcW w:w="2268" w:type="dxa"/>
            <w:tcBorders>
              <w:top w:val="single" w:sz="4" w:space="0" w:color="000000"/>
              <w:bottom w:val="single" w:sz="4" w:space="0" w:color="000000"/>
              <w:right w:val="single" w:sz="12" w:space="0" w:color="000000"/>
            </w:tcBorders>
            <w:tcMar>
              <w:top w:w="0" w:type="dxa"/>
              <w:left w:w="115" w:type="dxa"/>
              <w:bottom w:w="0" w:type="dxa"/>
              <w:right w:w="115" w:type="dxa"/>
            </w:tcMar>
          </w:tcPr>
          <w:p w14:paraId="6145B31F" w14:textId="77777777" w:rsidR="009F1394" w:rsidRDefault="00782EBC">
            <w:pPr>
              <w:rPr>
                <w:rFonts w:ascii="Times New Roman" w:eastAsia="Times New Roman" w:hAnsi="Times New Roman" w:cs="Times New Roman"/>
                <w:color w:val="000000"/>
              </w:rPr>
            </w:pPr>
            <w:r>
              <w:rPr>
                <w:b/>
                <w:color w:val="000000"/>
              </w:rPr>
              <w:t>Objectifs d’apprentissage</w:t>
            </w:r>
          </w:p>
        </w:tc>
        <w:tc>
          <w:tcPr>
            <w:tcW w:w="435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6145B320" w14:textId="77777777" w:rsidR="009F1394" w:rsidRDefault="00782EBC">
            <w:pPr>
              <w:rPr>
                <w:rFonts w:ascii="Times New Roman" w:eastAsia="Times New Roman" w:hAnsi="Times New Roman" w:cs="Times New Roman"/>
                <w:color w:val="000000"/>
              </w:rPr>
            </w:pPr>
            <w:r>
              <w:rPr>
                <w:b/>
                <w:color w:val="000000"/>
              </w:rPr>
              <w:t>À la fin de l’activité, les élèves seront capables de :</w:t>
            </w:r>
          </w:p>
          <w:p w14:paraId="6145B321" w14:textId="77777777" w:rsidR="009F1394" w:rsidRDefault="00782EBC">
            <w:pPr>
              <w:numPr>
                <w:ilvl w:val="0"/>
                <w:numId w:val="8"/>
              </w:numPr>
              <w:spacing w:after="160"/>
              <w:rPr>
                <w:rFonts w:ascii="Noto Sans Symbols" w:eastAsia="Noto Sans Symbols" w:hAnsi="Noto Sans Symbols" w:cs="Noto Sans Symbols"/>
                <w:color w:val="000000"/>
              </w:rPr>
            </w:pPr>
            <w:r>
              <w:rPr>
                <w:rFonts w:ascii="Noto Sans Symbols" w:eastAsia="Noto Sans Symbols" w:hAnsi="Noto Sans Symbols" w:cs="Noto Sans Symbols"/>
                <w:color w:val="000000"/>
              </w:rPr>
              <w:t xml:space="preserve">Inspecter les pneus d’un véhicule et produire un rapport professionnel. </w:t>
            </w:r>
          </w:p>
        </w:tc>
        <w:tc>
          <w:tcPr>
            <w:tcW w:w="3024" w:type="dxa"/>
            <w:vMerge w:val="restart"/>
            <w:tcBorders>
              <w:top w:val="single" w:sz="4" w:space="0" w:color="000000"/>
              <w:left w:val="single" w:sz="12" w:space="0" w:color="000000"/>
              <w:bottom w:val="single" w:sz="4" w:space="0" w:color="000000"/>
            </w:tcBorders>
            <w:tcMar>
              <w:top w:w="0" w:type="dxa"/>
              <w:left w:w="115" w:type="dxa"/>
              <w:bottom w:w="0" w:type="dxa"/>
              <w:right w:w="115" w:type="dxa"/>
            </w:tcMar>
          </w:tcPr>
          <w:p w14:paraId="6145B322" w14:textId="77777777" w:rsidR="009F1394" w:rsidRDefault="00782EBC">
            <w:pPr>
              <w:jc w:val="left"/>
              <w:rPr>
                <w:rFonts w:ascii="Times New Roman" w:eastAsia="Times New Roman" w:hAnsi="Times New Roman" w:cs="Times New Roman"/>
                <w:color w:val="000000"/>
              </w:rPr>
            </w:pPr>
            <w:r>
              <w:rPr>
                <w:color w:val="000000"/>
              </w:rPr>
              <w:t>Matériaux:</w:t>
            </w:r>
          </w:p>
          <w:p w14:paraId="6145B323"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p>
          <w:p w14:paraId="6145B324" w14:textId="77777777" w:rsidR="009F1394" w:rsidRDefault="00782EBC">
            <w:pPr>
              <w:numPr>
                <w:ilvl w:val="0"/>
                <w:numId w:val="6"/>
              </w:numPr>
              <w:spacing w:after="160"/>
              <w:ind w:left="502"/>
              <w:rPr>
                <w:rFonts w:ascii="Noto Sans Symbols" w:eastAsia="Noto Sans Symbols" w:hAnsi="Noto Sans Symbols" w:cs="Noto Sans Symbols"/>
                <w:color w:val="000000"/>
              </w:rPr>
            </w:pPr>
            <w:r>
              <w:rPr>
                <w:rFonts w:ascii="Noto Sans Symbols" w:eastAsia="Noto Sans Symbols" w:hAnsi="Noto Sans Symbols" w:cs="Noto Sans Symbols"/>
                <w:color w:val="000000"/>
              </w:rPr>
              <w:t>Un véhicule à la maison ou à l’école</w:t>
            </w:r>
          </w:p>
        </w:tc>
      </w:tr>
      <w:tr w:rsidR="009F1394" w14:paraId="6145B32D" w14:textId="77777777">
        <w:tc>
          <w:tcPr>
            <w:tcW w:w="2268" w:type="dxa"/>
            <w:tcBorders>
              <w:top w:val="single" w:sz="4" w:space="0" w:color="000000"/>
              <w:bottom w:val="single" w:sz="12" w:space="0" w:color="000000"/>
              <w:right w:val="single" w:sz="12" w:space="0" w:color="000000"/>
            </w:tcBorders>
            <w:tcMar>
              <w:top w:w="0" w:type="dxa"/>
              <w:left w:w="115" w:type="dxa"/>
              <w:bottom w:w="0" w:type="dxa"/>
              <w:right w:w="115" w:type="dxa"/>
            </w:tcMar>
          </w:tcPr>
          <w:p w14:paraId="6145B326" w14:textId="77777777" w:rsidR="009F1394" w:rsidRDefault="00782EBC">
            <w:pPr>
              <w:rPr>
                <w:rFonts w:ascii="Times New Roman" w:eastAsia="Times New Roman" w:hAnsi="Times New Roman" w:cs="Times New Roman"/>
                <w:color w:val="000000"/>
              </w:rPr>
            </w:pPr>
            <w:r>
              <w:rPr>
                <w:b/>
                <w:color w:val="000000"/>
              </w:rPr>
              <w:t>Critère de réussite</w:t>
            </w:r>
          </w:p>
        </w:tc>
        <w:tc>
          <w:tcPr>
            <w:tcW w:w="4356"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6145B327" w14:textId="77777777" w:rsidR="009F1394" w:rsidRDefault="00782EBC">
            <w:pPr>
              <w:rPr>
                <w:b/>
                <w:color w:val="000000"/>
              </w:rPr>
            </w:pPr>
            <w:r>
              <w:rPr>
                <w:b/>
                <w:color w:val="000000"/>
              </w:rPr>
              <w:t>Le critère de réussite est:</w:t>
            </w:r>
          </w:p>
          <w:p w14:paraId="6145B328" w14:textId="5088376C" w:rsidR="009F1394" w:rsidRDefault="00782EBC">
            <w:pPr>
              <w:numPr>
                <w:ilvl w:val="0"/>
                <w:numId w:val="9"/>
              </w:numPr>
              <w:spacing w:after="160"/>
              <w:rPr>
                <w:rFonts w:ascii="Noto Sans Symbols" w:eastAsia="Noto Sans Symbols" w:hAnsi="Noto Sans Symbols" w:cs="Noto Sans Symbols"/>
                <w:color w:val="000000"/>
              </w:rPr>
            </w:pPr>
            <w:r>
              <w:rPr>
                <w:rFonts w:ascii="Noto Sans Symbols" w:eastAsia="Noto Sans Symbols" w:hAnsi="Noto Sans Symbols" w:cs="Noto Sans Symbols"/>
                <w:color w:val="000000"/>
              </w:rPr>
              <w:t>Inspecter visuellement la bande de roulement des pneus afin de détecter une usure non</w:t>
            </w:r>
            <w:r w:rsidR="00FA154B">
              <w:rPr>
                <w:rFonts w:ascii="Noto Sans Symbols" w:eastAsia="Noto Sans Symbols" w:hAnsi="Noto Sans Symbols" w:cs="Noto Sans Symbols"/>
                <w:color w:val="000000"/>
              </w:rPr>
              <w:t xml:space="preserve"> </w:t>
            </w:r>
            <w:r>
              <w:rPr>
                <w:rFonts w:ascii="Noto Sans Symbols" w:eastAsia="Noto Sans Symbols" w:hAnsi="Noto Sans Symbols" w:cs="Noto Sans Symbols"/>
                <w:color w:val="000000"/>
              </w:rPr>
              <w:t>uniforme.</w:t>
            </w:r>
          </w:p>
          <w:p w14:paraId="6145B329" w14:textId="77777777" w:rsidR="009F1394" w:rsidRDefault="00782EBC">
            <w:pPr>
              <w:numPr>
                <w:ilvl w:val="0"/>
                <w:numId w:val="9"/>
              </w:numPr>
              <w:spacing w:after="160"/>
              <w:rPr>
                <w:rFonts w:ascii="Noto Sans Symbols" w:eastAsia="Noto Sans Symbols" w:hAnsi="Noto Sans Symbols" w:cs="Noto Sans Symbols"/>
                <w:color w:val="000000"/>
              </w:rPr>
            </w:pPr>
            <w:r>
              <w:rPr>
                <w:rFonts w:ascii="Noto Sans Symbols" w:eastAsia="Noto Sans Symbols" w:hAnsi="Noto Sans Symbols" w:cs="Noto Sans Symbols"/>
                <w:color w:val="000000"/>
              </w:rPr>
              <w:t xml:space="preserve">Mesurer la pression </w:t>
            </w:r>
            <w:r>
              <w:rPr>
                <w:rFonts w:ascii="Noto Sans Symbols" w:eastAsia="Noto Sans Symbols" w:hAnsi="Noto Sans Symbols" w:cs="Noto Sans Symbols"/>
              </w:rPr>
              <w:t>des pneus.</w:t>
            </w:r>
          </w:p>
          <w:p w14:paraId="6145B32A" w14:textId="77777777" w:rsidR="009F1394" w:rsidRDefault="00782EBC">
            <w:pPr>
              <w:numPr>
                <w:ilvl w:val="0"/>
                <w:numId w:val="9"/>
              </w:numPr>
              <w:pBdr>
                <w:top w:val="nil"/>
                <w:left w:val="nil"/>
                <w:bottom w:val="nil"/>
                <w:right w:val="nil"/>
                <w:between w:val="nil"/>
              </w:pBdr>
              <w:spacing w:after="0"/>
              <w:rPr>
                <w:rFonts w:ascii="Times New Roman" w:eastAsia="Times New Roman" w:hAnsi="Times New Roman" w:cs="Times New Roman"/>
                <w:color w:val="000000"/>
              </w:rPr>
            </w:pPr>
            <w:r>
              <w:rPr>
                <w:rFonts w:ascii="Noto Sans Symbols" w:eastAsia="Noto Sans Symbols" w:hAnsi="Noto Sans Symbols" w:cs="Noto Sans Symbols"/>
                <w:color w:val="000000"/>
              </w:rPr>
              <w:t>Mesurer la bande de roulement avec une jauge d’usure ou un 25c.</w:t>
            </w:r>
          </w:p>
          <w:p w14:paraId="6145B32B" w14:textId="77777777" w:rsidR="009F1394" w:rsidRDefault="00782EBC">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Noto Sans Symbols" w:eastAsia="Noto Sans Symbols" w:hAnsi="Noto Sans Symbols" w:cs="Noto Sans Symbols"/>
                <w:color w:val="000000"/>
              </w:rPr>
              <w:t xml:space="preserve">Donner son opinion </w:t>
            </w:r>
            <w:r>
              <w:rPr>
                <w:rFonts w:ascii="Noto Sans Symbols" w:eastAsia="Noto Sans Symbols" w:hAnsi="Noto Sans Symbols" w:cs="Noto Sans Symbols"/>
              </w:rPr>
              <w:t>professionnelle</w:t>
            </w:r>
            <w:r>
              <w:rPr>
                <w:rFonts w:ascii="Noto Sans Symbols" w:eastAsia="Noto Sans Symbols" w:hAnsi="Noto Sans Symbols" w:cs="Noto Sans Symbols"/>
                <w:color w:val="000000"/>
              </w:rPr>
              <w:t xml:space="preserve"> par rapport à la sécurité des pneus.</w:t>
            </w:r>
          </w:p>
        </w:tc>
        <w:tc>
          <w:tcPr>
            <w:tcW w:w="3024" w:type="dxa"/>
            <w:vMerge/>
            <w:tcBorders>
              <w:top w:val="single" w:sz="4" w:space="0" w:color="000000"/>
              <w:left w:val="single" w:sz="12" w:space="0" w:color="000000"/>
              <w:bottom w:val="single" w:sz="4" w:space="0" w:color="000000"/>
            </w:tcBorders>
            <w:tcMar>
              <w:top w:w="0" w:type="dxa"/>
              <w:left w:w="115" w:type="dxa"/>
              <w:bottom w:w="0" w:type="dxa"/>
              <w:right w:w="115" w:type="dxa"/>
            </w:tcMar>
          </w:tcPr>
          <w:p w14:paraId="6145B32C" w14:textId="77777777" w:rsidR="009F1394" w:rsidRDefault="009F1394">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r>
      <w:tr w:rsidR="009F1394" w14:paraId="6145B331" w14:textId="77777777">
        <w:trPr>
          <w:trHeight w:val="107"/>
        </w:trPr>
        <w:tc>
          <w:tcPr>
            <w:tcW w:w="2268" w:type="dxa"/>
            <w:tcBorders>
              <w:top w:val="single" w:sz="12" w:space="0" w:color="000000"/>
              <w:right w:val="single" w:sz="12" w:space="0" w:color="000000"/>
            </w:tcBorders>
            <w:shd w:val="clear" w:color="auto" w:fill="00B050"/>
            <w:tcMar>
              <w:top w:w="0" w:type="dxa"/>
              <w:left w:w="115" w:type="dxa"/>
              <w:bottom w:w="0" w:type="dxa"/>
              <w:right w:w="115" w:type="dxa"/>
            </w:tcMar>
          </w:tcPr>
          <w:p w14:paraId="6145B32E" w14:textId="77777777" w:rsidR="009F1394" w:rsidRDefault="009F1394">
            <w:pPr>
              <w:spacing w:after="0"/>
              <w:jc w:val="left"/>
              <w:rPr>
                <w:rFonts w:ascii="Times New Roman" w:eastAsia="Times New Roman" w:hAnsi="Times New Roman" w:cs="Times New Roman"/>
                <w:color w:val="000000"/>
              </w:rPr>
            </w:pPr>
          </w:p>
        </w:tc>
        <w:tc>
          <w:tcPr>
            <w:tcW w:w="4356" w:type="dxa"/>
            <w:tcBorders>
              <w:top w:val="single" w:sz="12" w:space="0" w:color="000000"/>
              <w:left w:val="single" w:sz="12" w:space="0" w:color="000000"/>
              <w:right w:val="single" w:sz="12" w:space="0" w:color="000000"/>
            </w:tcBorders>
            <w:shd w:val="clear" w:color="auto" w:fill="00B050"/>
            <w:tcMar>
              <w:top w:w="0" w:type="dxa"/>
              <w:left w:w="115" w:type="dxa"/>
              <w:bottom w:w="0" w:type="dxa"/>
              <w:right w:w="115" w:type="dxa"/>
            </w:tcMar>
          </w:tcPr>
          <w:p w14:paraId="6145B32F" w14:textId="77777777" w:rsidR="009F1394" w:rsidRDefault="009F1394">
            <w:pPr>
              <w:spacing w:after="0"/>
              <w:jc w:val="left"/>
              <w:rPr>
                <w:rFonts w:ascii="Times New Roman" w:eastAsia="Times New Roman" w:hAnsi="Times New Roman" w:cs="Times New Roman"/>
                <w:color w:val="000000"/>
              </w:rPr>
            </w:pPr>
          </w:p>
        </w:tc>
        <w:tc>
          <w:tcPr>
            <w:tcW w:w="3024" w:type="dxa"/>
            <w:tcBorders>
              <w:top w:val="single" w:sz="12" w:space="0" w:color="000000"/>
              <w:left w:val="single" w:sz="12" w:space="0" w:color="000000"/>
            </w:tcBorders>
            <w:shd w:val="clear" w:color="auto" w:fill="00B050"/>
            <w:tcMar>
              <w:top w:w="0" w:type="dxa"/>
              <w:left w:w="115" w:type="dxa"/>
              <w:bottom w:w="0" w:type="dxa"/>
              <w:right w:w="115" w:type="dxa"/>
            </w:tcMar>
          </w:tcPr>
          <w:p w14:paraId="6145B330" w14:textId="77777777" w:rsidR="009F1394" w:rsidRDefault="009F1394">
            <w:pPr>
              <w:spacing w:after="0"/>
              <w:jc w:val="left"/>
              <w:rPr>
                <w:rFonts w:ascii="Times New Roman" w:eastAsia="Times New Roman" w:hAnsi="Times New Roman" w:cs="Times New Roman"/>
                <w:color w:val="000000"/>
              </w:rPr>
            </w:pPr>
          </w:p>
        </w:tc>
      </w:tr>
      <w:tr w:rsidR="009F1394" w14:paraId="6145B343" w14:textId="77777777">
        <w:tc>
          <w:tcPr>
            <w:tcW w:w="2268" w:type="dxa"/>
            <w:tcBorders>
              <w:bottom w:val="single" w:sz="12" w:space="0" w:color="000000"/>
              <w:right w:val="single" w:sz="12" w:space="0" w:color="000000"/>
            </w:tcBorders>
            <w:tcMar>
              <w:top w:w="0" w:type="dxa"/>
              <w:left w:w="115" w:type="dxa"/>
              <w:bottom w:w="0" w:type="dxa"/>
              <w:right w:w="115" w:type="dxa"/>
            </w:tcMar>
          </w:tcPr>
          <w:p w14:paraId="6145B332" w14:textId="30A59264" w:rsidR="009F1394" w:rsidRDefault="00782EBC">
            <w:pPr>
              <w:rPr>
                <w:rFonts w:ascii="Times New Roman" w:eastAsia="Times New Roman" w:hAnsi="Times New Roman" w:cs="Times New Roman"/>
                <w:color w:val="000000"/>
              </w:rPr>
            </w:pPr>
            <w:r>
              <w:rPr>
                <w:b/>
                <w:color w:val="00B050"/>
              </w:rPr>
              <w:t>Activ</w:t>
            </w:r>
            <w:r w:rsidR="005D6D0A">
              <w:rPr>
                <w:b/>
                <w:color w:val="00B050"/>
              </w:rPr>
              <w:t>er</w:t>
            </w:r>
            <w:r>
              <w:rPr>
                <w:b/>
                <w:color w:val="00B050"/>
              </w:rPr>
              <w:t xml:space="preserve"> la pensée des élèves</w:t>
            </w:r>
          </w:p>
          <w:p w14:paraId="6145B333" w14:textId="77777777" w:rsidR="009F1394" w:rsidRDefault="00782EBC">
            <w:pPr>
              <w:rPr>
                <w:rFonts w:ascii="Times New Roman" w:eastAsia="Times New Roman" w:hAnsi="Times New Roman" w:cs="Times New Roman"/>
                <w:color w:val="000000"/>
              </w:rPr>
            </w:pPr>
            <w:r>
              <w:rPr>
                <w:b/>
                <w:color w:val="00B050"/>
              </w:rPr>
              <w:t>(15 min)</w:t>
            </w:r>
          </w:p>
          <w:p w14:paraId="6145B334"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A" wp14:editId="6145B55B">
                  <wp:extent cx="648335" cy="280035"/>
                  <wp:effectExtent l="0" t="0" r="0" b="0"/>
                  <wp:docPr id="120"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22"/>
                          <a:srcRect/>
                          <a:stretch>
                            <a:fillRect/>
                          </a:stretch>
                        </pic:blipFill>
                        <pic:spPr>
                          <a:xfrm>
                            <a:off x="0" y="0"/>
                            <a:ext cx="648335" cy="280035"/>
                          </a:xfrm>
                          <a:prstGeom prst="rect">
                            <a:avLst/>
                          </a:prstGeom>
                          <a:ln/>
                        </pic:spPr>
                      </pic:pic>
                    </a:graphicData>
                  </a:graphic>
                </wp:inline>
              </w:drawing>
            </w:r>
          </w:p>
          <w:p w14:paraId="6145B335" w14:textId="77777777" w:rsidR="009F1394" w:rsidRDefault="00782EBC">
            <w:pPr>
              <w:rPr>
                <w:rFonts w:ascii="Times New Roman" w:eastAsia="Times New Roman" w:hAnsi="Times New Roman" w:cs="Times New Roman"/>
                <w:color w:val="000000"/>
              </w:rPr>
            </w:pPr>
            <w:r>
              <w:rPr>
                <w:color w:val="000000"/>
              </w:rPr>
              <w:t> </w:t>
            </w:r>
            <w:r>
              <w:rPr>
                <w:rFonts w:ascii="Times New Roman" w:eastAsia="Times New Roman" w:hAnsi="Times New Roman" w:cs="Times New Roman"/>
                <w:noProof/>
                <w:color w:val="000000"/>
              </w:rPr>
              <w:drawing>
                <wp:inline distT="0" distB="0" distL="0" distR="0" wp14:anchorId="6145B55C" wp14:editId="6145B55D">
                  <wp:extent cx="307340" cy="307340"/>
                  <wp:effectExtent l="0" t="0" r="0" b="0"/>
                  <wp:docPr id="118" name="image22.jpg" descr="classroom_video"/>
                  <wp:cNvGraphicFramePr/>
                  <a:graphic xmlns:a="http://schemas.openxmlformats.org/drawingml/2006/main">
                    <a:graphicData uri="http://schemas.openxmlformats.org/drawingml/2006/picture">
                      <pic:pic xmlns:pic="http://schemas.openxmlformats.org/drawingml/2006/picture">
                        <pic:nvPicPr>
                          <pic:cNvPr id="0" name="image22.jpg" descr="classroom_video"/>
                          <pic:cNvPicPr preferRelativeResize="0"/>
                        </pic:nvPicPr>
                        <pic:blipFill>
                          <a:blip r:embed="rId23"/>
                          <a:srcRect/>
                          <a:stretch>
                            <a:fillRect/>
                          </a:stretch>
                        </pic:blipFill>
                        <pic:spPr>
                          <a:xfrm>
                            <a:off x="0" y="0"/>
                            <a:ext cx="307340" cy="307340"/>
                          </a:xfrm>
                          <a:prstGeom prst="rect">
                            <a:avLst/>
                          </a:prstGeom>
                          <a:ln/>
                        </pic:spPr>
                      </pic:pic>
                    </a:graphicData>
                  </a:graphic>
                </wp:inline>
              </w:drawing>
            </w:r>
          </w:p>
          <w:p w14:paraId="6145B336" w14:textId="77777777" w:rsidR="009F1394" w:rsidRDefault="009F1394">
            <w:pPr>
              <w:jc w:val="left"/>
              <w:rPr>
                <w:rFonts w:ascii="Times New Roman" w:eastAsia="Times New Roman" w:hAnsi="Times New Roman" w:cs="Times New Roman"/>
                <w:color w:val="000000"/>
              </w:rPr>
            </w:pPr>
          </w:p>
        </w:tc>
        <w:tc>
          <w:tcPr>
            <w:tcW w:w="4356"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145B337" w14:textId="77777777" w:rsidR="009F1394" w:rsidRDefault="00782EBC">
            <w:pPr>
              <w:jc w:val="left"/>
              <w:rPr>
                <w:color w:val="000000"/>
              </w:rPr>
            </w:pPr>
            <w:r>
              <w:rPr>
                <w:color w:val="000000"/>
              </w:rPr>
              <w:t>L’enseignant pose des questions aux élèves afin de stimuler l’intérêt.</w:t>
            </w:r>
          </w:p>
          <w:p w14:paraId="6145B338" w14:textId="2ADAA6DA" w:rsidR="009F1394" w:rsidRDefault="00782EBC">
            <w:pPr>
              <w:numPr>
                <w:ilvl w:val="0"/>
                <w:numId w:val="19"/>
              </w:numPr>
              <w:pBdr>
                <w:top w:val="nil"/>
                <w:left w:val="nil"/>
                <w:bottom w:val="nil"/>
                <w:right w:val="nil"/>
                <w:between w:val="nil"/>
              </w:pBdr>
              <w:spacing w:after="0"/>
              <w:rPr>
                <w:color w:val="000000"/>
              </w:rPr>
            </w:pPr>
            <w:r>
              <w:rPr>
                <w:color w:val="000000"/>
              </w:rPr>
              <w:t>Qu’elle est la durée de vie d’un pneu de voiture, motocyclette, vélo, véhicule agricole</w:t>
            </w:r>
            <w:r w:rsidR="00FA154B">
              <w:rPr>
                <w:color w:val="000000"/>
              </w:rPr>
              <w:t>,</w:t>
            </w:r>
            <w:r>
              <w:rPr>
                <w:color w:val="000000"/>
              </w:rPr>
              <w:t xml:space="preserve"> etc.</w:t>
            </w:r>
          </w:p>
          <w:p w14:paraId="6145B339" w14:textId="77777777" w:rsidR="009F1394" w:rsidRDefault="00782EBC">
            <w:pPr>
              <w:numPr>
                <w:ilvl w:val="0"/>
                <w:numId w:val="19"/>
              </w:numPr>
              <w:pBdr>
                <w:top w:val="nil"/>
                <w:left w:val="nil"/>
                <w:bottom w:val="nil"/>
                <w:right w:val="nil"/>
                <w:between w:val="nil"/>
              </w:pBdr>
              <w:spacing w:after="0"/>
              <w:rPr>
                <w:color w:val="000000"/>
              </w:rPr>
            </w:pPr>
            <w:r>
              <w:t>Quelle</w:t>
            </w:r>
            <w:r>
              <w:rPr>
                <w:color w:val="000000"/>
              </w:rPr>
              <w:t xml:space="preserve"> est la conséquence d’avoir un pneu sous-gonflé sur ton vélo?</w:t>
            </w:r>
          </w:p>
          <w:p w14:paraId="6145B33A" w14:textId="28E04E52" w:rsidR="009F1394" w:rsidRDefault="00782EBC">
            <w:pPr>
              <w:numPr>
                <w:ilvl w:val="0"/>
                <w:numId w:val="19"/>
              </w:numPr>
              <w:pBdr>
                <w:top w:val="nil"/>
                <w:left w:val="nil"/>
                <w:bottom w:val="nil"/>
                <w:right w:val="nil"/>
                <w:between w:val="nil"/>
              </w:pBdr>
              <w:spacing w:after="0"/>
              <w:rPr>
                <w:color w:val="000000"/>
              </w:rPr>
            </w:pPr>
            <w:r>
              <w:t>Quelle</w:t>
            </w:r>
            <w:r>
              <w:rPr>
                <w:color w:val="000000"/>
              </w:rPr>
              <w:t xml:space="preserve"> est la conséquence d’avoir un pneu surgonflé sur ton vélo?</w:t>
            </w:r>
          </w:p>
          <w:p w14:paraId="6145B33B" w14:textId="77777777" w:rsidR="009F1394" w:rsidRDefault="00782EBC">
            <w:pPr>
              <w:numPr>
                <w:ilvl w:val="0"/>
                <w:numId w:val="19"/>
              </w:numPr>
              <w:pBdr>
                <w:top w:val="nil"/>
                <w:left w:val="nil"/>
                <w:bottom w:val="nil"/>
                <w:right w:val="nil"/>
                <w:between w:val="nil"/>
              </w:pBdr>
              <w:spacing w:after="0"/>
              <w:rPr>
                <w:color w:val="000000"/>
              </w:rPr>
            </w:pPr>
            <w:r>
              <w:rPr>
                <w:color w:val="000000"/>
              </w:rPr>
              <w:t xml:space="preserve">Qu’est-ce qu’une permutation et pourquoi est-ce important de </w:t>
            </w:r>
            <w:r>
              <w:rPr>
                <w:color w:val="000000"/>
              </w:rPr>
              <w:lastRenderedPageBreak/>
              <w:t>l’effectuer à des intervalles réguliers.</w:t>
            </w:r>
          </w:p>
          <w:p w14:paraId="6145B33C" w14:textId="77777777" w:rsidR="009F1394" w:rsidRDefault="00782EBC">
            <w:pPr>
              <w:numPr>
                <w:ilvl w:val="0"/>
                <w:numId w:val="19"/>
              </w:numPr>
              <w:pBdr>
                <w:top w:val="nil"/>
                <w:left w:val="nil"/>
                <w:bottom w:val="nil"/>
                <w:right w:val="nil"/>
                <w:between w:val="nil"/>
              </w:pBdr>
              <w:rPr>
                <w:rFonts w:ascii="Times New Roman" w:eastAsia="Times New Roman" w:hAnsi="Times New Roman" w:cs="Times New Roman"/>
                <w:color w:val="000000"/>
              </w:rPr>
            </w:pPr>
            <w:r>
              <w:t>Quels</w:t>
            </w:r>
            <w:r>
              <w:rPr>
                <w:color w:val="000000"/>
              </w:rPr>
              <w:t xml:space="preserve"> sont les risques inhérents à l’utilisation d’un pneu dont la bande de roulement est </w:t>
            </w:r>
            <w:r>
              <w:t>trop</w:t>
            </w:r>
            <w:r>
              <w:rPr>
                <w:color w:val="000000"/>
              </w:rPr>
              <w:t xml:space="preserve"> usée?</w:t>
            </w:r>
          </w:p>
          <w:p w14:paraId="6145B33D" w14:textId="77777777" w:rsidR="009F1394" w:rsidRDefault="009F1394">
            <w:pPr>
              <w:jc w:val="left"/>
              <w:rPr>
                <w:rFonts w:ascii="Times New Roman" w:eastAsia="Times New Roman" w:hAnsi="Times New Roman" w:cs="Times New Roman"/>
                <w:color w:val="000000"/>
              </w:rPr>
            </w:pPr>
          </w:p>
        </w:tc>
        <w:tc>
          <w:tcPr>
            <w:tcW w:w="3024" w:type="dxa"/>
            <w:tcBorders>
              <w:left w:val="single" w:sz="12" w:space="0" w:color="000000"/>
              <w:bottom w:val="single" w:sz="12" w:space="0" w:color="000000"/>
            </w:tcBorders>
            <w:tcMar>
              <w:top w:w="0" w:type="dxa"/>
              <w:left w:w="115" w:type="dxa"/>
              <w:bottom w:w="0" w:type="dxa"/>
              <w:right w:w="115" w:type="dxa"/>
            </w:tcMar>
          </w:tcPr>
          <w:p w14:paraId="6145B33E" w14:textId="77777777" w:rsidR="009F1394" w:rsidRDefault="00782EBC">
            <w:pPr>
              <w:jc w:val="left"/>
              <w:rPr>
                <w:rFonts w:ascii="Times New Roman" w:eastAsia="Times New Roman" w:hAnsi="Times New Roman" w:cs="Times New Roman"/>
                <w:color w:val="000000"/>
              </w:rPr>
            </w:pPr>
            <w:r>
              <w:rPr>
                <w:b/>
                <w:color w:val="000000"/>
              </w:rPr>
              <w:lastRenderedPageBreak/>
              <w:t>Support:</w:t>
            </w:r>
          </w:p>
          <w:p w14:paraId="6145B33F" w14:textId="5AEDC4BE"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L’enseignant pourrait avoir un vélo avec des </w:t>
            </w:r>
            <w:r>
              <w:rPr>
                <w:rFonts w:ascii="Times New Roman" w:eastAsia="Times New Roman" w:hAnsi="Times New Roman" w:cs="Times New Roman"/>
              </w:rPr>
              <w:t>pneus</w:t>
            </w:r>
            <w:r>
              <w:rPr>
                <w:rFonts w:ascii="Times New Roman" w:eastAsia="Times New Roman" w:hAnsi="Times New Roman" w:cs="Times New Roman"/>
                <w:color w:val="000000"/>
              </w:rPr>
              <w:t xml:space="preserve"> sous-gonflés et un vélo avec des pneus surgonflés afin de faire une démonstration.</w:t>
            </w:r>
          </w:p>
          <w:p w14:paraId="6145B340" w14:textId="77777777" w:rsidR="009F1394" w:rsidRDefault="009F1394">
            <w:pPr>
              <w:jc w:val="left"/>
              <w:rPr>
                <w:rFonts w:ascii="Times New Roman" w:eastAsia="Times New Roman" w:hAnsi="Times New Roman" w:cs="Times New Roman"/>
                <w:color w:val="000000"/>
              </w:rPr>
            </w:pPr>
          </w:p>
          <w:p w14:paraId="6145B341" w14:textId="77777777" w:rsidR="009F1394" w:rsidRDefault="009F1394">
            <w:pPr>
              <w:jc w:val="left"/>
              <w:rPr>
                <w:rFonts w:ascii="Times New Roman" w:eastAsia="Times New Roman" w:hAnsi="Times New Roman" w:cs="Times New Roman"/>
                <w:color w:val="000000"/>
              </w:rPr>
            </w:pPr>
          </w:p>
          <w:p w14:paraId="6145B342" w14:textId="77777777" w:rsidR="009F1394" w:rsidRDefault="009F1394">
            <w:pPr>
              <w:jc w:val="left"/>
              <w:rPr>
                <w:rFonts w:ascii="Times New Roman" w:eastAsia="Times New Roman" w:hAnsi="Times New Roman" w:cs="Times New Roman"/>
                <w:color w:val="000000"/>
              </w:rPr>
            </w:pPr>
          </w:p>
        </w:tc>
      </w:tr>
      <w:tr w:rsidR="009F1394" w14:paraId="6145B347" w14:textId="77777777">
        <w:tc>
          <w:tcPr>
            <w:tcW w:w="2268" w:type="dxa"/>
            <w:tcBorders>
              <w:top w:val="single" w:sz="12" w:space="0" w:color="000000"/>
              <w:left w:val="single" w:sz="4" w:space="0" w:color="000000"/>
              <w:right w:val="single" w:sz="12" w:space="0" w:color="000000"/>
            </w:tcBorders>
            <w:shd w:val="clear" w:color="auto" w:fill="FF0000"/>
            <w:tcMar>
              <w:top w:w="0" w:type="dxa"/>
              <w:left w:w="115" w:type="dxa"/>
              <w:bottom w:w="0" w:type="dxa"/>
              <w:right w:w="115" w:type="dxa"/>
            </w:tcMar>
          </w:tcPr>
          <w:p w14:paraId="6145B344" w14:textId="77777777" w:rsidR="009F1394" w:rsidRDefault="009F1394">
            <w:pPr>
              <w:spacing w:after="0"/>
              <w:jc w:val="left"/>
              <w:rPr>
                <w:rFonts w:ascii="Times New Roman" w:eastAsia="Times New Roman" w:hAnsi="Times New Roman" w:cs="Times New Roman"/>
                <w:color w:val="000000"/>
              </w:rPr>
            </w:pPr>
          </w:p>
        </w:tc>
        <w:tc>
          <w:tcPr>
            <w:tcW w:w="4356" w:type="dxa"/>
            <w:tcBorders>
              <w:top w:val="single" w:sz="12" w:space="0" w:color="000000"/>
              <w:left w:val="single" w:sz="12" w:space="0" w:color="000000"/>
              <w:right w:val="single" w:sz="12" w:space="0" w:color="000000"/>
            </w:tcBorders>
            <w:shd w:val="clear" w:color="auto" w:fill="FF0000"/>
            <w:tcMar>
              <w:top w:w="0" w:type="dxa"/>
              <w:left w:w="115" w:type="dxa"/>
              <w:bottom w:w="0" w:type="dxa"/>
              <w:right w:w="115" w:type="dxa"/>
            </w:tcMar>
          </w:tcPr>
          <w:p w14:paraId="6145B345" w14:textId="77777777" w:rsidR="009F1394" w:rsidRDefault="009F1394">
            <w:pPr>
              <w:spacing w:after="0"/>
              <w:jc w:val="left"/>
              <w:rPr>
                <w:rFonts w:ascii="Times New Roman" w:eastAsia="Times New Roman" w:hAnsi="Times New Roman" w:cs="Times New Roman"/>
                <w:color w:val="000000"/>
              </w:rPr>
            </w:pPr>
          </w:p>
        </w:tc>
        <w:tc>
          <w:tcPr>
            <w:tcW w:w="3024" w:type="dxa"/>
            <w:tcBorders>
              <w:top w:val="single" w:sz="12" w:space="0" w:color="000000"/>
              <w:left w:val="single" w:sz="12" w:space="0" w:color="000000"/>
            </w:tcBorders>
            <w:shd w:val="clear" w:color="auto" w:fill="FF0000"/>
            <w:tcMar>
              <w:top w:w="0" w:type="dxa"/>
              <w:left w:w="115" w:type="dxa"/>
              <w:bottom w:w="0" w:type="dxa"/>
              <w:right w:w="115" w:type="dxa"/>
            </w:tcMar>
          </w:tcPr>
          <w:p w14:paraId="6145B346" w14:textId="77777777" w:rsidR="009F1394" w:rsidRDefault="009F1394">
            <w:pPr>
              <w:spacing w:after="0"/>
              <w:jc w:val="left"/>
              <w:rPr>
                <w:rFonts w:ascii="Times New Roman" w:eastAsia="Times New Roman" w:hAnsi="Times New Roman" w:cs="Times New Roman"/>
                <w:color w:val="000000"/>
              </w:rPr>
            </w:pPr>
          </w:p>
        </w:tc>
      </w:tr>
      <w:tr w:rsidR="009F1394" w14:paraId="6145B352" w14:textId="77777777">
        <w:tc>
          <w:tcPr>
            <w:tcW w:w="2268" w:type="dxa"/>
            <w:tcBorders>
              <w:bottom w:val="single" w:sz="12" w:space="0" w:color="000000"/>
              <w:right w:val="single" w:sz="12" w:space="0" w:color="000000"/>
            </w:tcBorders>
            <w:tcMar>
              <w:top w:w="0" w:type="dxa"/>
              <w:left w:w="115" w:type="dxa"/>
              <w:bottom w:w="0" w:type="dxa"/>
              <w:right w:w="115" w:type="dxa"/>
            </w:tcMar>
          </w:tcPr>
          <w:p w14:paraId="6145B348" w14:textId="77777777" w:rsidR="009F1394" w:rsidRDefault="00782EBC">
            <w:pPr>
              <w:rPr>
                <w:rFonts w:ascii="Times New Roman" w:eastAsia="Times New Roman" w:hAnsi="Times New Roman" w:cs="Times New Roman"/>
                <w:color w:val="000000"/>
              </w:rPr>
            </w:pPr>
            <w:r>
              <w:rPr>
                <w:b/>
                <w:color w:val="C00000"/>
              </w:rPr>
              <w:t>Développement de la pensée des élèves</w:t>
            </w:r>
          </w:p>
          <w:p w14:paraId="6145B349" w14:textId="77777777" w:rsidR="009F1394" w:rsidRDefault="00782EBC">
            <w:pPr>
              <w:rPr>
                <w:rFonts w:ascii="Times New Roman" w:eastAsia="Times New Roman" w:hAnsi="Times New Roman" w:cs="Times New Roman"/>
                <w:color w:val="000000"/>
              </w:rPr>
            </w:pPr>
            <w:r>
              <w:rPr>
                <w:b/>
                <w:color w:val="C00000"/>
              </w:rPr>
              <w:t>(45 min)</w:t>
            </w:r>
          </w:p>
          <w:p w14:paraId="6145B34A"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E" wp14:editId="6145B55F">
                  <wp:extent cx="648335" cy="293370"/>
                  <wp:effectExtent l="0" t="0" r="0" b="0"/>
                  <wp:docPr id="119"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4"/>
                          <a:srcRect/>
                          <a:stretch>
                            <a:fillRect/>
                          </a:stretch>
                        </pic:blipFill>
                        <pic:spPr>
                          <a:xfrm>
                            <a:off x="0" y="0"/>
                            <a:ext cx="648335" cy="293370"/>
                          </a:xfrm>
                          <a:prstGeom prst="rect">
                            <a:avLst/>
                          </a:prstGeom>
                          <a:ln/>
                        </pic:spPr>
                      </pic:pic>
                    </a:graphicData>
                  </a:graphic>
                </wp:inline>
              </w:drawing>
            </w: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0" wp14:editId="6145B561">
                  <wp:extent cx="402590" cy="368300"/>
                  <wp:effectExtent l="0" t="0" r="0" b="0"/>
                  <wp:docPr id="121" name="image6.jpg" descr="di"/>
                  <wp:cNvGraphicFramePr/>
                  <a:graphic xmlns:a="http://schemas.openxmlformats.org/drawingml/2006/main">
                    <a:graphicData uri="http://schemas.openxmlformats.org/drawingml/2006/picture">
                      <pic:pic xmlns:pic="http://schemas.openxmlformats.org/drawingml/2006/picture">
                        <pic:nvPicPr>
                          <pic:cNvPr id="0" name="image6.jpg" descr="di"/>
                          <pic:cNvPicPr preferRelativeResize="0"/>
                        </pic:nvPicPr>
                        <pic:blipFill>
                          <a:blip r:embed="rId25"/>
                          <a:srcRect/>
                          <a:stretch>
                            <a:fillRect/>
                          </a:stretch>
                        </pic:blipFill>
                        <pic:spPr>
                          <a:xfrm>
                            <a:off x="0" y="0"/>
                            <a:ext cx="402590" cy="368300"/>
                          </a:xfrm>
                          <a:prstGeom prst="rect">
                            <a:avLst/>
                          </a:prstGeom>
                          <a:ln/>
                        </pic:spPr>
                      </pic:pic>
                    </a:graphicData>
                  </a:graphic>
                </wp:inline>
              </w:drawing>
            </w:r>
            <w:r>
              <w:rPr>
                <w:rFonts w:ascii="Times New Roman" w:eastAsia="Times New Roman" w:hAnsi="Times New Roman" w:cs="Times New Roman"/>
                <w:noProof/>
                <w:color w:val="000000"/>
              </w:rPr>
              <w:drawing>
                <wp:inline distT="0" distB="0" distL="0" distR="0" wp14:anchorId="6145B562" wp14:editId="6145B563">
                  <wp:extent cx="280035" cy="280035"/>
                  <wp:effectExtent l="0" t="0" r="0" b="0"/>
                  <wp:docPr id="122" name="image20.jpg" descr="dialogue"/>
                  <wp:cNvGraphicFramePr/>
                  <a:graphic xmlns:a="http://schemas.openxmlformats.org/drawingml/2006/main">
                    <a:graphicData uri="http://schemas.openxmlformats.org/drawingml/2006/picture">
                      <pic:pic xmlns:pic="http://schemas.openxmlformats.org/drawingml/2006/picture">
                        <pic:nvPicPr>
                          <pic:cNvPr id="0" name="image20.jpg" descr="dialogue"/>
                          <pic:cNvPicPr preferRelativeResize="0"/>
                        </pic:nvPicPr>
                        <pic:blipFill>
                          <a:blip r:embed="rId26"/>
                          <a:srcRect/>
                          <a:stretch>
                            <a:fillRect/>
                          </a:stretch>
                        </pic:blipFill>
                        <pic:spPr>
                          <a:xfrm>
                            <a:off x="0" y="0"/>
                            <a:ext cx="280035" cy="280035"/>
                          </a:xfrm>
                          <a:prstGeom prst="rect">
                            <a:avLst/>
                          </a:prstGeom>
                          <a:ln/>
                        </pic:spPr>
                      </pic:pic>
                    </a:graphicData>
                  </a:graphic>
                </wp:inline>
              </w:drawing>
            </w:r>
          </w:p>
        </w:tc>
        <w:tc>
          <w:tcPr>
            <w:tcW w:w="4356"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145B34B" w14:textId="51CB6A02" w:rsidR="009F1394" w:rsidRDefault="00782EBC">
            <w:r>
              <w:rPr>
                <w:color w:val="000000"/>
              </w:rPr>
              <w:t>- L’enseignant, à</w:t>
            </w:r>
            <w:r>
              <w:t xml:space="preserve"> l’aide du Powerpoint fourni ou du site web de Transport Canada, présente une leçon sur la pression recommandée des pneus, la vérification de la pression des pneus, la vérification de l’usure des pneus ainsi que les cas d’usure non</w:t>
            </w:r>
            <w:r w:rsidR="00FA154B">
              <w:t xml:space="preserve"> </w:t>
            </w:r>
            <w:r>
              <w:t>uniforme des pneumatiques</w:t>
            </w:r>
          </w:p>
          <w:p w14:paraId="6145B34C" w14:textId="77777777" w:rsidR="009F1394" w:rsidRDefault="00782EBC">
            <w:r>
              <w:t>- Les élèves inspectent un véhicule dans l’atelier et partagent leurs observations par rapport à l’usure et à la pression des pneus.</w:t>
            </w:r>
          </w:p>
          <w:p w14:paraId="6145B34D" w14:textId="77777777" w:rsidR="009F1394" w:rsidRDefault="009F1394">
            <w:pPr>
              <w:jc w:val="left"/>
              <w:rPr>
                <w:rFonts w:ascii="Times New Roman" w:eastAsia="Times New Roman" w:hAnsi="Times New Roman" w:cs="Times New Roman"/>
                <w:color w:val="000000"/>
              </w:rPr>
            </w:pPr>
          </w:p>
        </w:tc>
        <w:tc>
          <w:tcPr>
            <w:tcW w:w="3024" w:type="dxa"/>
            <w:tcBorders>
              <w:left w:val="single" w:sz="12" w:space="0" w:color="000000"/>
              <w:bottom w:val="single" w:sz="12" w:space="0" w:color="000000"/>
            </w:tcBorders>
            <w:tcMar>
              <w:top w:w="0" w:type="dxa"/>
              <w:left w:w="115" w:type="dxa"/>
              <w:bottom w:w="0" w:type="dxa"/>
              <w:right w:w="115" w:type="dxa"/>
            </w:tcMar>
          </w:tcPr>
          <w:p w14:paraId="6145B34E"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Avoir un véhicule dans l’atelier en </w:t>
            </w:r>
            <w:r>
              <w:rPr>
                <w:rFonts w:ascii="Times New Roman" w:eastAsia="Times New Roman" w:hAnsi="Times New Roman" w:cs="Times New Roman"/>
              </w:rPr>
              <w:t>guise</w:t>
            </w:r>
            <w:r>
              <w:rPr>
                <w:rFonts w:ascii="Times New Roman" w:eastAsia="Times New Roman" w:hAnsi="Times New Roman" w:cs="Times New Roman"/>
                <w:color w:val="000000"/>
              </w:rPr>
              <w:t xml:space="preserve"> de démonstration</w:t>
            </w:r>
          </w:p>
          <w:p w14:paraId="6145B34F"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6145B350" w14:textId="77777777" w:rsidR="009F1394" w:rsidRDefault="00782EBC">
            <w:pPr>
              <w:jc w:val="left"/>
              <w:rPr>
                <w:rFonts w:ascii="Times New Roman" w:eastAsia="Times New Roman" w:hAnsi="Times New Roman" w:cs="Times New Roman"/>
                <w:color w:val="000000"/>
              </w:rPr>
            </w:pPr>
            <w:r>
              <w:rPr>
                <w:b/>
                <w:color w:val="000000"/>
              </w:rPr>
              <w:t>Accommodement des élèves avec un PEI</w:t>
            </w:r>
          </w:p>
          <w:p w14:paraId="6145B351" w14:textId="77777777" w:rsidR="009F1394" w:rsidRDefault="00782EBC">
            <w:pPr>
              <w:jc w:val="left"/>
              <w:rPr>
                <w:rFonts w:ascii="Times New Roman" w:eastAsia="Times New Roman" w:hAnsi="Times New Roman" w:cs="Times New Roman"/>
                <w:color w:val="000000"/>
              </w:rPr>
            </w:pPr>
            <w:r>
              <w:rPr>
                <w:color w:val="000000"/>
              </w:rPr>
              <w:t>Joindre l’élève avec un élève performant.</w:t>
            </w:r>
          </w:p>
        </w:tc>
      </w:tr>
      <w:tr w:rsidR="009F1394" w14:paraId="6145B356" w14:textId="77777777">
        <w:tc>
          <w:tcPr>
            <w:tcW w:w="2268" w:type="dxa"/>
            <w:tcBorders>
              <w:top w:val="single" w:sz="12" w:space="0" w:color="000000"/>
              <w:right w:val="single" w:sz="12" w:space="0" w:color="000000"/>
            </w:tcBorders>
            <w:shd w:val="clear" w:color="auto" w:fill="0070C0"/>
            <w:tcMar>
              <w:top w:w="0" w:type="dxa"/>
              <w:left w:w="115" w:type="dxa"/>
              <w:bottom w:w="0" w:type="dxa"/>
              <w:right w:w="115" w:type="dxa"/>
            </w:tcMar>
          </w:tcPr>
          <w:p w14:paraId="6145B353" w14:textId="77777777" w:rsidR="009F1394" w:rsidRDefault="009F1394">
            <w:pPr>
              <w:spacing w:after="0"/>
              <w:jc w:val="left"/>
              <w:rPr>
                <w:rFonts w:ascii="Times New Roman" w:eastAsia="Times New Roman" w:hAnsi="Times New Roman" w:cs="Times New Roman"/>
                <w:color w:val="000000"/>
              </w:rPr>
            </w:pPr>
          </w:p>
        </w:tc>
        <w:tc>
          <w:tcPr>
            <w:tcW w:w="4356" w:type="dxa"/>
            <w:tcBorders>
              <w:top w:val="single" w:sz="12" w:space="0" w:color="000000"/>
              <w:left w:val="single" w:sz="12" w:space="0" w:color="000000"/>
              <w:right w:val="single" w:sz="12" w:space="0" w:color="000000"/>
            </w:tcBorders>
            <w:shd w:val="clear" w:color="auto" w:fill="0070C0"/>
            <w:tcMar>
              <w:top w:w="0" w:type="dxa"/>
              <w:left w:w="115" w:type="dxa"/>
              <w:bottom w:w="0" w:type="dxa"/>
              <w:right w:w="115" w:type="dxa"/>
            </w:tcMar>
          </w:tcPr>
          <w:p w14:paraId="6145B354" w14:textId="77777777" w:rsidR="009F1394" w:rsidRDefault="009F1394">
            <w:pPr>
              <w:spacing w:after="0"/>
              <w:jc w:val="left"/>
              <w:rPr>
                <w:rFonts w:ascii="Times New Roman" w:eastAsia="Times New Roman" w:hAnsi="Times New Roman" w:cs="Times New Roman"/>
                <w:color w:val="000000"/>
              </w:rPr>
            </w:pPr>
          </w:p>
        </w:tc>
        <w:tc>
          <w:tcPr>
            <w:tcW w:w="3024" w:type="dxa"/>
            <w:tcBorders>
              <w:top w:val="single" w:sz="12" w:space="0" w:color="000000"/>
              <w:left w:val="single" w:sz="12" w:space="0" w:color="000000"/>
            </w:tcBorders>
            <w:shd w:val="clear" w:color="auto" w:fill="0070C0"/>
            <w:tcMar>
              <w:top w:w="0" w:type="dxa"/>
              <w:left w:w="115" w:type="dxa"/>
              <w:bottom w:w="0" w:type="dxa"/>
              <w:right w:w="115" w:type="dxa"/>
            </w:tcMar>
          </w:tcPr>
          <w:p w14:paraId="6145B355" w14:textId="77777777" w:rsidR="009F1394" w:rsidRDefault="009F1394">
            <w:pPr>
              <w:spacing w:after="0"/>
              <w:jc w:val="left"/>
              <w:rPr>
                <w:rFonts w:ascii="Times New Roman" w:eastAsia="Times New Roman" w:hAnsi="Times New Roman" w:cs="Times New Roman"/>
                <w:color w:val="000000"/>
              </w:rPr>
            </w:pPr>
          </w:p>
        </w:tc>
      </w:tr>
      <w:tr w:rsidR="009F1394" w14:paraId="6145B365" w14:textId="77777777">
        <w:tc>
          <w:tcPr>
            <w:tcW w:w="2268" w:type="dxa"/>
            <w:tcBorders>
              <w:right w:val="single" w:sz="12" w:space="0" w:color="000000"/>
            </w:tcBorders>
            <w:tcMar>
              <w:top w:w="0" w:type="dxa"/>
              <w:left w:w="115" w:type="dxa"/>
              <w:bottom w:w="0" w:type="dxa"/>
              <w:right w:w="115" w:type="dxa"/>
            </w:tcMar>
          </w:tcPr>
          <w:p w14:paraId="6145B357" w14:textId="77777777" w:rsidR="009F1394" w:rsidRDefault="00782EBC">
            <w:pPr>
              <w:jc w:val="left"/>
              <w:rPr>
                <w:rFonts w:ascii="Times New Roman" w:eastAsia="Times New Roman" w:hAnsi="Times New Roman" w:cs="Times New Roman"/>
                <w:color w:val="000000"/>
              </w:rPr>
            </w:pPr>
            <w:r>
              <w:rPr>
                <w:b/>
                <w:color w:val="0070C0"/>
              </w:rPr>
              <w:t>Consolider la pensée des élèves</w:t>
            </w:r>
          </w:p>
          <w:p w14:paraId="6145B358" w14:textId="77777777" w:rsidR="009F1394" w:rsidRDefault="00782EBC">
            <w:pPr>
              <w:rPr>
                <w:rFonts w:ascii="Times New Roman" w:eastAsia="Times New Roman" w:hAnsi="Times New Roman" w:cs="Times New Roman"/>
                <w:color w:val="000000"/>
              </w:rPr>
            </w:pPr>
            <w:r>
              <w:rPr>
                <w:b/>
                <w:color w:val="0070C0"/>
              </w:rPr>
              <w:t>(60 min)</w:t>
            </w:r>
          </w:p>
          <w:p w14:paraId="6145B359"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4" wp14:editId="6145B565">
                  <wp:extent cx="607060" cy="245745"/>
                  <wp:effectExtent l="0" t="0" r="0" b="0"/>
                  <wp:docPr id="123"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27"/>
                          <a:srcRect/>
                          <a:stretch>
                            <a:fillRect/>
                          </a:stretch>
                        </pic:blipFill>
                        <pic:spPr>
                          <a:xfrm>
                            <a:off x="0" y="0"/>
                            <a:ext cx="607060" cy="245745"/>
                          </a:xfrm>
                          <a:prstGeom prst="rect">
                            <a:avLst/>
                          </a:prstGeom>
                          <a:ln/>
                        </pic:spPr>
                      </pic:pic>
                    </a:graphicData>
                  </a:graphic>
                </wp:inline>
              </w:drawing>
            </w:r>
          </w:p>
        </w:tc>
        <w:tc>
          <w:tcPr>
            <w:tcW w:w="4356" w:type="dxa"/>
            <w:tcBorders>
              <w:left w:val="single" w:sz="12" w:space="0" w:color="000000"/>
              <w:right w:val="single" w:sz="12" w:space="0" w:color="000000"/>
            </w:tcBorders>
            <w:tcMar>
              <w:top w:w="0" w:type="dxa"/>
              <w:left w:w="115" w:type="dxa"/>
              <w:bottom w:w="0" w:type="dxa"/>
              <w:right w:w="115" w:type="dxa"/>
            </w:tcMar>
          </w:tcPr>
          <w:p w14:paraId="6145B35A"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Distribuer l’activité 2 dans laquelle l’élève doit : </w:t>
            </w:r>
          </w:p>
          <w:p w14:paraId="6145B35B"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inspecter un autre véhicule dans l’atelier ou à la maison.</w:t>
            </w:r>
          </w:p>
          <w:p w14:paraId="6145B35C"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produire un rapport d’inspection à l’aide d’un logiciel de présentation et de plusieurs photographies.</w:t>
            </w:r>
          </w:p>
          <w:p w14:paraId="6145B35D"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Si disponible, l’élève utilise un manomètre et une jauge d’usure afin de produire un rapport professionnel.</w:t>
            </w:r>
          </w:p>
          <w:p w14:paraId="6145B35E" w14:textId="77777777" w:rsidR="009F1394" w:rsidRDefault="009F1394">
            <w:pPr>
              <w:jc w:val="left"/>
              <w:rPr>
                <w:rFonts w:ascii="Times New Roman" w:eastAsia="Times New Roman" w:hAnsi="Times New Roman" w:cs="Times New Roman"/>
                <w:color w:val="000000"/>
              </w:rPr>
            </w:pPr>
          </w:p>
          <w:p w14:paraId="6145B35F"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3024" w:type="dxa"/>
            <w:tcBorders>
              <w:left w:val="single" w:sz="12" w:space="0" w:color="000000"/>
            </w:tcBorders>
            <w:tcMar>
              <w:top w:w="0" w:type="dxa"/>
              <w:left w:w="115" w:type="dxa"/>
              <w:bottom w:w="0" w:type="dxa"/>
              <w:right w:w="115" w:type="dxa"/>
            </w:tcMar>
          </w:tcPr>
          <w:p w14:paraId="6145B360" w14:textId="6A768F93"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Avoir différents véhicules de disponible</w:t>
            </w:r>
            <w:r w:rsidR="00AE61D1">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dans l’atelier.</w:t>
            </w:r>
          </w:p>
          <w:p w14:paraId="6145B361" w14:textId="77777777" w:rsidR="009F1394" w:rsidRDefault="009F1394">
            <w:pPr>
              <w:spacing w:after="0"/>
              <w:jc w:val="left"/>
              <w:rPr>
                <w:rFonts w:ascii="Times New Roman" w:eastAsia="Times New Roman" w:hAnsi="Times New Roman" w:cs="Times New Roman"/>
                <w:color w:val="000000"/>
              </w:rPr>
            </w:pPr>
          </w:p>
          <w:p w14:paraId="6145B362"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Avoir une caméra de disponible pour les élèves sans cellulaire.</w:t>
            </w:r>
          </w:p>
          <w:p w14:paraId="6145B363" w14:textId="77777777" w:rsidR="009F1394" w:rsidRDefault="009F1394">
            <w:pPr>
              <w:spacing w:after="0"/>
              <w:jc w:val="left"/>
              <w:rPr>
                <w:rFonts w:ascii="Times New Roman" w:eastAsia="Times New Roman" w:hAnsi="Times New Roman" w:cs="Times New Roman"/>
                <w:color w:val="000000"/>
              </w:rPr>
            </w:pPr>
          </w:p>
          <w:p w14:paraId="6145B364" w14:textId="616EEA0B"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Avoir des manomètres et des jauges d’usure de disponible</w:t>
            </w:r>
            <w:r w:rsidR="00AE61D1">
              <w:rPr>
                <w:rFonts w:ascii="Times New Roman" w:eastAsia="Times New Roman" w:hAnsi="Times New Roman" w:cs="Times New Roman"/>
                <w:color w:val="000000"/>
              </w:rPr>
              <w:t>s</w:t>
            </w:r>
            <w:r>
              <w:rPr>
                <w:rFonts w:ascii="Times New Roman" w:eastAsia="Times New Roman" w:hAnsi="Times New Roman" w:cs="Times New Roman"/>
                <w:color w:val="000000"/>
              </w:rPr>
              <w:t>.</w:t>
            </w:r>
          </w:p>
        </w:tc>
      </w:tr>
    </w:tbl>
    <w:p w14:paraId="6145B366" w14:textId="77777777" w:rsidR="009F1394" w:rsidRDefault="00782EBC">
      <w:r>
        <w:br w:type="page"/>
      </w:r>
    </w:p>
    <w:tbl>
      <w:tblPr>
        <w:tblStyle w:val="ae"/>
        <w:tblW w:w="9648" w:type="dxa"/>
        <w:tblLayout w:type="fixed"/>
        <w:tblLook w:val="0400" w:firstRow="0" w:lastRow="0" w:firstColumn="0" w:lastColumn="0" w:noHBand="0" w:noVBand="1"/>
      </w:tblPr>
      <w:tblGrid>
        <w:gridCol w:w="2500"/>
        <w:gridCol w:w="4328"/>
        <w:gridCol w:w="2820"/>
      </w:tblGrid>
      <w:tr w:rsidR="009F1394" w14:paraId="6145B369" w14:textId="77777777">
        <w:trPr>
          <w:trHeight w:val="351"/>
        </w:trPr>
        <w:tc>
          <w:tcPr>
            <w:tcW w:w="9648" w:type="dxa"/>
            <w:gridSpan w:val="3"/>
            <w:tcBorders>
              <w:bottom w:val="single" w:sz="4" w:space="0" w:color="000000"/>
            </w:tcBorders>
            <w:shd w:val="clear" w:color="auto" w:fill="D9D9D9"/>
            <w:tcMar>
              <w:top w:w="0" w:type="dxa"/>
              <w:left w:w="115" w:type="dxa"/>
              <w:bottom w:w="0" w:type="dxa"/>
              <w:right w:w="115" w:type="dxa"/>
            </w:tcMar>
          </w:tcPr>
          <w:p w14:paraId="6145B367" w14:textId="77777777" w:rsidR="009F1394" w:rsidRDefault="00782EBC">
            <w:pPr>
              <w:rPr>
                <w:b/>
                <w:color w:val="000000"/>
              </w:rPr>
            </w:pPr>
            <w:r>
              <w:rPr>
                <w:b/>
              </w:rPr>
              <w:lastRenderedPageBreak/>
              <w:t>Recherche : Les employeurs potentiels et les avancées technologiques</w:t>
            </w:r>
            <w:r>
              <w:rPr>
                <w:b/>
                <w:color w:val="000000"/>
              </w:rPr>
              <w:t xml:space="preserve"> – </w:t>
            </w:r>
          </w:p>
          <w:p w14:paraId="6145B368" w14:textId="77777777" w:rsidR="009F1394" w:rsidRDefault="00782EBC">
            <w:pPr>
              <w:rPr>
                <w:rFonts w:ascii="Times New Roman" w:eastAsia="Times New Roman" w:hAnsi="Times New Roman" w:cs="Times New Roman"/>
                <w:color w:val="000000"/>
              </w:rPr>
            </w:pPr>
            <w:r>
              <w:rPr>
                <w:b/>
                <w:color w:val="000000"/>
              </w:rPr>
              <w:t>Activité 3 - 120 minutes</w:t>
            </w:r>
            <w:r>
              <w:rPr>
                <w:color w:val="000000"/>
              </w:rPr>
              <w:tab/>
            </w:r>
            <w:r>
              <w:rPr>
                <w:b/>
                <w:color w:val="000000"/>
              </w:rPr>
              <w:t>Niveau : 10 –</w:t>
            </w:r>
            <w:r>
              <w:rPr>
                <w:color w:val="000000"/>
              </w:rPr>
              <w:t xml:space="preserve"> </w:t>
            </w:r>
            <w:r>
              <w:rPr>
                <w:b/>
                <w:color w:val="000000"/>
              </w:rPr>
              <w:t>TTJ2O</w:t>
            </w:r>
          </w:p>
        </w:tc>
      </w:tr>
      <w:tr w:rsidR="009F1394" w14:paraId="6145B370" w14:textId="77777777">
        <w:trPr>
          <w:trHeight w:val="70"/>
        </w:trPr>
        <w:tc>
          <w:tcPr>
            <w:tcW w:w="2500" w:type="dxa"/>
            <w:tcBorders>
              <w:top w:val="single" w:sz="4" w:space="0" w:color="000000"/>
              <w:bottom w:val="single" w:sz="4" w:space="0" w:color="000000"/>
              <w:right w:val="single" w:sz="12" w:space="0" w:color="000000"/>
            </w:tcBorders>
            <w:tcMar>
              <w:top w:w="0" w:type="dxa"/>
              <w:left w:w="115" w:type="dxa"/>
              <w:bottom w:w="0" w:type="dxa"/>
              <w:right w:w="115" w:type="dxa"/>
            </w:tcMar>
          </w:tcPr>
          <w:p w14:paraId="6145B36A" w14:textId="77777777" w:rsidR="009F1394" w:rsidRDefault="00782EBC">
            <w:pPr>
              <w:rPr>
                <w:rFonts w:ascii="Times New Roman" w:eastAsia="Times New Roman" w:hAnsi="Times New Roman" w:cs="Times New Roman"/>
                <w:color w:val="000000"/>
              </w:rPr>
            </w:pPr>
            <w:r>
              <w:rPr>
                <w:b/>
                <w:color w:val="000000"/>
              </w:rPr>
              <w:t>Objectifs d’apprentissage</w:t>
            </w:r>
          </w:p>
        </w:tc>
        <w:tc>
          <w:tcPr>
            <w:tcW w:w="4328"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6145B36B" w14:textId="77777777" w:rsidR="009F1394" w:rsidRDefault="00782EBC">
            <w:pPr>
              <w:rPr>
                <w:rFonts w:ascii="Times New Roman" w:eastAsia="Times New Roman" w:hAnsi="Times New Roman" w:cs="Times New Roman"/>
                <w:color w:val="000000"/>
              </w:rPr>
            </w:pPr>
            <w:r>
              <w:rPr>
                <w:b/>
                <w:color w:val="000000"/>
              </w:rPr>
              <w:t>À la fin de l’activité, les élèves seront capables de :</w:t>
            </w:r>
          </w:p>
          <w:p w14:paraId="6145B36C" w14:textId="77777777" w:rsidR="009F1394" w:rsidRDefault="00782EBC">
            <w:pPr>
              <w:numPr>
                <w:ilvl w:val="0"/>
                <w:numId w:val="8"/>
              </w:numPr>
              <w:spacing w:after="160"/>
              <w:rPr>
                <w:color w:val="000000"/>
              </w:rPr>
            </w:pPr>
            <w:r>
              <w:rPr>
                <w:color w:val="000000"/>
              </w:rPr>
              <w:t xml:space="preserve">Trouver des employeurs potentiels pour un éventuel apprentissage. </w:t>
            </w:r>
          </w:p>
          <w:p w14:paraId="6145B36D" w14:textId="77777777" w:rsidR="009F1394" w:rsidRDefault="00782EBC">
            <w:pPr>
              <w:numPr>
                <w:ilvl w:val="0"/>
                <w:numId w:val="8"/>
              </w:numPr>
              <w:spacing w:after="160"/>
              <w:rPr>
                <w:color w:val="000000"/>
              </w:rPr>
            </w:pPr>
            <w:r>
              <w:rPr>
                <w:color w:val="000000"/>
              </w:rPr>
              <w:t>Développer une expertise dans l’évolution des pneus.</w:t>
            </w:r>
          </w:p>
        </w:tc>
        <w:tc>
          <w:tcPr>
            <w:tcW w:w="2820" w:type="dxa"/>
            <w:vMerge w:val="restart"/>
            <w:tcBorders>
              <w:top w:val="single" w:sz="4" w:space="0" w:color="000000"/>
              <w:left w:val="single" w:sz="12" w:space="0" w:color="000000"/>
              <w:bottom w:val="single" w:sz="4" w:space="0" w:color="000000"/>
            </w:tcBorders>
            <w:tcMar>
              <w:top w:w="0" w:type="dxa"/>
              <w:left w:w="115" w:type="dxa"/>
              <w:bottom w:w="0" w:type="dxa"/>
              <w:right w:w="115" w:type="dxa"/>
            </w:tcMar>
          </w:tcPr>
          <w:p w14:paraId="6145B36E" w14:textId="77777777" w:rsidR="009F1394" w:rsidRDefault="00782EBC">
            <w:pPr>
              <w:jc w:val="left"/>
              <w:rPr>
                <w:rFonts w:ascii="Times New Roman" w:eastAsia="Times New Roman" w:hAnsi="Times New Roman" w:cs="Times New Roman"/>
                <w:color w:val="000000"/>
              </w:rPr>
            </w:pPr>
            <w:r>
              <w:rPr>
                <w:color w:val="000000"/>
              </w:rPr>
              <w:t>Matériaux:</w:t>
            </w:r>
          </w:p>
          <w:p w14:paraId="6145B36F"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Un ordinateur avec accès à l’Internet.</w:t>
            </w:r>
          </w:p>
        </w:tc>
      </w:tr>
      <w:tr w:rsidR="009F1394" w14:paraId="6145B377" w14:textId="77777777">
        <w:tc>
          <w:tcPr>
            <w:tcW w:w="2500" w:type="dxa"/>
            <w:tcBorders>
              <w:top w:val="single" w:sz="4" w:space="0" w:color="000000"/>
              <w:bottom w:val="single" w:sz="12" w:space="0" w:color="000000"/>
              <w:right w:val="single" w:sz="12" w:space="0" w:color="000000"/>
            </w:tcBorders>
            <w:tcMar>
              <w:top w:w="0" w:type="dxa"/>
              <w:left w:w="115" w:type="dxa"/>
              <w:bottom w:w="0" w:type="dxa"/>
              <w:right w:w="115" w:type="dxa"/>
            </w:tcMar>
          </w:tcPr>
          <w:p w14:paraId="6145B371" w14:textId="77777777" w:rsidR="009F1394" w:rsidRDefault="00782EBC">
            <w:pPr>
              <w:rPr>
                <w:rFonts w:ascii="Times New Roman" w:eastAsia="Times New Roman" w:hAnsi="Times New Roman" w:cs="Times New Roman"/>
                <w:color w:val="000000"/>
              </w:rPr>
            </w:pPr>
            <w:r>
              <w:rPr>
                <w:b/>
                <w:color w:val="000000"/>
              </w:rPr>
              <w:t>Critère de réussite</w:t>
            </w:r>
          </w:p>
        </w:tc>
        <w:tc>
          <w:tcPr>
            <w:tcW w:w="4328"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6145B372" w14:textId="77777777" w:rsidR="009F1394" w:rsidRDefault="00782EBC">
            <w:pPr>
              <w:rPr>
                <w:b/>
                <w:color w:val="000000"/>
              </w:rPr>
            </w:pPr>
            <w:r>
              <w:rPr>
                <w:b/>
                <w:color w:val="000000"/>
              </w:rPr>
              <w:t>Le critère de réussite est:</w:t>
            </w:r>
          </w:p>
          <w:p w14:paraId="6145B373" w14:textId="77777777" w:rsidR="009F1394" w:rsidRDefault="00782EBC">
            <w:pPr>
              <w:numPr>
                <w:ilvl w:val="0"/>
                <w:numId w:val="9"/>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Situer sur une carte les employeurs potentiels de la région.</w:t>
            </w:r>
          </w:p>
          <w:p w14:paraId="6145B374" w14:textId="77777777" w:rsidR="009F1394" w:rsidRDefault="00782EBC">
            <w:pPr>
              <w:numPr>
                <w:ilvl w:val="0"/>
                <w:numId w:val="9"/>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Catégoriser les employeurs en fonction de leur sphère d’activité et estimer le nombre </w:t>
            </w:r>
            <w:r>
              <w:rPr>
                <w:rFonts w:ascii="Times New Roman" w:eastAsia="Times New Roman" w:hAnsi="Times New Roman" w:cs="Times New Roman"/>
              </w:rPr>
              <w:t>d'employés.</w:t>
            </w:r>
          </w:p>
          <w:p w14:paraId="6145B375" w14:textId="77777777" w:rsidR="009F1394" w:rsidRDefault="00782EBC">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Présenter trois avancées technologiques des pneus.</w:t>
            </w:r>
          </w:p>
        </w:tc>
        <w:tc>
          <w:tcPr>
            <w:tcW w:w="2820" w:type="dxa"/>
            <w:vMerge/>
            <w:tcBorders>
              <w:top w:val="single" w:sz="4" w:space="0" w:color="000000"/>
              <w:left w:val="single" w:sz="12" w:space="0" w:color="000000"/>
              <w:bottom w:val="single" w:sz="4" w:space="0" w:color="000000"/>
            </w:tcBorders>
            <w:tcMar>
              <w:top w:w="0" w:type="dxa"/>
              <w:left w:w="115" w:type="dxa"/>
              <w:bottom w:w="0" w:type="dxa"/>
              <w:right w:w="115" w:type="dxa"/>
            </w:tcMar>
          </w:tcPr>
          <w:p w14:paraId="6145B376" w14:textId="77777777" w:rsidR="009F1394" w:rsidRDefault="009F1394">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r>
      <w:tr w:rsidR="009F1394" w14:paraId="6145B37B" w14:textId="77777777">
        <w:trPr>
          <w:trHeight w:val="107"/>
        </w:trPr>
        <w:tc>
          <w:tcPr>
            <w:tcW w:w="2500" w:type="dxa"/>
            <w:tcBorders>
              <w:top w:val="single" w:sz="12" w:space="0" w:color="000000"/>
              <w:right w:val="single" w:sz="12" w:space="0" w:color="000000"/>
            </w:tcBorders>
            <w:shd w:val="clear" w:color="auto" w:fill="00B050"/>
            <w:tcMar>
              <w:top w:w="0" w:type="dxa"/>
              <w:left w:w="115" w:type="dxa"/>
              <w:bottom w:w="0" w:type="dxa"/>
              <w:right w:w="115" w:type="dxa"/>
            </w:tcMar>
          </w:tcPr>
          <w:p w14:paraId="6145B378" w14:textId="77777777" w:rsidR="009F1394" w:rsidRDefault="009F1394">
            <w:pPr>
              <w:spacing w:after="0"/>
              <w:jc w:val="left"/>
              <w:rPr>
                <w:rFonts w:ascii="Times New Roman" w:eastAsia="Times New Roman" w:hAnsi="Times New Roman" w:cs="Times New Roman"/>
                <w:color w:val="000000"/>
              </w:rPr>
            </w:pPr>
          </w:p>
        </w:tc>
        <w:tc>
          <w:tcPr>
            <w:tcW w:w="4328" w:type="dxa"/>
            <w:tcBorders>
              <w:top w:val="single" w:sz="12" w:space="0" w:color="000000"/>
              <w:left w:val="single" w:sz="12" w:space="0" w:color="000000"/>
              <w:right w:val="single" w:sz="12" w:space="0" w:color="000000"/>
            </w:tcBorders>
            <w:shd w:val="clear" w:color="auto" w:fill="00B050"/>
            <w:tcMar>
              <w:top w:w="0" w:type="dxa"/>
              <w:left w:w="115" w:type="dxa"/>
              <w:bottom w:w="0" w:type="dxa"/>
              <w:right w:w="115" w:type="dxa"/>
            </w:tcMar>
          </w:tcPr>
          <w:p w14:paraId="6145B379" w14:textId="77777777" w:rsidR="009F1394" w:rsidRDefault="009F1394">
            <w:pPr>
              <w:spacing w:after="0"/>
              <w:jc w:val="left"/>
              <w:rPr>
                <w:rFonts w:ascii="Times New Roman" w:eastAsia="Times New Roman" w:hAnsi="Times New Roman" w:cs="Times New Roman"/>
                <w:color w:val="000000"/>
              </w:rPr>
            </w:pPr>
          </w:p>
        </w:tc>
        <w:tc>
          <w:tcPr>
            <w:tcW w:w="2820" w:type="dxa"/>
            <w:tcBorders>
              <w:top w:val="single" w:sz="12" w:space="0" w:color="000000"/>
              <w:left w:val="single" w:sz="12" w:space="0" w:color="000000"/>
            </w:tcBorders>
            <w:shd w:val="clear" w:color="auto" w:fill="00B050"/>
            <w:tcMar>
              <w:top w:w="0" w:type="dxa"/>
              <w:left w:w="115" w:type="dxa"/>
              <w:bottom w:w="0" w:type="dxa"/>
              <w:right w:w="115" w:type="dxa"/>
            </w:tcMar>
          </w:tcPr>
          <w:p w14:paraId="6145B37A" w14:textId="77777777" w:rsidR="009F1394" w:rsidRDefault="009F1394">
            <w:pPr>
              <w:spacing w:after="0"/>
              <w:jc w:val="left"/>
              <w:rPr>
                <w:rFonts w:ascii="Times New Roman" w:eastAsia="Times New Roman" w:hAnsi="Times New Roman" w:cs="Times New Roman"/>
                <w:color w:val="000000"/>
              </w:rPr>
            </w:pPr>
          </w:p>
        </w:tc>
      </w:tr>
      <w:tr w:rsidR="009F1394" w14:paraId="6145B38B" w14:textId="77777777">
        <w:tc>
          <w:tcPr>
            <w:tcW w:w="2500" w:type="dxa"/>
            <w:tcBorders>
              <w:bottom w:val="single" w:sz="12" w:space="0" w:color="000000"/>
              <w:right w:val="single" w:sz="12" w:space="0" w:color="000000"/>
            </w:tcBorders>
            <w:tcMar>
              <w:top w:w="0" w:type="dxa"/>
              <w:left w:w="115" w:type="dxa"/>
              <w:bottom w:w="0" w:type="dxa"/>
              <w:right w:w="115" w:type="dxa"/>
            </w:tcMar>
          </w:tcPr>
          <w:p w14:paraId="6145B37C" w14:textId="12D755BD" w:rsidR="009F1394" w:rsidRDefault="00782EBC">
            <w:pPr>
              <w:rPr>
                <w:rFonts w:ascii="Times New Roman" w:eastAsia="Times New Roman" w:hAnsi="Times New Roman" w:cs="Times New Roman"/>
                <w:color w:val="000000"/>
              </w:rPr>
            </w:pPr>
            <w:r>
              <w:rPr>
                <w:b/>
                <w:color w:val="00B050"/>
              </w:rPr>
              <w:t>Activ</w:t>
            </w:r>
            <w:r w:rsidR="00AE61D1">
              <w:rPr>
                <w:b/>
                <w:color w:val="00B050"/>
              </w:rPr>
              <w:t>er</w:t>
            </w:r>
            <w:r>
              <w:rPr>
                <w:b/>
                <w:color w:val="00B050"/>
              </w:rPr>
              <w:t xml:space="preserve"> la pensée des élèves</w:t>
            </w:r>
          </w:p>
          <w:p w14:paraId="6145B37D" w14:textId="77777777" w:rsidR="009F1394" w:rsidRDefault="00782EBC">
            <w:pPr>
              <w:rPr>
                <w:rFonts w:ascii="Times New Roman" w:eastAsia="Times New Roman" w:hAnsi="Times New Roman" w:cs="Times New Roman"/>
                <w:color w:val="000000"/>
              </w:rPr>
            </w:pPr>
            <w:r>
              <w:rPr>
                <w:b/>
                <w:color w:val="00B050"/>
              </w:rPr>
              <w:t>(20 min)</w:t>
            </w:r>
          </w:p>
          <w:p w14:paraId="6145B37E"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6" wp14:editId="6145B567">
                  <wp:extent cx="648335" cy="280035"/>
                  <wp:effectExtent l="0" t="0" r="0" b="0"/>
                  <wp:docPr id="124"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22"/>
                          <a:srcRect/>
                          <a:stretch>
                            <a:fillRect/>
                          </a:stretch>
                        </pic:blipFill>
                        <pic:spPr>
                          <a:xfrm>
                            <a:off x="0" y="0"/>
                            <a:ext cx="648335" cy="280035"/>
                          </a:xfrm>
                          <a:prstGeom prst="rect">
                            <a:avLst/>
                          </a:prstGeom>
                          <a:ln/>
                        </pic:spPr>
                      </pic:pic>
                    </a:graphicData>
                  </a:graphic>
                </wp:inline>
              </w:drawing>
            </w:r>
          </w:p>
          <w:p w14:paraId="6145B37F" w14:textId="77777777" w:rsidR="009F1394" w:rsidRDefault="00782EBC">
            <w:pPr>
              <w:rPr>
                <w:rFonts w:ascii="Times New Roman" w:eastAsia="Times New Roman" w:hAnsi="Times New Roman" w:cs="Times New Roman"/>
                <w:color w:val="000000"/>
              </w:rPr>
            </w:pPr>
            <w:r>
              <w:rPr>
                <w:color w:val="000000"/>
              </w:rPr>
              <w:t> </w:t>
            </w:r>
            <w:r>
              <w:rPr>
                <w:rFonts w:ascii="Times New Roman" w:eastAsia="Times New Roman" w:hAnsi="Times New Roman" w:cs="Times New Roman"/>
                <w:noProof/>
                <w:color w:val="000000"/>
              </w:rPr>
              <w:drawing>
                <wp:inline distT="0" distB="0" distL="0" distR="0" wp14:anchorId="6145B568" wp14:editId="6145B569">
                  <wp:extent cx="307340" cy="307340"/>
                  <wp:effectExtent l="0" t="0" r="0" b="0"/>
                  <wp:docPr id="125" name="image22.jpg" descr="classroom_video"/>
                  <wp:cNvGraphicFramePr/>
                  <a:graphic xmlns:a="http://schemas.openxmlformats.org/drawingml/2006/main">
                    <a:graphicData uri="http://schemas.openxmlformats.org/drawingml/2006/picture">
                      <pic:pic xmlns:pic="http://schemas.openxmlformats.org/drawingml/2006/picture">
                        <pic:nvPicPr>
                          <pic:cNvPr id="0" name="image22.jpg" descr="classroom_video"/>
                          <pic:cNvPicPr preferRelativeResize="0"/>
                        </pic:nvPicPr>
                        <pic:blipFill>
                          <a:blip r:embed="rId23"/>
                          <a:srcRect/>
                          <a:stretch>
                            <a:fillRect/>
                          </a:stretch>
                        </pic:blipFill>
                        <pic:spPr>
                          <a:xfrm>
                            <a:off x="0" y="0"/>
                            <a:ext cx="307340" cy="307340"/>
                          </a:xfrm>
                          <a:prstGeom prst="rect">
                            <a:avLst/>
                          </a:prstGeom>
                          <a:ln/>
                        </pic:spPr>
                      </pic:pic>
                    </a:graphicData>
                  </a:graphic>
                </wp:inline>
              </w:drawing>
            </w:r>
          </w:p>
          <w:p w14:paraId="6145B380" w14:textId="77777777" w:rsidR="009F1394" w:rsidRDefault="009F1394">
            <w:pPr>
              <w:jc w:val="left"/>
              <w:rPr>
                <w:rFonts w:ascii="Times New Roman" w:eastAsia="Times New Roman" w:hAnsi="Times New Roman" w:cs="Times New Roman"/>
                <w:color w:val="000000"/>
              </w:rPr>
            </w:pPr>
          </w:p>
        </w:tc>
        <w:tc>
          <w:tcPr>
            <w:tcW w:w="4328"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145B381" w14:textId="77777777" w:rsidR="009F1394" w:rsidRDefault="00782EBC">
            <w:r>
              <w:t>- L’enseignant, avec l’aide des élèves, nomme différents employeurs potentiels de leur ville ou leur village.</w:t>
            </w:r>
          </w:p>
          <w:p w14:paraId="6145B382" w14:textId="77777777" w:rsidR="009F1394" w:rsidRDefault="00782EBC">
            <w:r>
              <w:t xml:space="preserve">- Les élèves identifient ensuite les différentes catégories de commerce qui travaillent avec les pneus dans leur ville ou leur village. </w:t>
            </w:r>
          </w:p>
          <w:p w14:paraId="6145B383" w14:textId="77777777" w:rsidR="009F1394" w:rsidRDefault="009F1394">
            <w:pPr>
              <w:pBdr>
                <w:top w:val="nil"/>
                <w:left w:val="nil"/>
                <w:bottom w:val="nil"/>
                <w:right w:val="nil"/>
                <w:between w:val="nil"/>
              </w:pBdr>
              <w:ind w:left="360"/>
              <w:rPr>
                <w:color w:val="000000"/>
              </w:rPr>
            </w:pPr>
          </w:p>
          <w:p w14:paraId="6145B384" w14:textId="77777777" w:rsidR="009F1394" w:rsidRDefault="009F1394">
            <w:pPr>
              <w:jc w:val="left"/>
              <w:rPr>
                <w:rFonts w:ascii="Times New Roman" w:eastAsia="Times New Roman" w:hAnsi="Times New Roman" w:cs="Times New Roman"/>
                <w:color w:val="000000"/>
              </w:rPr>
            </w:pPr>
          </w:p>
          <w:p w14:paraId="6145B385" w14:textId="77777777" w:rsidR="009F1394" w:rsidRDefault="009F1394">
            <w:pPr>
              <w:jc w:val="left"/>
              <w:rPr>
                <w:rFonts w:ascii="Times New Roman" w:eastAsia="Times New Roman" w:hAnsi="Times New Roman" w:cs="Times New Roman"/>
                <w:color w:val="000000"/>
              </w:rPr>
            </w:pPr>
          </w:p>
          <w:p w14:paraId="6145B386" w14:textId="77777777" w:rsidR="009F1394" w:rsidRDefault="009F1394">
            <w:pPr>
              <w:jc w:val="left"/>
              <w:rPr>
                <w:rFonts w:ascii="Times New Roman" w:eastAsia="Times New Roman" w:hAnsi="Times New Roman" w:cs="Times New Roman"/>
                <w:color w:val="000000"/>
              </w:rPr>
            </w:pPr>
          </w:p>
        </w:tc>
        <w:tc>
          <w:tcPr>
            <w:tcW w:w="2820" w:type="dxa"/>
            <w:tcBorders>
              <w:left w:val="single" w:sz="12" w:space="0" w:color="000000"/>
              <w:bottom w:val="single" w:sz="12" w:space="0" w:color="000000"/>
            </w:tcBorders>
            <w:tcMar>
              <w:top w:w="0" w:type="dxa"/>
              <w:left w:w="115" w:type="dxa"/>
              <w:bottom w:w="0" w:type="dxa"/>
              <w:right w:w="115" w:type="dxa"/>
            </w:tcMar>
          </w:tcPr>
          <w:p w14:paraId="6145B387" w14:textId="77777777" w:rsidR="009F1394" w:rsidRDefault="00782EBC">
            <w:pPr>
              <w:jc w:val="left"/>
              <w:rPr>
                <w:rFonts w:ascii="Times New Roman" w:eastAsia="Times New Roman" w:hAnsi="Times New Roman" w:cs="Times New Roman"/>
                <w:color w:val="000000"/>
              </w:rPr>
            </w:pPr>
            <w:r>
              <w:rPr>
                <w:b/>
                <w:color w:val="000000"/>
              </w:rPr>
              <w:t>Support:</w:t>
            </w:r>
          </w:p>
          <w:p w14:paraId="6145B388"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Une carte de la région</w:t>
            </w:r>
          </w:p>
          <w:p w14:paraId="6145B389" w14:textId="77777777" w:rsidR="009F1394" w:rsidRDefault="009F1394">
            <w:pPr>
              <w:jc w:val="left"/>
              <w:rPr>
                <w:rFonts w:ascii="Times New Roman" w:eastAsia="Times New Roman" w:hAnsi="Times New Roman" w:cs="Times New Roman"/>
                <w:color w:val="000000"/>
              </w:rPr>
            </w:pPr>
          </w:p>
          <w:p w14:paraId="6145B38A" w14:textId="77777777" w:rsidR="009F1394" w:rsidRDefault="009F1394">
            <w:pPr>
              <w:jc w:val="left"/>
              <w:rPr>
                <w:rFonts w:ascii="Times New Roman" w:eastAsia="Times New Roman" w:hAnsi="Times New Roman" w:cs="Times New Roman"/>
                <w:color w:val="000000"/>
              </w:rPr>
            </w:pPr>
          </w:p>
        </w:tc>
      </w:tr>
    </w:tbl>
    <w:p w14:paraId="6145B38C" w14:textId="77777777" w:rsidR="009F1394" w:rsidRDefault="009F1394"/>
    <w:p w14:paraId="6145B38D" w14:textId="77777777" w:rsidR="009F1394" w:rsidRDefault="00782EBC">
      <w:r>
        <w:br w:type="page"/>
      </w:r>
    </w:p>
    <w:tbl>
      <w:tblPr>
        <w:tblStyle w:val="af"/>
        <w:tblW w:w="9648" w:type="dxa"/>
        <w:tblInd w:w="-5" w:type="dxa"/>
        <w:tblLayout w:type="fixed"/>
        <w:tblLook w:val="0400" w:firstRow="0" w:lastRow="0" w:firstColumn="0" w:lastColumn="0" w:noHBand="0" w:noVBand="1"/>
      </w:tblPr>
      <w:tblGrid>
        <w:gridCol w:w="2500"/>
        <w:gridCol w:w="4328"/>
        <w:gridCol w:w="2820"/>
      </w:tblGrid>
      <w:tr w:rsidR="009F1394" w14:paraId="6145B391" w14:textId="77777777">
        <w:tc>
          <w:tcPr>
            <w:tcW w:w="2500" w:type="dxa"/>
            <w:tcBorders>
              <w:top w:val="single" w:sz="12" w:space="0" w:color="000000"/>
              <w:left w:val="single" w:sz="4" w:space="0" w:color="000000"/>
              <w:right w:val="single" w:sz="12" w:space="0" w:color="000000"/>
            </w:tcBorders>
            <w:shd w:val="clear" w:color="auto" w:fill="FF0000"/>
            <w:tcMar>
              <w:top w:w="0" w:type="dxa"/>
              <w:left w:w="115" w:type="dxa"/>
              <w:bottom w:w="0" w:type="dxa"/>
              <w:right w:w="115" w:type="dxa"/>
            </w:tcMar>
          </w:tcPr>
          <w:p w14:paraId="6145B38E" w14:textId="77777777" w:rsidR="009F1394" w:rsidRDefault="009F1394">
            <w:pPr>
              <w:spacing w:after="0"/>
              <w:jc w:val="left"/>
              <w:rPr>
                <w:rFonts w:ascii="Times New Roman" w:eastAsia="Times New Roman" w:hAnsi="Times New Roman" w:cs="Times New Roman"/>
                <w:color w:val="000000"/>
              </w:rPr>
            </w:pPr>
          </w:p>
        </w:tc>
        <w:tc>
          <w:tcPr>
            <w:tcW w:w="4328" w:type="dxa"/>
            <w:tcBorders>
              <w:top w:val="single" w:sz="12" w:space="0" w:color="000000"/>
              <w:left w:val="single" w:sz="12" w:space="0" w:color="000000"/>
              <w:right w:val="single" w:sz="12" w:space="0" w:color="000000"/>
            </w:tcBorders>
            <w:shd w:val="clear" w:color="auto" w:fill="FF0000"/>
            <w:tcMar>
              <w:top w:w="0" w:type="dxa"/>
              <w:left w:w="115" w:type="dxa"/>
              <w:bottom w:w="0" w:type="dxa"/>
              <w:right w:w="115" w:type="dxa"/>
            </w:tcMar>
          </w:tcPr>
          <w:p w14:paraId="6145B38F" w14:textId="77777777" w:rsidR="009F1394" w:rsidRDefault="009F1394">
            <w:pPr>
              <w:spacing w:after="0"/>
              <w:jc w:val="left"/>
              <w:rPr>
                <w:rFonts w:ascii="Times New Roman" w:eastAsia="Times New Roman" w:hAnsi="Times New Roman" w:cs="Times New Roman"/>
                <w:color w:val="000000"/>
              </w:rPr>
            </w:pPr>
          </w:p>
        </w:tc>
        <w:tc>
          <w:tcPr>
            <w:tcW w:w="2820" w:type="dxa"/>
            <w:tcBorders>
              <w:top w:val="single" w:sz="12" w:space="0" w:color="000000"/>
              <w:left w:val="single" w:sz="12" w:space="0" w:color="000000"/>
            </w:tcBorders>
            <w:shd w:val="clear" w:color="auto" w:fill="FF0000"/>
            <w:tcMar>
              <w:top w:w="0" w:type="dxa"/>
              <w:left w:w="115" w:type="dxa"/>
              <w:bottom w:w="0" w:type="dxa"/>
              <w:right w:w="115" w:type="dxa"/>
            </w:tcMar>
          </w:tcPr>
          <w:p w14:paraId="6145B390" w14:textId="77777777" w:rsidR="009F1394" w:rsidRDefault="009F1394">
            <w:pPr>
              <w:spacing w:after="0"/>
              <w:jc w:val="left"/>
              <w:rPr>
                <w:rFonts w:ascii="Times New Roman" w:eastAsia="Times New Roman" w:hAnsi="Times New Roman" w:cs="Times New Roman"/>
                <w:color w:val="000000"/>
              </w:rPr>
            </w:pPr>
          </w:p>
        </w:tc>
      </w:tr>
      <w:tr w:rsidR="009F1394" w14:paraId="6145B39A" w14:textId="77777777">
        <w:tc>
          <w:tcPr>
            <w:tcW w:w="2500" w:type="dxa"/>
            <w:tcBorders>
              <w:bottom w:val="single" w:sz="12" w:space="0" w:color="000000"/>
              <w:right w:val="single" w:sz="12" w:space="0" w:color="000000"/>
            </w:tcBorders>
            <w:tcMar>
              <w:top w:w="0" w:type="dxa"/>
              <w:left w:w="115" w:type="dxa"/>
              <w:bottom w:w="0" w:type="dxa"/>
              <w:right w:w="115" w:type="dxa"/>
            </w:tcMar>
          </w:tcPr>
          <w:p w14:paraId="6145B392" w14:textId="77777777" w:rsidR="009F1394" w:rsidRDefault="00782EBC">
            <w:pPr>
              <w:rPr>
                <w:rFonts w:ascii="Times New Roman" w:eastAsia="Times New Roman" w:hAnsi="Times New Roman" w:cs="Times New Roman"/>
                <w:color w:val="000000"/>
              </w:rPr>
            </w:pPr>
            <w:r>
              <w:rPr>
                <w:b/>
                <w:color w:val="C00000"/>
              </w:rPr>
              <w:t>Développement de la pensée des élèves</w:t>
            </w:r>
          </w:p>
          <w:p w14:paraId="6145B393" w14:textId="77777777" w:rsidR="009F1394" w:rsidRDefault="00782EBC">
            <w:pPr>
              <w:rPr>
                <w:rFonts w:ascii="Times New Roman" w:eastAsia="Times New Roman" w:hAnsi="Times New Roman" w:cs="Times New Roman"/>
                <w:color w:val="000000"/>
              </w:rPr>
            </w:pPr>
            <w:r>
              <w:rPr>
                <w:b/>
                <w:color w:val="C00000"/>
              </w:rPr>
              <w:t>(40 min)</w:t>
            </w:r>
          </w:p>
          <w:p w14:paraId="6145B394"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A" wp14:editId="6145B56B">
                  <wp:extent cx="648335" cy="293370"/>
                  <wp:effectExtent l="0" t="0" r="0" b="0"/>
                  <wp:docPr id="126"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4"/>
                          <a:srcRect/>
                          <a:stretch>
                            <a:fillRect/>
                          </a:stretch>
                        </pic:blipFill>
                        <pic:spPr>
                          <a:xfrm>
                            <a:off x="0" y="0"/>
                            <a:ext cx="648335" cy="293370"/>
                          </a:xfrm>
                          <a:prstGeom prst="rect">
                            <a:avLst/>
                          </a:prstGeom>
                          <a:ln/>
                        </pic:spPr>
                      </pic:pic>
                    </a:graphicData>
                  </a:graphic>
                </wp:inline>
              </w:drawing>
            </w: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C" wp14:editId="6145B56D">
                  <wp:extent cx="402590" cy="368300"/>
                  <wp:effectExtent l="0" t="0" r="0" b="0"/>
                  <wp:docPr id="127" name="image6.jpg" descr="di"/>
                  <wp:cNvGraphicFramePr/>
                  <a:graphic xmlns:a="http://schemas.openxmlformats.org/drawingml/2006/main">
                    <a:graphicData uri="http://schemas.openxmlformats.org/drawingml/2006/picture">
                      <pic:pic xmlns:pic="http://schemas.openxmlformats.org/drawingml/2006/picture">
                        <pic:nvPicPr>
                          <pic:cNvPr id="0" name="image6.jpg" descr="di"/>
                          <pic:cNvPicPr preferRelativeResize="0"/>
                        </pic:nvPicPr>
                        <pic:blipFill>
                          <a:blip r:embed="rId25"/>
                          <a:srcRect/>
                          <a:stretch>
                            <a:fillRect/>
                          </a:stretch>
                        </pic:blipFill>
                        <pic:spPr>
                          <a:xfrm>
                            <a:off x="0" y="0"/>
                            <a:ext cx="402590" cy="368300"/>
                          </a:xfrm>
                          <a:prstGeom prst="rect">
                            <a:avLst/>
                          </a:prstGeom>
                          <a:ln/>
                        </pic:spPr>
                      </pic:pic>
                    </a:graphicData>
                  </a:graphic>
                </wp:inline>
              </w:drawing>
            </w:r>
            <w:r>
              <w:rPr>
                <w:rFonts w:ascii="Times New Roman" w:eastAsia="Times New Roman" w:hAnsi="Times New Roman" w:cs="Times New Roman"/>
                <w:noProof/>
                <w:color w:val="000000"/>
              </w:rPr>
              <w:drawing>
                <wp:inline distT="0" distB="0" distL="0" distR="0" wp14:anchorId="6145B56E" wp14:editId="6145B56F">
                  <wp:extent cx="280035" cy="280035"/>
                  <wp:effectExtent l="0" t="0" r="0" b="0"/>
                  <wp:docPr id="128" name="image20.jpg" descr="dialogue"/>
                  <wp:cNvGraphicFramePr/>
                  <a:graphic xmlns:a="http://schemas.openxmlformats.org/drawingml/2006/main">
                    <a:graphicData uri="http://schemas.openxmlformats.org/drawingml/2006/picture">
                      <pic:pic xmlns:pic="http://schemas.openxmlformats.org/drawingml/2006/picture">
                        <pic:nvPicPr>
                          <pic:cNvPr id="0" name="image20.jpg" descr="dialogue"/>
                          <pic:cNvPicPr preferRelativeResize="0"/>
                        </pic:nvPicPr>
                        <pic:blipFill>
                          <a:blip r:embed="rId26"/>
                          <a:srcRect/>
                          <a:stretch>
                            <a:fillRect/>
                          </a:stretch>
                        </pic:blipFill>
                        <pic:spPr>
                          <a:xfrm>
                            <a:off x="0" y="0"/>
                            <a:ext cx="280035" cy="280035"/>
                          </a:xfrm>
                          <a:prstGeom prst="rect">
                            <a:avLst/>
                          </a:prstGeom>
                          <a:ln/>
                        </pic:spPr>
                      </pic:pic>
                    </a:graphicData>
                  </a:graphic>
                </wp:inline>
              </w:drawing>
            </w:r>
          </w:p>
        </w:tc>
        <w:tc>
          <w:tcPr>
            <w:tcW w:w="4328"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145B395"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Les élèves doivent situer sur une carte de leur région les différents employeurs qui exercent dans le domaine du pneu.</w:t>
            </w:r>
          </w:p>
          <w:p w14:paraId="6145B396"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Les élèves doivent choisir trois avancées </w:t>
            </w:r>
            <w:r>
              <w:rPr>
                <w:rFonts w:ascii="Times New Roman" w:eastAsia="Times New Roman" w:hAnsi="Times New Roman" w:cs="Times New Roman"/>
              </w:rPr>
              <w:t>technologiques</w:t>
            </w:r>
            <w:r>
              <w:rPr>
                <w:rFonts w:ascii="Times New Roman" w:eastAsia="Times New Roman" w:hAnsi="Times New Roman" w:cs="Times New Roman"/>
                <w:color w:val="000000"/>
              </w:rPr>
              <w:t xml:space="preserve"> du pneu et identifier comment ces avancées rendent les véhicules plus sécuritaires. </w:t>
            </w:r>
          </w:p>
        </w:tc>
        <w:tc>
          <w:tcPr>
            <w:tcW w:w="2820" w:type="dxa"/>
            <w:tcBorders>
              <w:left w:val="single" w:sz="12" w:space="0" w:color="000000"/>
              <w:bottom w:val="single" w:sz="12" w:space="0" w:color="000000"/>
            </w:tcBorders>
            <w:tcMar>
              <w:top w:w="0" w:type="dxa"/>
              <w:left w:w="115" w:type="dxa"/>
              <w:bottom w:w="0" w:type="dxa"/>
              <w:right w:w="115" w:type="dxa"/>
            </w:tcMar>
          </w:tcPr>
          <w:p w14:paraId="6145B397" w14:textId="77777777" w:rsidR="009F1394" w:rsidRDefault="009F1394">
            <w:pPr>
              <w:spacing w:after="0"/>
              <w:jc w:val="left"/>
              <w:rPr>
                <w:rFonts w:ascii="Times New Roman" w:eastAsia="Times New Roman" w:hAnsi="Times New Roman" w:cs="Times New Roman"/>
                <w:color w:val="000000"/>
              </w:rPr>
            </w:pPr>
          </w:p>
          <w:p w14:paraId="6145B398" w14:textId="77777777" w:rsidR="009F1394" w:rsidRDefault="00782EBC">
            <w:pPr>
              <w:jc w:val="left"/>
              <w:rPr>
                <w:rFonts w:ascii="Times New Roman" w:eastAsia="Times New Roman" w:hAnsi="Times New Roman" w:cs="Times New Roman"/>
                <w:color w:val="000000"/>
              </w:rPr>
            </w:pPr>
            <w:r>
              <w:rPr>
                <w:b/>
                <w:color w:val="000000"/>
              </w:rPr>
              <w:t>Accommodement des élèves avec un PEI</w:t>
            </w:r>
          </w:p>
          <w:p w14:paraId="6145B399" w14:textId="77777777" w:rsidR="009F1394" w:rsidRDefault="00782EBC">
            <w:pPr>
              <w:jc w:val="left"/>
              <w:rPr>
                <w:rFonts w:ascii="Times New Roman" w:eastAsia="Times New Roman" w:hAnsi="Times New Roman" w:cs="Times New Roman"/>
                <w:color w:val="000000"/>
              </w:rPr>
            </w:pPr>
            <w:r>
              <w:rPr>
                <w:color w:val="000000"/>
              </w:rPr>
              <w:t>Joindre l’élève avec un élève performant.</w:t>
            </w:r>
          </w:p>
        </w:tc>
      </w:tr>
      <w:tr w:rsidR="009F1394" w14:paraId="6145B39E" w14:textId="77777777">
        <w:tc>
          <w:tcPr>
            <w:tcW w:w="2500" w:type="dxa"/>
            <w:tcBorders>
              <w:top w:val="single" w:sz="12" w:space="0" w:color="000000"/>
              <w:right w:val="single" w:sz="12" w:space="0" w:color="000000"/>
            </w:tcBorders>
            <w:shd w:val="clear" w:color="auto" w:fill="0070C0"/>
            <w:tcMar>
              <w:top w:w="0" w:type="dxa"/>
              <w:left w:w="115" w:type="dxa"/>
              <w:bottom w:w="0" w:type="dxa"/>
              <w:right w:w="115" w:type="dxa"/>
            </w:tcMar>
          </w:tcPr>
          <w:p w14:paraId="6145B39B" w14:textId="77777777" w:rsidR="009F1394" w:rsidRDefault="009F1394">
            <w:pPr>
              <w:spacing w:after="0"/>
              <w:jc w:val="left"/>
              <w:rPr>
                <w:rFonts w:ascii="Times New Roman" w:eastAsia="Times New Roman" w:hAnsi="Times New Roman" w:cs="Times New Roman"/>
                <w:color w:val="000000"/>
              </w:rPr>
            </w:pPr>
          </w:p>
        </w:tc>
        <w:tc>
          <w:tcPr>
            <w:tcW w:w="4328" w:type="dxa"/>
            <w:tcBorders>
              <w:top w:val="single" w:sz="12" w:space="0" w:color="000000"/>
              <w:left w:val="single" w:sz="12" w:space="0" w:color="000000"/>
              <w:right w:val="single" w:sz="12" w:space="0" w:color="000000"/>
            </w:tcBorders>
            <w:shd w:val="clear" w:color="auto" w:fill="0070C0"/>
            <w:tcMar>
              <w:top w:w="0" w:type="dxa"/>
              <w:left w:w="115" w:type="dxa"/>
              <w:bottom w:w="0" w:type="dxa"/>
              <w:right w:w="115" w:type="dxa"/>
            </w:tcMar>
          </w:tcPr>
          <w:p w14:paraId="6145B39C" w14:textId="77777777" w:rsidR="009F1394" w:rsidRDefault="009F1394">
            <w:pPr>
              <w:spacing w:after="0"/>
              <w:jc w:val="left"/>
              <w:rPr>
                <w:rFonts w:ascii="Times New Roman" w:eastAsia="Times New Roman" w:hAnsi="Times New Roman" w:cs="Times New Roman"/>
                <w:color w:val="000000"/>
              </w:rPr>
            </w:pPr>
          </w:p>
        </w:tc>
        <w:tc>
          <w:tcPr>
            <w:tcW w:w="2820" w:type="dxa"/>
            <w:tcBorders>
              <w:top w:val="single" w:sz="12" w:space="0" w:color="000000"/>
              <w:left w:val="single" w:sz="12" w:space="0" w:color="000000"/>
            </w:tcBorders>
            <w:shd w:val="clear" w:color="auto" w:fill="0070C0"/>
            <w:tcMar>
              <w:top w:w="0" w:type="dxa"/>
              <w:left w:w="115" w:type="dxa"/>
              <w:bottom w:w="0" w:type="dxa"/>
              <w:right w:w="115" w:type="dxa"/>
            </w:tcMar>
          </w:tcPr>
          <w:p w14:paraId="6145B39D" w14:textId="77777777" w:rsidR="009F1394" w:rsidRDefault="009F1394">
            <w:pPr>
              <w:spacing w:after="0"/>
              <w:jc w:val="left"/>
              <w:rPr>
                <w:rFonts w:ascii="Times New Roman" w:eastAsia="Times New Roman" w:hAnsi="Times New Roman" w:cs="Times New Roman"/>
                <w:color w:val="000000"/>
              </w:rPr>
            </w:pPr>
          </w:p>
        </w:tc>
      </w:tr>
      <w:tr w:rsidR="009F1394" w14:paraId="6145B3AA" w14:textId="77777777">
        <w:tc>
          <w:tcPr>
            <w:tcW w:w="2500" w:type="dxa"/>
            <w:tcBorders>
              <w:right w:val="single" w:sz="12" w:space="0" w:color="000000"/>
            </w:tcBorders>
            <w:tcMar>
              <w:top w:w="0" w:type="dxa"/>
              <w:left w:w="115" w:type="dxa"/>
              <w:bottom w:w="0" w:type="dxa"/>
              <w:right w:w="115" w:type="dxa"/>
            </w:tcMar>
          </w:tcPr>
          <w:p w14:paraId="6145B39F" w14:textId="77777777" w:rsidR="009F1394" w:rsidRDefault="00782EBC">
            <w:pPr>
              <w:jc w:val="left"/>
              <w:rPr>
                <w:rFonts w:ascii="Times New Roman" w:eastAsia="Times New Roman" w:hAnsi="Times New Roman" w:cs="Times New Roman"/>
                <w:color w:val="000000"/>
              </w:rPr>
            </w:pPr>
            <w:r>
              <w:rPr>
                <w:b/>
                <w:color w:val="0070C0"/>
              </w:rPr>
              <w:t>Consolider la pensée des élèves</w:t>
            </w:r>
          </w:p>
          <w:p w14:paraId="6145B3A0" w14:textId="77777777" w:rsidR="009F1394" w:rsidRDefault="00782EBC">
            <w:pPr>
              <w:rPr>
                <w:rFonts w:ascii="Times New Roman" w:eastAsia="Times New Roman" w:hAnsi="Times New Roman" w:cs="Times New Roman"/>
                <w:color w:val="000000"/>
              </w:rPr>
            </w:pPr>
            <w:r>
              <w:rPr>
                <w:b/>
                <w:color w:val="0070C0"/>
              </w:rPr>
              <w:t>(60 min)</w:t>
            </w:r>
          </w:p>
          <w:p w14:paraId="6145B3A1"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70" wp14:editId="6145B571">
                  <wp:extent cx="607060" cy="245745"/>
                  <wp:effectExtent l="0" t="0" r="0" b="0"/>
                  <wp:docPr id="98"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27"/>
                          <a:srcRect/>
                          <a:stretch>
                            <a:fillRect/>
                          </a:stretch>
                        </pic:blipFill>
                        <pic:spPr>
                          <a:xfrm>
                            <a:off x="0" y="0"/>
                            <a:ext cx="607060" cy="245745"/>
                          </a:xfrm>
                          <a:prstGeom prst="rect">
                            <a:avLst/>
                          </a:prstGeom>
                          <a:ln/>
                        </pic:spPr>
                      </pic:pic>
                    </a:graphicData>
                  </a:graphic>
                </wp:inline>
              </w:drawing>
            </w:r>
          </w:p>
        </w:tc>
        <w:tc>
          <w:tcPr>
            <w:tcW w:w="4328" w:type="dxa"/>
            <w:tcBorders>
              <w:left w:val="single" w:sz="12" w:space="0" w:color="000000"/>
              <w:right w:val="single" w:sz="12" w:space="0" w:color="000000"/>
            </w:tcBorders>
            <w:tcMar>
              <w:top w:w="0" w:type="dxa"/>
              <w:left w:w="115" w:type="dxa"/>
              <w:bottom w:w="0" w:type="dxa"/>
              <w:right w:w="115" w:type="dxa"/>
            </w:tcMar>
          </w:tcPr>
          <w:p w14:paraId="6145B3A2"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Distribuer l’activité 3 dans laquelle l’élève doit : </w:t>
            </w:r>
          </w:p>
          <w:p w14:paraId="6145B3A3"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Classer dans un tableau les différents employeurs de la région selon le type d’activité qu’ils font. </w:t>
            </w:r>
          </w:p>
          <w:p w14:paraId="6145B3A4" w14:textId="42C957B1"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Estimer le nombre d’employé</w:t>
            </w:r>
            <w:r w:rsidR="00AE61D1">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des commerces trouvés.</w:t>
            </w:r>
          </w:p>
          <w:p w14:paraId="6145B3A5" w14:textId="77777777" w:rsidR="009F1394" w:rsidRDefault="00782EBC">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Produire une présentation qui explique comment les trois avancées technologiques rendent les véhicules plus sécuritaires. </w:t>
            </w:r>
          </w:p>
          <w:p w14:paraId="6145B3A6" w14:textId="77777777" w:rsidR="009F1394" w:rsidRDefault="009F1394">
            <w:pPr>
              <w:jc w:val="left"/>
              <w:rPr>
                <w:rFonts w:ascii="Times New Roman" w:eastAsia="Times New Roman" w:hAnsi="Times New Roman" w:cs="Times New Roman"/>
                <w:color w:val="000000"/>
              </w:rPr>
            </w:pPr>
          </w:p>
          <w:p w14:paraId="6145B3A7" w14:textId="77777777" w:rsidR="009F1394" w:rsidRDefault="009F1394">
            <w:pPr>
              <w:jc w:val="left"/>
              <w:rPr>
                <w:rFonts w:ascii="Times New Roman" w:eastAsia="Times New Roman" w:hAnsi="Times New Roman" w:cs="Times New Roman"/>
                <w:color w:val="000000"/>
              </w:rPr>
            </w:pPr>
          </w:p>
        </w:tc>
        <w:tc>
          <w:tcPr>
            <w:tcW w:w="2820" w:type="dxa"/>
            <w:tcBorders>
              <w:left w:val="single" w:sz="12" w:space="0" w:color="000000"/>
            </w:tcBorders>
            <w:tcMar>
              <w:top w:w="0" w:type="dxa"/>
              <w:left w:w="115" w:type="dxa"/>
              <w:bottom w:w="0" w:type="dxa"/>
              <w:right w:w="115" w:type="dxa"/>
            </w:tcMar>
          </w:tcPr>
          <w:p w14:paraId="6145B3A8" w14:textId="77777777" w:rsidR="009F1394" w:rsidRDefault="009F1394">
            <w:pPr>
              <w:spacing w:after="0"/>
              <w:jc w:val="left"/>
              <w:rPr>
                <w:rFonts w:ascii="Times New Roman" w:eastAsia="Times New Roman" w:hAnsi="Times New Roman" w:cs="Times New Roman"/>
                <w:color w:val="000000"/>
              </w:rPr>
            </w:pPr>
          </w:p>
          <w:p w14:paraId="6145B3A9" w14:textId="4136082D"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Avoir des ordinateurs de disponible</w:t>
            </w:r>
            <w:r w:rsidR="00AE61D1">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avec accès à l’Internet. </w:t>
            </w:r>
          </w:p>
        </w:tc>
      </w:tr>
    </w:tbl>
    <w:p w14:paraId="6145B3AB" w14:textId="77777777" w:rsidR="009F1394" w:rsidRDefault="009F1394"/>
    <w:tbl>
      <w:tblPr>
        <w:tblStyle w:val="af0"/>
        <w:tblW w:w="6553" w:type="dxa"/>
        <w:tblLayout w:type="fixed"/>
        <w:tblLook w:val="0400" w:firstRow="0" w:lastRow="0" w:firstColumn="0" w:lastColumn="0" w:noHBand="0" w:noVBand="1"/>
      </w:tblPr>
      <w:tblGrid>
        <w:gridCol w:w="764"/>
        <w:gridCol w:w="5789"/>
      </w:tblGrid>
      <w:tr w:rsidR="009F1394" w14:paraId="6145B3AE" w14:textId="77777777">
        <w:tc>
          <w:tcPr>
            <w:tcW w:w="764" w:type="dxa"/>
            <w:tcBorders>
              <w:top w:val="single" w:sz="4" w:space="0" w:color="A5A5A5"/>
              <w:left w:val="single" w:sz="4" w:space="0" w:color="A5A5A5"/>
              <w:bottom w:val="single" w:sz="4" w:space="0" w:color="A5A5A5"/>
              <w:right w:val="single" w:sz="4" w:space="0" w:color="000000"/>
            </w:tcBorders>
            <w:shd w:val="clear" w:color="auto" w:fill="A5A5A5"/>
            <w:tcMar>
              <w:top w:w="0" w:type="dxa"/>
              <w:left w:w="108" w:type="dxa"/>
              <w:bottom w:w="0" w:type="dxa"/>
              <w:right w:w="108" w:type="dxa"/>
            </w:tcMar>
          </w:tcPr>
          <w:p w14:paraId="6145B3AC"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b/>
                <w:color w:val="FFFFFF"/>
                <w:sz w:val="20"/>
                <w:szCs w:val="20"/>
              </w:rPr>
              <w:t>Icon</w:t>
            </w:r>
          </w:p>
        </w:tc>
        <w:tc>
          <w:tcPr>
            <w:tcW w:w="5789" w:type="dxa"/>
            <w:tcBorders>
              <w:top w:val="single" w:sz="4" w:space="0" w:color="A5A5A5"/>
              <w:left w:val="single" w:sz="4" w:space="0" w:color="000000"/>
              <w:bottom w:val="single" w:sz="4" w:space="0" w:color="A5A5A5"/>
              <w:right w:val="single" w:sz="4" w:space="0" w:color="A5A5A5"/>
            </w:tcBorders>
            <w:shd w:val="clear" w:color="auto" w:fill="A5A5A5"/>
            <w:tcMar>
              <w:top w:w="0" w:type="dxa"/>
              <w:left w:w="108" w:type="dxa"/>
              <w:bottom w:w="0" w:type="dxa"/>
              <w:right w:w="108" w:type="dxa"/>
            </w:tcMar>
          </w:tcPr>
          <w:p w14:paraId="6145B3AD"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b/>
                <w:color w:val="FFFFFF"/>
                <w:sz w:val="20"/>
                <w:szCs w:val="20"/>
              </w:rPr>
              <w:t xml:space="preserve">Opportunity </w:t>
            </w:r>
            <w:proofErr w:type="spellStart"/>
            <w:r>
              <w:rPr>
                <w:rFonts w:ascii="Calibri" w:eastAsia="Calibri" w:hAnsi="Calibri" w:cs="Calibri"/>
                <w:b/>
                <w:color w:val="FFFFFF"/>
                <w:sz w:val="20"/>
                <w:szCs w:val="20"/>
              </w:rPr>
              <w:t>identified</w:t>
            </w:r>
            <w:proofErr w:type="spellEnd"/>
            <w:r>
              <w:rPr>
                <w:rFonts w:ascii="Calibri" w:eastAsia="Calibri" w:hAnsi="Calibri" w:cs="Calibri"/>
                <w:b/>
                <w:color w:val="FFFFFF"/>
                <w:sz w:val="20"/>
                <w:szCs w:val="20"/>
              </w:rPr>
              <w:t xml:space="preserve"> </w:t>
            </w:r>
            <w:proofErr w:type="spellStart"/>
            <w:r>
              <w:rPr>
                <w:rFonts w:ascii="Calibri" w:eastAsia="Calibri" w:hAnsi="Calibri" w:cs="Calibri"/>
                <w:b/>
                <w:color w:val="FFFFFF"/>
                <w:sz w:val="20"/>
                <w:szCs w:val="20"/>
              </w:rPr>
              <w:t>within</w:t>
            </w:r>
            <w:proofErr w:type="spellEnd"/>
            <w:r>
              <w:rPr>
                <w:rFonts w:ascii="Calibri" w:eastAsia="Calibri" w:hAnsi="Calibri" w:cs="Calibri"/>
                <w:b/>
                <w:color w:val="FFFFFF"/>
                <w:sz w:val="20"/>
                <w:szCs w:val="20"/>
              </w:rPr>
              <w:t xml:space="preserve"> the </w:t>
            </w:r>
            <w:proofErr w:type="spellStart"/>
            <w:r>
              <w:rPr>
                <w:rFonts w:ascii="Calibri" w:eastAsia="Calibri" w:hAnsi="Calibri" w:cs="Calibri"/>
                <w:b/>
                <w:color w:val="FFFFFF"/>
                <w:sz w:val="20"/>
                <w:szCs w:val="20"/>
              </w:rPr>
              <w:t>lesson</w:t>
            </w:r>
            <w:proofErr w:type="spellEnd"/>
          </w:p>
        </w:tc>
      </w:tr>
      <w:tr w:rsidR="009F1394" w14:paraId="6145B3B1" w14:textId="77777777">
        <w:tc>
          <w:tcPr>
            <w:tcW w:w="764" w:type="dxa"/>
            <w:tcBorders>
              <w:top w:val="single" w:sz="4" w:space="0" w:color="A5A5A5"/>
              <w:left w:val="single" w:sz="4" w:space="0" w:color="C9C9C9"/>
              <w:bottom w:val="single" w:sz="4" w:space="0" w:color="C9C9C9"/>
              <w:right w:val="single" w:sz="4" w:space="0" w:color="000000"/>
            </w:tcBorders>
            <w:shd w:val="clear" w:color="auto" w:fill="EDEDED"/>
            <w:tcMar>
              <w:top w:w="0" w:type="dxa"/>
              <w:left w:w="108" w:type="dxa"/>
              <w:bottom w:w="0" w:type="dxa"/>
              <w:right w:w="108" w:type="dxa"/>
            </w:tcMar>
            <w:vAlign w:val="center"/>
          </w:tcPr>
          <w:p w14:paraId="6145B3AF"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2" wp14:editId="6145B573">
                  <wp:extent cx="334645" cy="143510"/>
                  <wp:effectExtent l="0" t="0" r="0" b="0"/>
                  <wp:docPr id="99"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22"/>
                          <a:srcRect/>
                          <a:stretch>
                            <a:fillRect/>
                          </a:stretch>
                        </pic:blipFill>
                        <pic:spPr>
                          <a:xfrm>
                            <a:off x="0" y="0"/>
                            <a:ext cx="334645" cy="143510"/>
                          </a:xfrm>
                          <a:prstGeom prst="rect">
                            <a:avLst/>
                          </a:prstGeom>
                          <a:ln/>
                        </pic:spPr>
                      </pic:pic>
                    </a:graphicData>
                  </a:graphic>
                </wp:inline>
              </w:drawing>
            </w:r>
          </w:p>
        </w:tc>
        <w:tc>
          <w:tcPr>
            <w:tcW w:w="5789" w:type="dxa"/>
            <w:tcBorders>
              <w:top w:val="single" w:sz="4" w:space="0" w:color="A5A5A5"/>
              <w:left w:val="single" w:sz="4" w:space="0" w:color="000000"/>
              <w:bottom w:val="single" w:sz="4" w:space="0" w:color="C9C9C9"/>
              <w:right w:val="single" w:sz="4" w:space="0" w:color="C9C9C9"/>
            </w:tcBorders>
            <w:shd w:val="clear" w:color="auto" w:fill="EDEDED"/>
            <w:tcMar>
              <w:top w:w="0" w:type="dxa"/>
              <w:left w:w="108" w:type="dxa"/>
              <w:bottom w:w="0" w:type="dxa"/>
              <w:right w:w="108" w:type="dxa"/>
            </w:tcMar>
          </w:tcPr>
          <w:p w14:paraId="6145B3B0"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 xml:space="preserve">Évaluation </w:t>
            </w:r>
            <w:r>
              <w:rPr>
                <w:rFonts w:ascii="Calibri" w:eastAsia="Calibri" w:hAnsi="Calibri" w:cs="Calibri"/>
                <w:color w:val="FF0000"/>
                <w:sz w:val="18"/>
                <w:szCs w:val="18"/>
              </w:rPr>
              <w:t>FOR</w:t>
            </w:r>
            <w:r>
              <w:rPr>
                <w:rFonts w:ascii="Calibri" w:eastAsia="Calibri" w:hAnsi="Calibri" w:cs="Calibri"/>
                <w:color w:val="000000"/>
                <w:sz w:val="18"/>
                <w:szCs w:val="18"/>
              </w:rPr>
              <w:t xml:space="preserve"> Learning</w:t>
            </w:r>
          </w:p>
        </w:tc>
      </w:tr>
      <w:tr w:rsidR="009F1394" w14:paraId="6145B3B4" w14:textId="77777777">
        <w:tc>
          <w:tcPr>
            <w:tcW w:w="764"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145B3B2"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4" wp14:editId="6145B575">
                  <wp:extent cx="320675" cy="143510"/>
                  <wp:effectExtent l="0" t="0" r="0" b="0"/>
                  <wp:docPr id="100"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4"/>
                          <a:srcRect/>
                          <a:stretch>
                            <a:fillRect/>
                          </a:stretch>
                        </pic:blipFill>
                        <pic:spPr>
                          <a:xfrm>
                            <a:off x="0" y="0"/>
                            <a:ext cx="320675" cy="143510"/>
                          </a:xfrm>
                          <a:prstGeom prst="rect">
                            <a:avLst/>
                          </a:prstGeom>
                          <a:ln/>
                        </pic:spPr>
                      </pic:pic>
                    </a:graphicData>
                  </a:graphic>
                </wp:inline>
              </w:drawing>
            </w:r>
          </w:p>
        </w:tc>
        <w:tc>
          <w:tcPr>
            <w:tcW w:w="5789"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6145B3B3"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 xml:space="preserve">Évaluation </w:t>
            </w:r>
            <w:r>
              <w:rPr>
                <w:rFonts w:ascii="Calibri" w:eastAsia="Calibri" w:hAnsi="Calibri" w:cs="Calibri"/>
                <w:color w:val="FF0000"/>
                <w:sz w:val="18"/>
                <w:szCs w:val="18"/>
              </w:rPr>
              <w:t>AS</w:t>
            </w:r>
            <w:r>
              <w:rPr>
                <w:rFonts w:ascii="Calibri" w:eastAsia="Calibri" w:hAnsi="Calibri" w:cs="Calibri"/>
                <w:color w:val="000000"/>
                <w:sz w:val="18"/>
                <w:szCs w:val="18"/>
              </w:rPr>
              <w:t xml:space="preserve"> Learning</w:t>
            </w:r>
          </w:p>
        </w:tc>
      </w:tr>
      <w:tr w:rsidR="009F1394" w14:paraId="6145B3B7" w14:textId="77777777">
        <w:tc>
          <w:tcPr>
            <w:tcW w:w="764" w:type="dxa"/>
            <w:tcBorders>
              <w:top w:val="single" w:sz="4" w:space="0" w:color="C9C9C9"/>
              <w:left w:val="single" w:sz="4" w:space="0" w:color="C9C9C9"/>
              <w:bottom w:val="single" w:sz="4" w:space="0" w:color="C9C9C9"/>
              <w:right w:val="single" w:sz="4" w:space="0" w:color="000000"/>
            </w:tcBorders>
            <w:shd w:val="clear" w:color="auto" w:fill="EDEDED"/>
            <w:tcMar>
              <w:top w:w="0" w:type="dxa"/>
              <w:left w:w="108" w:type="dxa"/>
              <w:bottom w:w="0" w:type="dxa"/>
              <w:right w:w="108" w:type="dxa"/>
            </w:tcMar>
            <w:vAlign w:val="center"/>
          </w:tcPr>
          <w:p w14:paraId="6145B3B5"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6" wp14:editId="6145B577">
                  <wp:extent cx="347980" cy="143510"/>
                  <wp:effectExtent l="0" t="0" r="0" b="0"/>
                  <wp:docPr id="101"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27"/>
                          <a:srcRect/>
                          <a:stretch>
                            <a:fillRect/>
                          </a:stretch>
                        </pic:blipFill>
                        <pic:spPr>
                          <a:xfrm>
                            <a:off x="0" y="0"/>
                            <a:ext cx="347980" cy="143510"/>
                          </a:xfrm>
                          <a:prstGeom prst="rect">
                            <a:avLst/>
                          </a:prstGeom>
                          <a:ln/>
                        </pic:spPr>
                      </pic:pic>
                    </a:graphicData>
                  </a:graphic>
                </wp:inline>
              </w:drawing>
            </w:r>
          </w:p>
        </w:tc>
        <w:tc>
          <w:tcPr>
            <w:tcW w:w="5789" w:type="dxa"/>
            <w:tcBorders>
              <w:top w:val="single" w:sz="4" w:space="0" w:color="C9C9C9"/>
              <w:left w:val="single" w:sz="4" w:space="0" w:color="000000"/>
              <w:bottom w:val="single" w:sz="4" w:space="0" w:color="C9C9C9"/>
              <w:right w:val="single" w:sz="4" w:space="0" w:color="C9C9C9"/>
            </w:tcBorders>
            <w:shd w:val="clear" w:color="auto" w:fill="EDEDED"/>
            <w:tcMar>
              <w:top w:w="0" w:type="dxa"/>
              <w:left w:w="108" w:type="dxa"/>
              <w:bottom w:w="0" w:type="dxa"/>
              <w:right w:w="108" w:type="dxa"/>
            </w:tcMar>
          </w:tcPr>
          <w:p w14:paraId="6145B3B6"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 xml:space="preserve">Évaluation </w:t>
            </w:r>
            <w:r>
              <w:rPr>
                <w:rFonts w:ascii="Calibri" w:eastAsia="Calibri" w:hAnsi="Calibri" w:cs="Calibri"/>
                <w:color w:val="FF0000"/>
                <w:sz w:val="18"/>
                <w:szCs w:val="18"/>
              </w:rPr>
              <w:t>OF</w:t>
            </w:r>
            <w:r>
              <w:rPr>
                <w:rFonts w:ascii="Calibri" w:eastAsia="Calibri" w:hAnsi="Calibri" w:cs="Calibri"/>
                <w:color w:val="000000"/>
                <w:sz w:val="18"/>
                <w:szCs w:val="18"/>
              </w:rPr>
              <w:t xml:space="preserve"> Learning</w:t>
            </w:r>
          </w:p>
        </w:tc>
      </w:tr>
      <w:tr w:rsidR="009F1394" w14:paraId="6145B3BA" w14:textId="77777777">
        <w:tc>
          <w:tcPr>
            <w:tcW w:w="764"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145B3B8"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8" wp14:editId="6145B579">
                  <wp:extent cx="156845" cy="143510"/>
                  <wp:effectExtent l="0" t="0" r="0" b="0"/>
                  <wp:docPr id="103" name="image6.jpg" descr="di"/>
                  <wp:cNvGraphicFramePr/>
                  <a:graphic xmlns:a="http://schemas.openxmlformats.org/drawingml/2006/main">
                    <a:graphicData uri="http://schemas.openxmlformats.org/drawingml/2006/picture">
                      <pic:pic xmlns:pic="http://schemas.openxmlformats.org/drawingml/2006/picture">
                        <pic:nvPicPr>
                          <pic:cNvPr id="0" name="image6.jpg" descr="di"/>
                          <pic:cNvPicPr preferRelativeResize="0"/>
                        </pic:nvPicPr>
                        <pic:blipFill>
                          <a:blip r:embed="rId25"/>
                          <a:srcRect/>
                          <a:stretch>
                            <a:fillRect/>
                          </a:stretch>
                        </pic:blipFill>
                        <pic:spPr>
                          <a:xfrm>
                            <a:off x="0" y="0"/>
                            <a:ext cx="156845" cy="143510"/>
                          </a:xfrm>
                          <a:prstGeom prst="rect">
                            <a:avLst/>
                          </a:prstGeom>
                          <a:ln/>
                        </pic:spPr>
                      </pic:pic>
                    </a:graphicData>
                  </a:graphic>
                </wp:inline>
              </w:drawing>
            </w:r>
          </w:p>
        </w:tc>
        <w:tc>
          <w:tcPr>
            <w:tcW w:w="5789"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6145B3B9"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 xml:space="preserve">Opportunité de </w:t>
            </w:r>
            <w:r>
              <w:rPr>
                <w:rFonts w:ascii="Calibri" w:eastAsia="Calibri" w:hAnsi="Calibri" w:cs="Calibri"/>
                <w:sz w:val="18"/>
                <w:szCs w:val="18"/>
              </w:rPr>
              <w:t>différenciation</w:t>
            </w:r>
            <w:r>
              <w:rPr>
                <w:rFonts w:ascii="Calibri" w:eastAsia="Calibri" w:hAnsi="Calibri" w:cs="Calibri"/>
                <w:color w:val="000000"/>
                <w:sz w:val="18"/>
                <w:szCs w:val="18"/>
              </w:rPr>
              <w:t xml:space="preserve"> </w:t>
            </w:r>
            <w:r>
              <w:rPr>
                <w:rFonts w:ascii="Calibri" w:eastAsia="Calibri" w:hAnsi="Calibri" w:cs="Calibri"/>
                <w:sz w:val="18"/>
                <w:szCs w:val="18"/>
              </w:rPr>
              <w:t>pédagogique en</w:t>
            </w:r>
            <w:r>
              <w:rPr>
                <w:rFonts w:ascii="Calibri" w:eastAsia="Calibri" w:hAnsi="Calibri" w:cs="Calibri"/>
                <w:color w:val="000000"/>
                <w:sz w:val="18"/>
                <w:szCs w:val="18"/>
              </w:rPr>
              <w:t xml:space="preserve"> fonction du milieu scolaire</w:t>
            </w:r>
          </w:p>
        </w:tc>
      </w:tr>
      <w:tr w:rsidR="009F1394" w14:paraId="6145B3BD" w14:textId="77777777">
        <w:tc>
          <w:tcPr>
            <w:tcW w:w="764" w:type="dxa"/>
            <w:tcBorders>
              <w:top w:val="single" w:sz="4" w:space="0" w:color="C9C9C9"/>
              <w:left w:val="single" w:sz="4" w:space="0" w:color="C9C9C9"/>
              <w:bottom w:val="single" w:sz="4" w:space="0" w:color="C9C9C9"/>
              <w:right w:val="single" w:sz="4" w:space="0" w:color="000000"/>
            </w:tcBorders>
            <w:shd w:val="clear" w:color="auto" w:fill="EDEDED"/>
            <w:tcMar>
              <w:top w:w="0" w:type="dxa"/>
              <w:left w:w="108" w:type="dxa"/>
              <w:bottom w:w="0" w:type="dxa"/>
              <w:right w:w="108" w:type="dxa"/>
            </w:tcMar>
            <w:vAlign w:val="center"/>
          </w:tcPr>
          <w:p w14:paraId="6145B3BB"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A" wp14:editId="6145B57B">
                  <wp:extent cx="143510" cy="143510"/>
                  <wp:effectExtent l="0" t="0" r="0" b="0"/>
                  <wp:docPr id="104" name="image22.jpg" descr="classroom_video"/>
                  <wp:cNvGraphicFramePr/>
                  <a:graphic xmlns:a="http://schemas.openxmlformats.org/drawingml/2006/main">
                    <a:graphicData uri="http://schemas.openxmlformats.org/drawingml/2006/picture">
                      <pic:pic xmlns:pic="http://schemas.openxmlformats.org/drawingml/2006/picture">
                        <pic:nvPicPr>
                          <pic:cNvPr id="0" name="image22.jpg" descr="classroom_video"/>
                          <pic:cNvPicPr preferRelativeResize="0"/>
                        </pic:nvPicPr>
                        <pic:blipFill>
                          <a:blip r:embed="rId23"/>
                          <a:srcRect/>
                          <a:stretch>
                            <a:fillRect/>
                          </a:stretch>
                        </pic:blipFill>
                        <pic:spPr>
                          <a:xfrm>
                            <a:off x="0" y="0"/>
                            <a:ext cx="143510" cy="143510"/>
                          </a:xfrm>
                          <a:prstGeom prst="rect">
                            <a:avLst/>
                          </a:prstGeom>
                          <a:ln/>
                        </pic:spPr>
                      </pic:pic>
                    </a:graphicData>
                  </a:graphic>
                </wp:inline>
              </w:drawing>
            </w:r>
          </w:p>
        </w:tc>
        <w:tc>
          <w:tcPr>
            <w:tcW w:w="5789" w:type="dxa"/>
            <w:tcBorders>
              <w:top w:val="single" w:sz="4" w:space="0" w:color="C9C9C9"/>
              <w:left w:val="single" w:sz="4" w:space="0" w:color="000000"/>
              <w:bottom w:val="single" w:sz="4" w:space="0" w:color="C9C9C9"/>
              <w:right w:val="single" w:sz="4" w:space="0" w:color="C9C9C9"/>
            </w:tcBorders>
            <w:shd w:val="clear" w:color="auto" w:fill="EDEDED"/>
            <w:tcMar>
              <w:top w:w="0" w:type="dxa"/>
              <w:left w:w="108" w:type="dxa"/>
              <w:bottom w:w="0" w:type="dxa"/>
              <w:right w:w="108" w:type="dxa"/>
            </w:tcMar>
          </w:tcPr>
          <w:p w14:paraId="6145B3BC"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Audio/vidéo (Vidéo, Son, PowerPoint, etc.)</w:t>
            </w:r>
          </w:p>
        </w:tc>
      </w:tr>
      <w:tr w:rsidR="009F1394" w14:paraId="6145B3C0" w14:textId="77777777">
        <w:tc>
          <w:tcPr>
            <w:tcW w:w="764"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145B3BE"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C" wp14:editId="6145B57D">
                  <wp:extent cx="143510" cy="143510"/>
                  <wp:effectExtent l="0" t="0" r="0" b="0"/>
                  <wp:docPr id="105" name="image19.jpg" descr="student_work"/>
                  <wp:cNvGraphicFramePr/>
                  <a:graphic xmlns:a="http://schemas.openxmlformats.org/drawingml/2006/main">
                    <a:graphicData uri="http://schemas.openxmlformats.org/drawingml/2006/picture">
                      <pic:pic xmlns:pic="http://schemas.openxmlformats.org/drawingml/2006/picture">
                        <pic:nvPicPr>
                          <pic:cNvPr id="0" name="image19.jpg" descr="student_work"/>
                          <pic:cNvPicPr preferRelativeResize="0"/>
                        </pic:nvPicPr>
                        <pic:blipFill>
                          <a:blip r:embed="rId28"/>
                          <a:srcRect/>
                          <a:stretch>
                            <a:fillRect/>
                          </a:stretch>
                        </pic:blipFill>
                        <pic:spPr>
                          <a:xfrm>
                            <a:off x="0" y="0"/>
                            <a:ext cx="143510" cy="143510"/>
                          </a:xfrm>
                          <a:prstGeom prst="rect">
                            <a:avLst/>
                          </a:prstGeom>
                          <a:ln/>
                        </pic:spPr>
                      </pic:pic>
                    </a:graphicData>
                  </a:graphic>
                </wp:inline>
              </w:drawing>
            </w:r>
          </w:p>
        </w:tc>
        <w:tc>
          <w:tcPr>
            <w:tcW w:w="5789"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6145B3BF"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 xml:space="preserve">Collecte d’informations à des </w:t>
            </w:r>
            <w:r>
              <w:rPr>
                <w:rFonts w:ascii="Calibri" w:eastAsia="Calibri" w:hAnsi="Calibri" w:cs="Calibri"/>
                <w:sz w:val="18"/>
                <w:szCs w:val="18"/>
              </w:rPr>
              <w:t>fins</w:t>
            </w:r>
            <w:r>
              <w:rPr>
                <w:rFonts w:ascii="Calibri" w:eastAsia="Calibri" w:hAnsi="Calibri" w:cs="Calibri"/>
                <w:color w:val="000000"/>
                <w:sz w:val="18"/>
                <w:szCs w:val="18"/>
              </w:rPr>
              <w:t xml:space="preserve"> d’évaluation ou de preuve d’apprentissage.</w:t>
            </w:r>
          </w:p>
        </w:tc>
      </w:tr>
      <w:tr w:rsidR="009F1394" w14:paraId="6145B3C3" w14:textId="77777777">
        <w:tc>
          <w:tcPr>
            <w:tcW w:w="764" w:type="dxa"/>
            <w:tcBorders>
              <w:top w:val="single" w:sz="4" w:space="0" w:color="C9C9C9"/>
              <w:left w:val="single" w:sz="4" w:space="0" w:color="C9C9C9"/>
              <w:bottom w:val="single" w:sz="4" w:space="0" w:color="C9C9C9"/>
              <w:right w:val="single" w:sz="4" w:space="0" w:color="000000"/>
            </w:tcBorders>
            <w:shd w:val="clear" w:color="auto" w:fill="EDEDED"/>
            <w:tcMar>
              <w:top w:w="0" w:type="dxa"/>
              <w:left w:w="108" w:type="dxa"/>
              <w:bottom w:w="0" w:type="dxa"/>
              <w:right w:w="108" w:type="dxa"/>
            </w:tcMar>
            <w:vAlign w:val="center"/>
          </w:tcPr>
          <w:p w14:paraId="6145B3C1"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E" wp14:editId="6145B57F">
                  <wp:extent cx="136525" cy="143510"/>
                  <wp:effectExtent l="0" t="0" r="0" b="0"/>
                  <wp:docPr id="106" name="image21.jpg" descr="rationale"/>
                  <wp:cNvGraphicFramePr/>
                  <a:graphic xmlns:a="http://schemas.openxmlformats.org/drawingml/2006/main">
                    <a:graphicData uri="http://schemas.openxmlformats.org/drawingml/2006/picture">
                      <pic:pic xmlns:pic="http://schemas.openxmlformats.org/drawingml/2006/picture">
                        <pic:nvPicPr>
                          <pic:cNvPr id="0" name="image21.jpg" descr="rationale"/>
                          <pic:cNvPicPr preferRelativeResize="0"/>
                        </pic:nvPicPr>
                        <pic:blipFill>
                          <a:blip r:embed="rId29"/>
                          <a:srcRect/>
                          <a:stretch>
                            <a:fillRect/>
                          </a:stretch>
                        </pic:blipFill>
                        <pic:spPr>
                          <a:xfrm>
                            <a:off x="0" y="0"/>
                            <a:ext cx="136525" cy="143510"/>
                          </a:xfrm>
                          <a:prstGeom prst="rect">
                            <a:avLst/>
                          </a:prstGeom>
                          <a:ln/>
                        </pic:spPr>
                      </pic:pic>
                    </a:graphicData>
                  </a:graphic>
                </wp:inline>
              </w:drawing>
            </w:r>
          </w:p>
        </w:tc>
        <w:tc>
          <w:tcPr>
            <w:tcW w:w="5789" w:type="dxa"/>
            <w:tcBorders>
              <w:top w:val="single" w:sz="4" w:space="0" w:color="C9C9C9"/>
              <w:left w:val="single" w:sz="4" w:space="0" w:color="000000"/>
              <w:bottom w:val="single" w:sz="4" w:space="0" w:color="C9C9C9"/>
              <w:right w:val="single" w:sz="4" w:space="0" w:color="C9C9C9"/>
            </w:tcBorders>
            <w:shd w:val="clear" w:color="auto" w:fill="EDEDED"/>
            <w:tcMar>
              <w:top w:w="0" w:type="dxa"/>
              <w:left w:w="108" w:type="dxa"/>
              <w:bottom w:w="0" w:type="dxa"/>
              <w:right w:w="108" w:type="dxa"/>
            </w:tcMar>
          </w:tcPr>
          <w:p w14:paraId="6145B3C2" w14:textId="27A73B96" w:rsidR="009F1394" w:rsidRDefault="00782EBC">
            <w:pPr>
              <w:spacing w:after="0"/>
              <w:jc w:val="left"/>
              <w:rPr>
                <w:rFonts w:ascii="Times New Roman" w:eastAsia="Times New Roman" w:hAnsi="Times New Roman" w:cs="Times New Roman"/>
                <w:color w:val="000000"/>
              </w:rPr>
            </w:pPr>
            <w:r>
              <w:rPr>
                <w:rFonts w:ascii="Calibri" w:eastAsia="Calibri" w:hAnsi="Calibri" w:cs="Calibri"/>
                <w:sz w:val="18"/>
                <w:szCs w:val="18"/>
              </w:rPr>
              <w:t>Rechercher</w:t>
            </w:r>
            <w:r>
              <w:rPr>
                <w:rFonts w:ascii="Calibri" w:eastAsia="Calibri" w:hAnsi="Calibri" w:cs="Calibri"/>
                <w:color w:val="000000"/>
                <w:sz w:val="18"/>
                <w:szCs w:val="18"/>
              </w:rPr>
              <w:t xml:space="preserve"> sur l’</w:t>
            </w:r>
            <w:r w:rsidR="00A93186">
              <w:rPr>
                <w:rFonts w:ascii="Calibri" w:eastAsia="Calibri" w:hAnsi="Calibri" w:cs="Calibri"/>
                <w:color w:val="000000"/>
                <w:sz w:val="18"/>
                <w:szCs w:val="18"/>
              </w:rPr>
              <w:t>Internet</w:t>
            </w:r>
            <w:r>
              <w:rPr>
                <w:rFonts w:ascii="Calibri" w:eastAsia="Calibri" w:hAnsi="Calibri" w:cs="Calibri"/>
                <w:color w:val="000000"/>
                <w:sz w:val="18"/>
                <w:szCs w:val="18"/>
              </w:rPr>
              <w:t xml:space="preserve"> ou dans un livre</w:t>
            </w:r>
          </w:p>
        </w:tc>
      </w:tr>
      <w:tr w:rsidR="009F1394" w14:paraId="6145B3C6" w14:textId="77777777">
        <w:tc>
          <w:tcPr>
            <w:tcW w:w="764"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145B3C4"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80" wp14:editId="6145B581">
                  <wp:extent cx="143510" cy="143510"/>
                  <wp:effectExtent l="0" t="0" r="0" b="0"/>
                  <wp:docPr id="107" name="image20.jpg" descr="dialogue"/>
                  <wp:cNvGraphicFramePr/>
                  <a:graphic xmlns:a="http://schemas.openxmlformats.org/drawingml/2006/main">
                    <a:graphicData uri="http://schemas.openxmlformats.org/drawingml/2006/picture">
                      <pic:pic xmlns:pic="http://schemas.openxmlformats.org/drawingml/2006/picture">
                        <pic:nvPicPr>
                          <pic:cNvPr id="0" name="image20.jpg" descr="dialogue"/>
                          <pic:cNvPicPr preferRelativeResize="0"/>
                        </pic:nvPicPr>
                        <pic:blipFill>
                          <a:blip r:embed="rId26"/>
                          <a:srcRect/>
                          <a:stretch>
                            <a:fillRect/>
                          </a:stretch>
                        </pic:blipFill>
                        <pic:spPr>
                          <a:xfrm>
                            <a:off x="0" y="0"/>
                            <a:ext cx="143510" cy="143510"/>
                          </a:xfrm>
                          <a:prstGeom prst="rect">
                            <a:avLst/>
                          </a:prstGeom>
                          <a:ln/>
                        </pic:spPr>
                      </pic:pic>
                    </a:graphicData>
                  </a:graphic>
                </wp:inline>
              </w:drawing>
            </w:r>
          </w:p>
        </w:tc>
        <w:tc>
          <w:tcPr>
            <w:tcW w:w="5789"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6145B3C5"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Dialogue professionnel</w:t>
            </w:r>
          </w:p>
        </w:tc>
      </w:tr>
    </w:tbl>
    <w:p w14:paraId="6145B3C7" w14:textId="77777777" w:rsidR="009F1394" w:rsidRDefault="009F1394"/>
    <w:p w14:paraId="6145B3C8" w14:textId="77777777" w:rsidR="009F1394" w:rsidRDefault="00782EBC">
      <w:pPr>
        <w:rPr>
          <w:rFonts w:ascii="Calibri" w:eastAsia="Calibri" w:hAnsi="Calibri" w:cs="Calibri"/>
          <w:color w:val="1932FF"/>
          <w:sz w:val="28"/>
          <w:szCs w:val="28"/>
        </w:rPr>
      </w:pPr>
      <w:r>
        <w:br w:type="page"/>
      </w:r>
    </w:p>
    <w:p w14:paraId="6145B3C9" w14:textId="77777777" w:rsidR="009F1394" w:rsidRDefault="00782EBC">
      <w:pPr>
        <w:pStyle w:val="Heading3"/>
      </w:pPr>
      <w:bookmarkStart w:id="21" w:name="_Toc89717590"/>
      <w:r>
        <w:lastRenderedPageBreak/>
        <w:t>Clé de correction</w:t>
      </w:r>
      <w:bookmarkEnd w:id="21"/>
      <w:r>
        <w:t xml:space="preserve"> </w:t>
      </w:r>
    </w:p>
    <w:p w14:paraId="6145B3CA" w14:textId="77777777" w:rsidR="009F1394" w:rsidRDefault="00782EBC">
      <w:pPr>
        <w:spacing w:after="120"/>
      </w:pPr>
      <w:r>
        <w:t>Clé de correction Activité 1 (</w:t>
      </w:r>
      <w:hyperlink w:anchor="_heading=h.2grqrue">
        <w:r>
          <w:rPr>
            <w:color w:val="1932FF"/>
            <w:u w:val="single"/>
          </w:rPr>
          <w:t>Annexe A</w:t>
        </w:r>
      </w:hyperlink>
      <w:r>
        <w:t>)</w:t>
      </w:r>
    </w:p>
    <w:p w14:paraId="6145B3CB" w14:textId="77777777" w:rsidR="009F1394" w:rsidRDefault="00782EBC">
      <w:r>
        <w:t>Clé de correction Activité 3 (</w:t>
      </w:r>
      <w:hyperlink w:anchor="_heading=h.3fwokq0">
        <w:r>
          <w:rPr>
            <w:color w:val="1932FF"/>
            <w:u w:val="single"/>
          </w:rPr>
          <w:t>Annexe C</w:t>
        </w:r>
      </w:hyperlink>
      <w:r>
        <w:t>)</w:t>
      </w:r>
    </w:p>
    <w:p w14:paraId="6145B3CC" w14:textId="77777777" w:rsidR="009F1394" w:rsidRDefault="00782EBC">
      <w:pPr>
        <w:pStyle w:val="Heading3"/>
      </w:pPr>
      <w:bookmarkStart w:id="22" w:name="_Toc89717591"/>
      <w:r>
        <w:t>Outils</w:t>
      </w:r>
      <w:bookmarkEnd w:id="22"/>
      <w:r>
        <w:t xml:space="preserve"> </w:t>
      </w:r>
    </w:p>
    <w:p w14:paraId="6145B3CD" w14:textId="6B58491D" w:rsidR="009F1394" w:rsidRDefault="00782EBC">
      <w:r>
        <w:t xml:space="preserve">Si l’élève </w:t>
      </w:r>
      <w:r w:rsidR="00AE61D1">
        <w:t>a</w:t>
      </w:r>
      <w:r>
        <w:t xml:space="preserve"> accès à un manomètre et une jauge d’usure, le projet aura une dimension plus professionnelle lors de la communication des résultats de l’inspection. </w:t>
      </w:r>
    </w:p>
    <w:p w14:paraId="6145B3CE" w14:textId="77777777" w:rsidR="009F1394" w:rsidRDefault="00782EBC">
      <w:pPr>
        <w:pStyle w:val="Heading3"/>
      </w:pPr>
      <w:bookmarkStart w:id="23" w:name="_Toc89717592"/>
      <w:r>
        <w:t>Logiciel</w:t>
      </w:r>
      <w:bookmarkEnd w:id="23"/>
      <w:r>
        <w:t xml:space="preserve"> </w:t>
      </w:r>
    </w:p>
    <w:p w14:paraId="6145B3CF" w14:textId="77777777" w:rsidR="009F1394" w:rsidRDefault="00782EBC">
      <w:r>
        <w:t xml:space="preserve">Un logiciel de réparation serait un atout dans ce projet. </w:t>
      </w:r>
    </w:p>
    <w:p w14:paraId="6145B3D0" w14:textId="4F01F691" w:rsidR="009F1394" w:rsidRDefault="00782EBC">
      <w:pPr>
        <w:pStyle w:val="Heading3"/>
      </w:pPr>
      <w:bookmarkStart w:id="24" w:name="_Toc89717593"/>
      <w:r>
        <w:t xml:space="preserve">Sites </w:t>
      </w:r>
      <w:r w:rsidR="00A93186">
        <w:t>Internet</w:t>
      </w:r>
      <w:r>
        <w:t xml:space="preserve"> pour les enseignants:</w:t>
      </w:r>
      <w:bookmarkEnd w:id="24"/>
      <w:r>
        <w:t xml:space="preserve"> </w:t>
      </w:r>
      <w:r>
        <w:tab/>
      </w:r>
    </w:p>
    <w:p w14:paraId="6145B3D1" w14:textId="77777777" w:rsidR="009F1394" w:rsidRDefault="009F1394"/>
    <w:p w14:paraId="6145B3D2" w14:textId="77777777" w:rsidR="009F1394" w:rsidRDefault="00AD0744">
      <w:pPr>
        <w:spacing w:after="120"/>
        <w:jc w:val="left"/>
      </w:pPr>
      <w:hyperlink r:id="rId30">
        <w:r w:rsidR="00782EBC">
          <w:rPr>
            <w:color w:val="1932FF"/>
            <w:u w:val="single"/>
          </w:rPr>
          <w:t>Transport Canada : Rouler sur l’air (Gouvernement du Canada)</w:t>
        </w:r>
      </w:hyperlink>
    </w:p>
    <w:p w14:paraId="6145B3D3" w14:textId="77777777" w:rsidR="009F1394" w:rsidRDefault="00AD0744">
      <w:pPr>
        <w:spacing w:after="120"/>
        <w:jc w:val="left"/>
      </w:pPr>
      <w:hyperlink r:id="rId31">
        <w:r w:rsidR="00782EBC">
          <w:rPr>
            <w:color w:val="1932FF"/>
            <w:u w:val="single"/>
          </w:rPr>
          <w:t>Transport Canada : Riding On Air (Government of Canada)</w:t>
        </w:r>
      </w:hyperlink>
    </w:p>
    <w:p w14:paraId="6145B3D4" w14:textId="77777777" w:rsidR="009F1394" w:rsidRDefault="009F1394">
      <w:pPr>
        <w:spacing w:after="360"/>
      </w:pPr>
    </w:p>
    <w:p w14:paraId="6145B3D5" w14:textId="745536EE" w:rsidR="009F1394" w:rsidRDefault="00782EBC">
      <w:pPr>
        <w:pStyle w:val="Heading1"/>
      </w:pPr>
      <w:bookmarkStart w:id="25" w:name="_Toc89717594"/>
      <w:r>
        <w:t xml:space="preserve">Stratégies </w:t>
      </w:r>
      <w:r w:rsidR="006905FB">
        <w:t>de</w:t>
      </w:r>
      <w:r>
        <w:t xml:space="preserve"> motivation</w:t>
      </w:r>
      <w:bookmarkEnd w:id="25"/>
    </w:p>
    <w:p w14:paraId="6145B3D6" w14:textId="77777777" w:rsidR="009F1394" w:rsidRDefault="00782EBC">
      <w:r>
        <w:t>Les enseignants peuvent utiliser l'une des stratégies d'enseignement suivantes : leçon en trois parties, cours, présentation, mur de mots, réflexion par paires, activité sur napperon, écriture rapide, K-W-L, tableau d'anticipation, taxonomie ABC, réflexion à voix haute, analyse de texte, prise de notes Cornell, billet de sortie, plus/moins/delta, etc.</w:t>
      </w:r>
    </w:p>
    <w:p w14:paraId="6145B3D7" w14:textId="77777777" w:rsidR="009F1394" w:rsidRDefault="009F1394">
      <w:pPr>
        <w:spacing w:after="360"/>
      </w:pPr>
    </w:p>
    <w:p w14:paraId="6145B3D8" w14:textId="77777777" w:rsidR="009F1394" w:rsidRDefault="00782EBC">
      <w:pPr>
        <w:pStyle w:val="Heading1"/>
      </w:pPr>
      <w:bookmarkStart w:id="26" w:name="_Toc89717595"/>
      <w:r>
        <w:t>Les résultats d’apprentissage et les critères de réussite</w:t>
      </w:r>
      <w:bookmarkEnd w:id="26"/>
    </w:p>
    <w:p w14:paraId="6145B3D9" w14:textId="77777777" w:rsidR="009F1394" w:rsidRDefault="00782EBC">
      <w:r>
        <w:t>À la fin de ce projet, les élèves pourront</w:t>
      </w:r>
    </w:p>
    <w:p w14:paraId="6145B3DA" w14:textId="77777777" w:rsidR="009F1394" w:rsidRDefault="00782EBC">
      <w:pPr>
        <w:numPr>
          <w:ilvl w:val="0"/>
          <w:numId w:val="7"/>
        </w:numPr>
        <w:pBdr>
          <w:top w:val="nil"/>
          <w:left w:val="nil"/>
          <w:bottom w:val="nil"/>
          <w:right w:val="nil"/>
          <w:between w:val="nil"/>
        </w:pBdr>
        <w:spacing w:after="0"/>
      </w:pPr>
      <w:r>
        <w:rPr>
          <w:color w:val="000000"/>
        </w:rPr>
        <w:t xml:space="preserve">Comprendre les identifications sur les flancs des pneus. </w:t>
      </w:r>
    </w:p>
    <w:p w14:paraId="6145B3DB" w14:textId="77777777" w:rsidR="009F1394" w:rsidRDefault="00782EBC">
      <w:pPr>
        <w:numPr>
          <w:ilvl w:val="0"/>
          <w:numId w:val="7"/>
        </w:numPr>
        <w:pBdr>
          <w:top w:val="nil"/>
          <w:left w:val="nil"/>
          <w:bottom w:val="nil"/>
          <w:right w:val="nil"/>
          <w:between w:val="nil"/>
        </w:pBdr>
        <w:spacing w:after="0"/>
      </w:pPr>
      <w:r>
        <w:rPr>
          <w:color w:val="000000"/>
        </w:rPr>
        <w:t>Inspect</w:t>
      </w:r>
      <w:r>
        <w:t>er</w:t>
      </w:r>
      <w:r>
        <w:rPr>
          <w:color w:val="000000"/>
        </w:rPr>
        <w:t xml:space="preserve"> les dimensions, la pression et l’usure des pneus sur un véhicule.</w:t>
      </w:r>
    </w:p>
    <w:p w14:paraId="6145B3DC" w14:textId="77777777" w:rsidR="009F1394" w:rsidRDefault="00782EBC">
      <w:pPr>
        <w:numPr>
          <w:ilvl w:val="0"/>
          <w:numId w:val="7"/>
        </w:numPr>
        <w:pBdr>
          <w:top w:val="nil"/>
          <w:left w:val="nil"/>
          <w:bottom w:val="nil"/>
          <w:right w:val="nil"/>
          <w:between w:val="nil"/>
        </w:pBdr>
        <w:spacing w:after="0"/>
      </w:pPr>
      <w:r>
        <w:rPr>
          <w:color w:val="000000"/>
        </w:rPr>
        <w:t xml:space="preserve">Situer sur une carte de leur ville ou village les possibilités d’emplois et d’apprentissage. </w:t>
      </w:r>
    </w:p>
    <w:p w14:paraId="6145B3DD" w14:textId="77777777" w:rsidR="009F1394" w:rsidRDefault="00782EBC">
      <w:pPr>
        <w:numPr>
          <w:ilvl w:val="0"/>
          <w:numId w:val="7"/>
        </w:numPr>
        <w:pBdr>
          <w:top w:val="nil"/>
          <w:left w:val="nil"/>
          <w:bottom w:val="nil"/>
          <w:right w:val="nil"/>
          <w:between w:val="nil"/>
        </w:pBdr>
      </w:pPr>
      <w:r>
        <w:rPr>
          <w:color w:val="000000"/>
        </w:rPr>
        <w:t xml:space="preserve">Décrire certaines innovations technologiques des pneus des dernières années. </w:t>
      </w:r>
    </w:p>
    <w:p w14:paraId="6145B3DE" w14:textId="77777777" w:rsidR="009F1394" w:rsidRDefault="00782EBC">
      <w:pPr>
        <w:pStyle w:val="Heading1"/>
      </w:pPr>
      <w:bookmarkStart w:id="27" w:name="_Toc89717596"/>
      <w:r>
        <w:lastRenderedPageBreak/>
        <w:t>Attentes et contenus d’apprentissage à l’appui des programmes d’études de la 9e et la 10e année en Ontario</w:t>
      </w:r>
      <w:bookmarkEnd w:id="27"/>
      <w:r>
        <w:t xml:space="preserve"> </w:t>
      </w:r>
    </w:p>
    <w:p w14:paraId="6145B3DF" w14:textId="77777777" w:rsidR="009F1394" w:rsidRDefault="00782EBC">
      <w:pPr>
        <w:pStyle w:val="Heading2"/>
      </w:pPr>
      <w:bookmarkStart w:id="28" w:name="_Toc89717597"/>
      <w:r>
        <w:t>Attentes</w:t>
      </w:r>
      <w:bookmarkEnd w:id="28"/>
    </w:p>
    <w:p w14:paraId="6145B3E0" w14:textId="77777777" w:rsidR="009F1394" w:rsidRDefault="00782EBC">
      <w:r>
        <w:t>A1. Déterminer les aspects essentiels de l’industrie des transports et les innovations technologiques que ce secteur génère.</w:t>
      </w:r>
    </w:p>
    <w:p w14:paraId="6145B3E1" w14:textId="77777777" w:rsidR="009F1394" w:rsidRDefault="00782EBC">
      <w:r>
        <w:t>A2. Décrire les fonctions des principaux systèmes structuraux et mécaniques d’un véhicule.</w:t>
      </w:r>
    </w:p>
    <w:p w14:paraId="6145B3E2" w14:textId="77777777" w:rsidR="009F1394" w:rsidRDefault="00782EBC">
      <w:r>
        <w:t>B1. Réaliser des projets allant de la conception à l’entretien de systèmes mécaniques en appliquant le processus de design ou de résolution de problèmes.</w:t>
      </w:r>
    </w:p>
    <w:p w14:paraId="6145B3E3" w14:textId="77777777" w:rsidR="009F1394" w:rsidRDefault="00782EBC">
      <w:r>
        <w:t>B2. Utiliser de manière sécuritaire l’équipement mis à sa disposition pour effectuer des travaux d’inspection et d’entretien.</w:t>
      </w:r>
    </w:p>
    <w:p w14:paraId="6145B3E4" w14:textId="77777777" w:rsidR="009F1394" w:rsidRDefault="00782EBC">
      <w:r>
        <w:t>B4. Appliquer à la réalisation de projets ses connaissances acquises en mathématiques, en sciences et en communication.</w:t>
      </w:r>
    </w:p>
    <w:p w14:paraId="6145B3E5" w14:textId="77777777" w:rsidR="009F1394" w:rsidRDefault="00782EBC">
      <w:r>
        <w:t>C2. Déterminer la valeur d’une formation en éducation technologique sur le plan personnel ainsi que des possibilités de carrière et de formation en technologie, notamment dans le secteur des transports.</w:t>
      </w:r>
    </w:p>
    <w:p w14:paraId="6145B3E6" w14:textId="77777777" w:rsidR="009F1394" w:rsidRDefault="00782EBC">
      <w:pPr>
        <w:pStyle w:val="Heading2"/>
      </w:pPr>
      <w:bookmarkStart w:id="29" w:name="_Toc89717598"/>
      <w:r>
        <w:t>Contenus d’apprentissage</w:t>
      </w:r>
      <w:bookmarkEnd w:id="29"/>
    </w:p>
    <w:p w14:paraId="6145B3E7" w14:textId="2DEDEE22" w:rsidR="009F1394" w:rsidRDefault="00782EBC">
      <w:r>
        <w:t>A1.2 Décrire des innovations technologiques résultant de la recherche de solutions en matière de performance, d’efficacité énergétique, de sécurité, de confort ou de conduite de divers types de véhicules (p. ex., moteur diesel éco</w:t>
      </w:r>
      <w:r w:rsidR="00E92CCF">
        <w:t>é</w:t>
      </w:r>
      <w:r>
        <w:t>nergétique, climatisation sans CFC [chlorofluorocarbone], voiture hybride, coussin de sécurité gonflable, capteur de pluie incorporé dans la commande électronique des essuie-glaces, suspension électronique).</w:t>
      </w:r>
    </w:p>
    <w:p w14:paraId="6145B3E8" w14:textId="77777777" w:rsidR="009F1394" w:rsidRDefault="00782EBC">
      <w:r>
        <w:t>A1.5 Identifier les principales ressources pouvant être consultées pour résoudre des problèmes techniques associés au diagnostic et à l’entretien de systèmes mécaniques (p. ex., guide d’utilisation, manuel d’entretien et de réparation du fabricant, logiciel)</w:t>
      </w:r>
    </w:p>
    <w:p w14:paraId="6145B3E9" w14:textId="77777777" w:rsidR="009F1394" w:rsidRDefault="00782EBC">
      <w:r>
        <w:t>A2.5 Expliquer la fonction des systèmes mécaniques suivants en faisant référence aux principaux organes qui les composent : • système de transmission (p. ex., l’embrayage, la boîte de vitesses, l’arbre de transmission et le différentiel permettent de transmettre aux roues le mouvement généré par le moteur); • système de freinage (p. ex., les freins à disque ou à tambour et le frein de stationnement permettent de réduire la vitesse du véhicule, de l’arrêter ou de l’immobiliser); • système de suspension (p. ex., les amortisseurs et les ressorts fixés aux bras de suspension permettent de réduire les chocs générés par les imperfections de la chaussée et de maintenir une bonne tenue de route); • système de direction (p. ex., le volant fixé au boîtier de direction ou à la crémaillère permet d’orienter les roues du véhicule)</w:t>
      </w:r>
    </w:p>
    <w:p w14:paraId="6145B3EA" w14:textId="1BD560ED" w:rsidR="009F1394" w:rsidRDefault="00782EBC">
      <w:r>
        <w:lastRenderedPageBreak/>
        <w:t>B1.3 Effectuer l’entretien</w:t>
      </w:r>
      <w:r w:rsidR="00E92CCF">
        <w:t>t</w:t>
      </w:r>
      <w:r>
        <w:t xml:space="preserve"> de composants de véhicules en interprétant l’information technique qui lui est fournie (p. ex., recommandations tirées du guide d’utilisation, schéma de fonctionnement, ressource informatique).</w:t>
      </w:r>
    </w:p>
    <w:p w14:paraId="6145B3EB" w14:textId="77777777" w:rsidR="009F1394" w:rsidRDefault="00782EBC">
      <w:r>
        <w:t>B2.1 Utiliser, de manière sécuritaire, l’équipement de base permettant d’effectuer l’inspection et l’entretien des véhicules (p. ex., instrument de mesure [clé dynamométrique, manomètre]; outil manuel et outil mécanique [cliquet réversible, clé à percussion]; autre équipement [machine à changer les pneus, équilibreuse, cric, monte-charge, grue hydraulique]).</w:t>
      </w:r>
    </w:p>
    <w:p w14:paraId="6145B3EC" w14:textId="77777777" w:rsidR="009F1394" w:rsidRDefault="00782EBC">
      <w:r>
        <w:t xml:space="preserve">B4.1 Appliquer des notions de mathématiques et de sciences dans le cadre des travaux à réaliser (p. ex., calcul de la cylindrée d’un moteur, du point d’ébullition ou de congélation du liquide de refroidissement; application des principes de levier). </w:t>
      </w:r>
    </w:p>
    <w:p w14:paraId="6145B3ED" w14:textId="77777777" w:rsidR="009F1394" w:rsidRDefault="00782EBC">
      <w:r>
        <w:t xml:space="preserve">B4.2 Utiliser des termes justes en français au cours de ses échanges avec les autres et dans ses travaux. </w:t>
      </w:r>
    </w:p>
    <w:p w14:paraId="6145B3EE" w14:textId="573491C9" w:rsidR="009F1394" w:rsidRDefault="00782EBC">
      <w:r>
        <w:t>B4.3 Présenter, oralement ou par écrit, un projet ou des activités réalisé</w:t>
      </w:r>
      <w:r w:rsidR="00DF481B">
        <w:t>e</w:t>
      </w:r>
      <w:r>
        <w:t>s dans le cadre du cours (p. ex., exposer verbalement le projet ou rédiger un rapport de travail à l’intention d’un auditoire cible en expliquant la nature du projet ou des activités, en décrivant les matériaux, les outils et les machines utilisés, et en détaillant les opérations dans leur ordre d’exécution).</w:t>
      </w:r>
    </w:p>
    <w:p w14:paraId="6145B3EF" w14:textId="77777777" w:rsidR="009F1394" w:rsidRDefault="00782EBC">
      <w:r>
        <w:t>C2.1 Explorer diverses possibilités de carrière et de formation en technologie, notamment dans le secteur des transports (p. ex., réparation de carrosserie, service de livraison, aéronautique) en puisant des renseignements à différentes sources (p. ex., Classification nationale des professions [CNP], site des associations professionnelles, annuaire des établissements de formation</w:t>
      </w:r>
      <w:proofErr w:type="gramStart"/>
      <w:r>
        <w:t>) .</w:t>
      </w:r>
      <w:proofErr w:type="gramEnd"/>
      <w:r>
        <w:t xml:space="preserve"> </w:t>
      </w:r>
    </w:p>
    <w:p w14:paraId="6145B3F0" w14:textId="77777777" w:rsidR="009F1394" w:rsidRDefault="00782EBC">
      <w:r>
        <w:t>C2.2 Déterminer des applications, dans la vie quotidienne, de connaissances acquises et d’expériences vécues en éducation technologique (p. ex., utiliser et entretenir des outils et des instruments divers, faire des réparations, exécuter des travaux domestiques, pratiquer un passe-temps</w:t>
      </w:r>
      <w:proofErr w:type="gramStart"/>
      <w:r>
        <w:t>) .</w:t>
      </w:r>
      <w:proofErr w:type="gramEnd"/>
      <w:r>
        <w:t xml:space="preserve"> </w:t>
      </w:r>
    </w:p>
    <w:p w14:paraId="6145B3F1" w14:textId="77777777" w:rsidR="009F1394" w:rsidRDefault="00782EBC">
      <w:r>
        <w:t>C2.3 Identifier des occasions de bénévolat, de travail à temps partiel et d’activités parascolaires en technologie, notamment dans le secteur des transports, et les conditions à remplir pour s’en prévaloir (p. ex., âge minimum; formation en sécurité, en premiers soins</w:t>
      </w:r>
      <w:proofErr w:type="gramStart"/>
      <w:r>
        <w:t>) .</w:t>
      </w:r>
      <w:proofErr w:type="gramEnd"/>
      <w:r>
        <w:t xml:space="preserve"> </w:t>
      </w:r>
    </w:p>
    <w:p w14:paraId="6145B3F2" w14:textId="77777777" w:rsidR="009F1394" w:rsidRDefault="00782EBC">
      <w:r>
        <w:t>C2.4 Examiner les tendances et les possibilités du marché du travail en ce qui a trait aux métiers non traditionnels (p. ex., pour les femmes : exercer des métiers dans les secteurs de la construction et des transports; pour les hommes : travailler dans la prestation de services de garde ou de soins de beauté</w:t>
      </w:r>
      <w:proofErr w:type="gramStart"/>
      <w:r>
        <w:t>) .</w:t>
      </w:r>
      <w:proofErr w:type="gramEnd"/>
    </w:p>
    <w:p w14:paraId="6145B3F3" w14:textId="77777777" w:rsidR="009F1394" w:rsidRDefault="00782EBC">
      <w:pPr>
        <w:pStyle w:val="Heading1"/>
      </w:pPr>
      <w:bookmarkStart w:id="30" w:name="_Toc89717599"/>
      <w:r>
        <w:lastRenderedPageBreak/>
        <w:t>Santé et sécurité</w:t>
      </w:r>
      <w:bookmarkEnd w:id="30"/>
    </w:p>
    <w:p w14:paraId="6145B3F4" w14:textId="16C9A9C2" w:rsidR="009F1394" w:rsidRDefault="00782EBC">
      <w:r>
        <w:t xml:space="preserve">Les activités de cette ressource sont considérées à faible risque. Le véhicule inspecté doit être immobilisé par le propriétaire et non l’élève. En aucun temps l’élève </w:t>
      </w:r>
      <w:r w:rsidR="00DF481B">
        <w:t xml:space="preserve">ne </w:t>
      </w:r>
      <w:r>
        <w:t>devrait mettre une partie de son corps sous le véhicule inspecté. Il s’agit d’une inspection visuelle seulement. Il convient de souligner l'ergonomie adéquate lorsque l'on est assis et que l'on travaille à l'ordinateur.</w:t>
      </w:r>
    </w:p>
    <w:p w14:paraId="6145B3F5" w14:textId="77777777" w:rsidR="009F1394" w:rsidRDefault="009F1394"/>
    <w:p w14:paraId="6145B3F6" w14:textId="13241C24" w:rsidR="009F1394" w:rsidRDefault="006272E9">
      <w:pPr>
        <w:pStyle w:val="Heading1"/>
      </w:pPr>
      <w:bookmarkStart w:id="31" w:name="_Toc89717600"/>
      <w:r>
        <w:t>Ressources OCTE</w:t>
      </w:r>
      <w:r w:rsidR="00782EBC">
        <w:t xml:space="preserve"> S</w:t>
      </w:r>
      <w:r w:rsidR="00E834AB">
        <w:t>É</w:t>
      </w:r>
      <w:r w:rsidR="00782EBC">
        <w:t>CURIDOC</w:t>
      </w:r>
      <w:bookmarkEnd w:id="31"/>
    </w:p>
    <w:p w14:paraId="6145B3F7" w14:textId="0B0CB4ED" w:rsidR="009F1394" w:rsidRDefault="00782EBC">
      <w:pPr>
        <w:rPr>
          <w:rFonts w:ascii="Calibri" w:eastAsia="Calibri" w:hAnsi="Calibri" w:cs="Calibri"/>
          <w:color w:val="1932FF"/>
          <w:sz w:val="40"/>
          <w:szCs w:val="40"/>
        </w:rPr>
      </w:pPr>
      <w:r>
        <w:t xml:space="preserve">Ce projet a été mis en place en ligne ou en format mixte. Si vous souhaitez demander aux élèves de regarder sous le capot ou d'effectuer d'autres inspections sur les véhicules, </w:t>
      </w:r>
      <w:proofErr w:type="spellStart"/>
      <w:r>
        <w:t>veuillez</w:t>
      </w:r>
      <w:r w:rsidR="00DF481B">
        <w:t xml:space="preserve"> </w:t>
      </w:r>
      <w:r>
        <w:t>vous</w:t>
      </w:r>
      <w:proofErr w:type="spellEnd"/>
      <w:r>
        <w:t xml:space="preserve"> référer aux </w:t>
      </w:r>
      <w:hyperlink r:id="rId32">
        <w:r>
          <w:rPr>
            <w:color w:val="1932FF"/>
            <w:u w:val="single"/>
          </w:rPr>
          <w:t xml:space="preserve"> S</w:t>
        </w:r>
        <w:r w:rsidR="006272E9">
          <w:rPr>
            <w:color w:val="1932FF"/>
            <w:u w:val="single"/>
          </w:rPr>
          <w:t>É</w:t>
        </w:r>
        <w:r>
          <w:rPr>
            <w:color w:val="1932FF"/>
            <w:u w:val="single"/>
          </w:rPr>
          <w:t>CURIDOC d’OCTE</w:t>
        </w:r>
        <w:r w:rsidR="00056823">
          <w:rPr>
            <w:color w:val="1932FF"/>
            <w:u w:val="single"/>
          </w:rPr>
          <w:t xml:space="preserve"> pour la technologie des transports</w:t>
        </w:r>
      </w:hyperlink>
      <w:r>
        <w:t xml:space="preserve"> .</w:t>
      </w:r>
    </w:p>
    <w:p w14:paraId="6145B3F8" w14:textId="77777777" w:rsidR="009F1394" w:rsidRDefault="009F1394"/>
    <w:p w14:paraId="6145B3F9" w14:textId="533602B4" w:rsidR="009F1394" w:rsidRDefault="00782EBC">
      <w:pPr>
        <w:pStyle w:val="Heading1"/>
      </w:pPr>
      <w:bookmarkStart w:id="32" w:name="_Toc89717601"/>
      <w:r>
        <w:t>Défi</w:t>
      </w:r>
      <w:r w:rsidR="00056823">
        <w:t xml:space="preserve">s </w:t>
      </w:r>
      <w:r w:rsidR="006272E9" w:rsidRPr="00464538">
        <w:t>liés à l’exécution du projet</w:t>
      </w:r>
      <w:bookmarkEnd w:id="32"/>
    </w:p>
    <w:p w14:paraId="6145B3FA" w14:textId="7EDBFA7E" w:rsidR="009F1394" w:rsidRDefault="00782EBC">
      <w:r>
        <w:t>Certains élèves n’ont peut-être pas accès à un véhicule à la maison pour faire une inspection. Il se peut que certains pneus n’</w:t>
      </w:r>
      <w:r w:rsidR="00DF481B">
        <w:t>aie</w:t>
      </w:r>
      <w:r>
        <w:t xml:space="preserve">nt pas toutes les bonnes identifications sur le flanc des pneus ou que les identifications soient illisibles à cause d’une usure prématurée ou de saleté. Certains élèves habitent peut-être dans une grande ville ou un petit village et cela pourrait compliquer la recherche sur les types de commerce. </w:t>
      </w:r>
    </w:p>
    <w:p w14:paraId="6145B3FB" w14:textId="77777777" w:rsidR="009F1394" w:rsidRDefault="009F1394"/>
    <w:p w14:paraId="6145B3FC" w14:textId="37CA0E4D" w:rsidR="009F1394" w:rsidRDefault="00782EBC">
      <w:pPr>
        <w:pStyle w:val="Heading1"/>
      </w:pPr>
      <w:bookmarkStart w:id="33" w:name="_Toc89717602"/>
      <w:r>
        <w:t>Différen</w:t>
      </w:r>
      <w:r w:rsidR="00DF481B">
        <w:t>c</w:t>
      </w:r>
      <w:r>
        <w:t xml:space="preserve">iation </w:t>
      </w:r>
      <w:r w:rsidR="00E834AB">
        <w:t>pédagogique</w:t>
      </w:r>
      <w:bookmarkEnd w:id="33"/>
    </w:p>
    <w:p w14:paraId="6145B3FD" w14:textId="0A2A5A03" w:rsidR="009F1394" w:rsidRDefault="00782EBC">
      <w:r>
        <w:t xml:space="preserve">Les enseignants peuvent différencier ce projet en demandant aux élèves </w:t>
      </w:r>
      <w:proofErr w:type="gramStart"/>
      <w:r>
        <w:t>de faire</w:t>
      </w:r>
      <w:proofErr w:type="gramEnd"/>
      <w:r>
        <w:t xml:space="preserve"> les recherches et l’inspection sur des véhicules facilement accessibles ou appartenant à eux-mêmes ou à des membres de leur famille. Il peut s'agir d'une moto, d'un VTT, d'une motoneige ou de tout autre moyen de transport. Ils peuvent également travailler sur des types de véhicule</w:t>
      </w:r>
      <w:r w:rsidR="00647ABA">
        <w:t>s</w:t>
      </w:r>
      <w:r>
        <w:t xml:space="preserve"> utilisés principalement dans leur communauté comme les véhicules agricoles, les véhicules miniers ou les avions de transport de fret ou de passager. Les enseignants peuvent également se </w:t>
      </w:r>
      <w:r w:rsidR="001B182D" w:rsidRPr="00464538">
        <w:rPr>
          <w:rFonts w:eastAsia="Verdana"/>
        </w:rPr>
        <w:t>référer au document</w:t>
      </w:r>
      <w:r w:rsidR="001B182D" w:rsidRPr="00464538">
        <w:t xml:space="preserve"> </w:t>
      </w:r>
      <w:hyperlink r:id="rId33" w:history="1">
        <w:r w:rsidR="001B182D" w:rsidRPr="00756316">
          <w:rPr>
            <w:rStyle w:val="Hyperlink"/>
          </w:rPr>
          <w:t>À l’écoute de chaque élève grâce à la différenciation pédagogique</w:t>
        </w:r>
      </w:hyperlink>
      <w:r w:rsidR="001B182D" w:rsidRPr="00464538">
        <w:rPr>
          <w:rFonts w:eastAsia="Verdana"/>
        </w:rPr>
        <w:t xml:space="preserve"> et prendre compte de la capacité de l'apprenant</w:t>
      </w:r>
      <w:r>
        <w:t xml:space="preserve">, des intelligences multiples, des élèves en difficulté et des apprenants de français langue seconde. </w:t>
      </w:r>
    </w:p>
    <w:p w14:paraId="6145B3FE" w14:textId="77777777" w:rsidR="009F1394" w:rsidRDefault="009F1394"/>
    <w:p w14:paraId="6145B3FF" w14:textId="77777777" w:rsidR="009F1394" w:rsidRDefault="00782EBC">
      <w:pPr>
        <w:pStyle w:val="Heading1"/>
      </w:pPr>
      <w:bookmarkStart w:id="34" w:name="_Toc89717603"/>
      <w:r>
        <w:lastRenderedPageBreak/>
        <w:t>Évaluation du rendement de l’élève</w:t>
      </w:r>
      <w:bookmarkEnd w:id="34"/>
    </w:p>
    <w:tbl>
      <w:tblPr>
        <w:tblStyle w:val="af1"/>
        <w:tblW w:w="10076" w:type="dxa"/>
        <w:tblLayout w:type="fixed"/>
        <w:tblLook w:val="0400" w:firstRow="0" w:lastRow="0" w:firstColumn="0" w:lastColumn="0" w:noHBand="0" w:noVBand="1"/>
      </w:tblPr>
      <w:tblGrid>
        <w:gridCol w:w="2648"/>
        <w:gridCol w:w="1857"/>
        <w:gridCol w:w="1857"/>
        <w:gridCol w:w="1857"/>
        <w:gridCol w:w="1857"/>
      </w:tblGrid>
      <w:tr w:rsidR="009F1394" w14:paraId="6145B405" w14:textId="77777777">
        <w:trPr>
          <w:trHeight w:val="600"/>
        </w:trPr>
        <w:tc>
          <w:tcPr>
            <w:tcW w:w="2648" w:type="dxa"/>
            <w:tcBorders>
              <w:top w:val="single" w:sz="8" w:space="0" w:color="000000"/>
              <w:left w:val="single" w:sz="8" w:space="0" w:color="000000"/>
              <w:bottom w:val="single" w:sz="8" w:space="0" w:color="000000"/>
              <w:right w:val="nil"/>
            </w:tcBorders>
            <w:shd w:val="clear" w:color="auto" w:fill="auto"/>
            <w:vAlign w:val="center"/>
          </w:tcPr>
          <w:p w14:paraId="6145B400" w14:textId="77777777" w:rsidR="009F1394" w:rsidRDefault="00782EBC">
            <w:pPr>
              <w:rPr>
                <w:b/>
                <w:color w:val="231F20"/>
              </w:rPr>
            </w:pPr>
            <w:r>
              <w:rPr>
                <w:b/>
                <w:color w:val="231F20"/>
              </w:rPr>
              <w:t>Compétences</w:t>
            </w:r>
          </w:p>
        </w:tc>
        <w:tc>
          <w:tcPr>
            <w:tcW w:w="1857" w:type="dxa"/>
            <w:tcBorders>
              <w:top w:val="single" w:sz="8" w:space="0" w:color="000000"/>
              <w:left w:val="single" w:sz="8" w:space="0" w:color="000000"/>
              <w:bottom w:val="single" w:sz="8" w:space="0" w:color="000000"/>
              <w:right w:val="nil"/>
            </w:tcBorders>
            <w:shd w:val="clear" w:color="auto" w:fill="auto"/>
            <w:vAlign w:val="center"/>
          </w:tcPr>
          <w:p w14:paraId="6145B401" w14:textId="77777777" w:rsidR="009F1394" w:rsidRDefault="00782EBC">
            <w:pPr>
              <w:jc w:val="center"/>
              <w:rPr>
                <w:b/>
                <w:color w:val="231F20"/>
              </w:rPr>
            </w:pPr>
            <w:r>
              <w:rPr>
                <w:b/>
                <w:color w:val="231F20"/>
              </w:rPr>
              <w:t xml:space="preserve">50-59% </w:t>
            </w:r>
            <w:proofErr w:type="gramStart"/>
            <w:r>
              <w:rPr>
                <w:b/>
                <w:color w:val="231F20"/>
              </w:rPr>
              <w:t xml:space="preserve">   (</w:t>
            </w:r>
            <w:proofErr w:type="gramEnd"/>
            <w:r>
              <w:rPr>
                <w:b/>
                <w:color w:val="231F20"/>
              </w:rPr>
              <w:t>Niveau 1)</w:t>
            </w:r>
          </w:p>
        </w:tc>
        <w:tc>
          <w:tcPr>
            <w:tcW w:w="1857" w:type="dxa"/>
            <w:tcBorders>
              <w:top w:val="single" w:sz="8" w:space="0" w:color="000000"/>
              <w:left w:val="single" w:sz="8" w:space="0" w:color="000000"/>
              <w:bottom w:val="single" w:sz="8" w:space="0" w:color="000000"/>
              <w:right w:val="nil"/>
            </w:tcBorders>
            <w:shd w:val="clear" w:color="auto" w:fill="auto"/>
            <w:vAlign w:val="center"/>
          </w:tcPr>
          <w:p w14:paraId="6145B402" w14:textId="77777777" w:rsidR="009F1394" w:rsidRDefault="00782EBC">
            <w:pPr>
              <w:jc w:val="center"/>
              <w:rPr>
                <w:b/>
                <w:color w:val="231F20"/>
              </w:rPr>
            </w:pPr>
            <w:r>
              <w:rPr>
                <w:b/>
                <w:color w:val="231F20"/>
              </w:rPr>
              <w:t xml:space="preserve">60-69% </w:t>
            </w:r>
            <w:proofErr w:type="gramStart"/>
            <w:r>
              <w:rPr>
                <w:b/>
                <w:color w:val="231F20"/>
              </w:rPr>
              <w:t xml:space="preserve">   (</w:t>
            </w:r>
            <w:proofErr w:type="gramEnd"/>
            <w:r>
              <w:rPr>
                <w:b/>
                <w:color w:val="231F20"/>
              </w:rPr>
              <w:t>Niveau 2)</w:t>
            </w:r>
          </w:p>
        </w:tc>
        <w:tc>
          <w:tcPr>
            <w:tcW w:w="1857" w:type="dxa"/>
            <w:tcBorders>
              <w:top w:val="single" w:sz="8" w:space="0" w:color="000000"/>
              <w:left w:val="single" w:sz="8" w:space="0" w:color="000000"/>
              <w:bottom w:val="single" w:sz="8" w:space="0" w:color="000000"/>
              <w:right w:val="nil"/>
            </w:tcBorders>
            <w:shd w:val="clear" w:color="auto" w:fill="auto"/>
            <w:vAlign w:val="center"/>
          </w:tcPr>
          <w:p w14:paraId="6145B403" w14:textId="77777777" w:rsidR="009F1394" w:rsidRDefault="00782EBC">
            <w:pPr>
              <w:jc w:val="center"/>
              <w:rPr>
                <w:b/>
                <w:color w:val="231F20"/>
              </w:rPr>
            </w:pPr>
            <w:r>
              <w:rPr>
                <w:b/>
                <w:color w:val="231F20"/>
              </w:rPr>
              <w:t xml:space="preserve">70-79% </w:t>
            </w:r>
            <w:proofErr w:type="gramStart"/>
            <w:r>
              <w:rPr>
                <w:b/>
                <w:color w:val="231F20"/>
              </w:rPr>
              <w:t xml:space="preserve">   (</w:t>
            </w:r>
            <w:proofErr w:type="gramEnd"/>
            <w:r>
              <w:rPr>
                <w:b/>
                <w:color w:val="231F20"/>
              </w:rPr>
              <w:t>Niveau 3)</w:t>
            </w:r>
          </w:p>
        </w:tc>
        <w:tc>
          <w:tcPr>
            <w:tcW w:w="18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45B404" w14:textId="77777777" w:rsidR="009F1394" w:rsidRDefault="00782EBC">
            <w:pPr>
              <w:jc w:val="center"/>
              <w:rPr>
                <w:b/>
                <w:color w:val="231F20"/>
              </w:rPr>
            </w:pPr>
            <w:r>
              <w:rPr>
                <w:b/>
                <w:color w:val="231F20"/>
              </w:rPr>
              <w:t>80-100%</w:t>
            </w:r>
            <w:proofErr w:type="gramStart"/>
            <w:r>
              <w:rPr>
                <w:b/>
                <w:color w:val="231F20"/>
              </w:rPr>
              <w:t xml:space="preserve">   (</w:t>
            </w:r>
            <w:proofErr w:type="gramEnd"/>
            <w:r>
              <w:rPr>
                <w:b/>
                <w:color w:val="231F20"/>
              </w:rPr>
              <w:t>Niveau 4)</w:t>
            </w:r>
          </w:p>
        </w:tc>
      </w:tr>
      <w:tr w:rsidR="009F1394" w14:paraId="6145B407" w14:textId="77777777">
        <w:trPr>
          <w:trHeight w:val="612"/>
        </w:trPr>
        <w:tc>
          <w:tcPr>
            <w:tcW w:w="10076" w:type="dxa"/>
            <w:gridSpan w:val="5"/>
            <w:tcBorders>
              <w:top w:val="single" w:sz="8" w:space="0" w:color="000000"/>
              <w:left w:val="single" w:sz="8" w:space="0" w:color="000000"/>
              <w:bottom w:val="single" w:sz="8" w:space="0" w:color="000000"/>
              <w:right w:val="single" w:sz="8" w:space="0" w:color="000000"/>
            </w:tcBorders>
            <w:shd w:val="clear" w:color="auto" w:fill="DEEAF6"/>
            <w:vAlign w:val="center"/>
          </w:tcPr>
          <w:p w14:paraId="6145B406" w14:textId="77777777" w:rsidR="009F1394" w:rsidRDefault="00782EBC">
            <w:pPr>
              <w:rPr>
                <w:b/>
                <w:color w:val="231F20"/>
              </w:rPr>
            </w:pPr>
            <w:r>
              <w:rPr>
                <w:b/>
                <w:color w:val="231F20"/>
              </w:rPr>
              <w:t xml:space="preserve">Connaissances et compréhension – </w:t>
            </w:r>
            <w:r>
              <w:t>La construction du savoir propre à la discipline, soit la connaissance des éléments à l’étude et la compréhension de leur signification et de leur portée.</w:t>
            </w:r>
          </w:p>
        </w:tc>
      </w:tr>
      <w:tr w:rsidR="009F1394" w14:paraId="6145B40A" w14:textId="77777777">
        <w:trPr>
          <w:trHeight w:val="324"/>
        </w:trPr>
        <w:tc>
          <w:tcPr>
            <w:tcW w:w="2648" w:type="dxa"/>
            <w:tcBorders>
              <w:top w:val="nil"/>
              <w:left w:val="single" w:sz="8" w:space="0" w:color="000000"/>
              <w:bottom w:val="nil"/>
              <w:right w:val="nil"/>
            </w:tcBorders>
            <w:shd w:val="clear" w:color="auto" w:fill="auto"/>
            <w:vAlign w:val="center"/>
          </w:tcPr>
          <w:p w14:paraId="6145B408" w14:textId="77777777" w:rsidR="009F1394" w:rsidRDefault="00782EBC">
            <w:pPr>
              <w:rPr>
                <w:color w:val="2E75B5"/>
              </w:rPr>
            </w:pPr>
            <w:r>
              <w:rPr>
                <w:color w:val="2E75B5"/>
              </w:rPr>
              <w:t> </w:t>
            </w:r>
          </w:p>
        </w:tc>
        <w:tc>
          <w:tcPr>
            <w:tcW w:w="742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6145B409" w14:textId="77777777" w:rsidR="009F1394" w:rsidRDefault="00782EBC">
            <w:pPr>
              <w:rPr>
                <w:b/>
                <w:color w:val="231F20"/>
              </w:rPr>
            </w:pPr>
            <w:r>
              <w:rPr>
                <w:b/>
                <w:color w:val="231F20"/>
              </w:rPr>
              <w:t>L’élève:</w:t>
            </w:r>
          </w:p>
        </w:tc>
      </w:tr>
      <w:tr w:rsidR="009F1394" w14:paraId="6145B410" w14:textId="77777777">
        <w:trPr>
          <w:trHeight w:val="1536"/>
        </w:trPr>
        <w:tc>
          <w:tcPr>
            <w:tcW w:w="2648" w:type="dxa"/>
            <w:tcBorders>
              <w:top w:val="single" w:sz="8" w:space="0" w:color="000000"/>
              <w:left w:val="single" w:sz="8" w:space="0" w:color="000000"/>
              <w:bottom w:val="single" w:sz="8" w:space="0" w:color="000000"/>
              <w:right w:val="nil"/>
            </w:tcBorders>
            <w:shd w:val="clear" w:color="auto" w:fill="auto"/>
            <w:vAlign w:val="center"/>
          </w:tcPr>
          <w:p w14:paraId="6145B40B" w14:textId="77777777" w:rsidR="009F1394" w:rsidRDefault="00782EBC">
            <w:pPr>
              <w:jc w:val="left"/>
              <w:rPr>
                <w:color w:val="231F20"/>
              </w:rPr>
            </w:pPr>
            <w:r>
              <w:rPr>
                <w:b/>
              </w:rPr>
              <w:t>Compréhension des éléments à l’étude</w:t>
            </w:r>
            <w:r>
              <w:rPr>
                <w:color w:val="231F20"/>
              </w:rPr>
              <w:br/>
            </w:r>
            <w:r>
              <w:t xml:space="preserve">démontrer une compréhension des dimensions (largeur, hauteur, diamètre, radial, code de vitesse, code de charge, marque et modèle du pneu) et des identifications sur le flanc des pneus. </w:t>
            </w:r>
          </w:p>
        </w:tc>
        <w:tc>
          <w:tcPr>
            <w:tcW w:w="1857" w:type="dxa"/>
            <w:tcBorders>
              <w:top w:val="nil"/>
              <w:left w:val="single" w:sz="8" w:space="0" w:color="000000"/>
              <w:bottom w:val="single" w:sz="8" w:space="0" w:color="000000"/>
              <w:right w:val="single" w:sz="8" w:space="0" w:color="000000"/>
            </w:tcBorders>
            <w:shd w:val="clear" w:color="auto" w:fill="auto"/>
          </w:tcPr>
          <w:p w14:paraId="6145B40C" w14:textId="77777777" w:rsidR="009F1394" w:rsidRDefault="00782EBC">
            <w:pPr>
              <w:spacing w:before="480"/>
              <w:rPr>
                <w:color w:val="231F20"/>
              </w:rPr>
            </w:pPr>
            <w:proofErr w:type="gramStart"/>
            <w:r>
              <w:t>démontre</w:t>
            </w:r>
            <w:proofErr w:type="gramEnd"/>
            <w:r>
              <w:t xml:space="preserve"> une compréhension limitée des éléments à l’étude. </w:t>
            </w:r>
          </w:p>
        </w:tc>
        <w:tc>
          <w:tcPr>
            <w:tcW w:w="1857" w:type="dxa"/>
            <w:tcBorders>
              <w:top w:val="nil"/>
              <w:left w:val="nil"/>
              <w:bottom w:val="single" w:sz="8" w:space="0" w:color="000000"/>
              <w:right w:val="single" w:sz="8" w:space="0" w:color="000000"/>
            </w:tcBorders>
            <w:shd w:val="clear" w:color="auto" w:fill="auto"/>
          </w:tcPr>
          <w:p w14:paraId="6145B40D" w14:textId="77777777" w:rsidR="009F1394" w:rsidRDefault="00782EBC">
            <w:pPr>
              <w:spacing w:before="480"/>
              <w:jc w:val="center"/>
              <w:rPr>
                <w:color w:val="231F20"/>
              </w:rPr>
            </w:pPr>
            <w:proofErr w:type="gramStart"/>
            <w:r>
              <w:t>démontre</w:t>
            </w:r>
            <w:proofErr w:type="gramEnd"/>
            <w:r>
              <w:t xml:space="preserve"> une compréhension limitée des éléments à l’étude. </w:t>
            </w:r>
          </w:p>
        </w:tc>
        <w:tc>
          <w:tcPr>
            <w:tcW w:w="1857" w:type="dxa"/>
            <w:tcBorders>
              <w:top w:val="nil"/>
              <w:left w:val="nil"/>
              <w:bottom w:val="single" w:sz="8" w:space="0" w:color="000000"/>
              <w:right w:val="single" w:sz="8" w:space="0" w:color="000000"/>
            </w:tcBorders>
            <w:shd w:val="clear" w:color="auto" w:fill="auto"/>
          </w:tcPr>
          <w:p w14:paraId="6145B40E" w14:textId="77777777" w:rsidR="009F1394" w:rsidRDefault="00782EBC">
            <w:pPr>
              <w:spacing w:before="480"/>
              <w:jc w:val="center"/>
              <w:rPr>
                <w:color w:val="231F20"/>
              </w:rPr>
            </w:pPr>
            <w:proofErr w:type="gramStart"/>
            <w:r>
              <w:t>démontre</w:t>
            </w:r>
            <w:proofErr w:type="gramEnd"/>
            <w:r>
              <w:t xml:space="preserve"> une compréhension limitée des éléments à l’étude. </w:t>
            </w:r>
          </w:p>
        </w:tc>
        <w:tc>
          <w:tcPr>
            <w:tcW w:w="1857" w:type="dxa"/>
            <w:tcBorders>
              <w:top w:val="nil"/>
              <w:left w:val="nil"/>
              <w:bottom w:val="single" w:sz="8" w:space="0" w:color="000000"/>
              <w:right w:val="single" w:sz="8" w:space="0" w:color="000000"/>
            </w:tcBorders>
            <w:shd w:val="clear" w:color="auto" w:fill="auto"/>
          </w:tcPr>
          <w:p w14:paraId="6145B40F" w14:textId="77777777" w:rsidR="009F1394" w:rsidRDefault="00782EBC">
            <w:pPr>
              <w:spacing w:before="480"/>
              <w:jc w:val="center"/>
              <w:rPr>
                <w:color w:val="231F20"/>
              </w:rPr>
            </w:pPr>
            <w:proofErr w:type="gramStart"/>
            <w:r>
              <w:t>démontre</w:t>
            </w:r>
            <w:proofErr w:type="gramEnd"/>
            <w:r>
              <w:t xml:space="preserve"> une compréhension limitée des éléments à l’étude. </w:t>
            </w:r>
          </w:p>
        </w:tc>
      </w:tr>
      <w:tr w:rsidR="009F1394" w14:paraId="6145B417" w14:textId="77777777">
        <w:trPr>
          <w:trHeight w:val="2280"/>
        </w:trPr>
        <w:tc>
          <w:tcPr>
            <w:tcW w:w="2648" w:type="dxa"/>
            <w:tcBorders>
              <w:top w:val="nil"/>
              <w:left w:val="single" w:sz="8" w:space="0" w:color="000000"/>
              <w:bottom w:val="single" w:sz="8" w:space="0" w:color="000000"/>
              <w:right w:val="nil"/>
            </w:tcBorders>
            <w:shd w:val="clear" w:color="auto" w:fill="auto"/>
            <w:vAlign w:val="center"/>
          </w:tcPr>
          <w:p w14:paraId="6145B411" w14:textId="350AC58E" w:rsidR="009F1394" w:rsidRDefault="00782EBC">
            <w:pPr>
              <w:jc w:val="left"/>
            </w:pPr>
            <w:r>
              <w:rPr>
                <w:b/>
              </w:rPr>
              <w:t>Compréhension des éléments à l’étude</w:t>
            </w:r>
            <w:r>
              <w:rPr>
                <w:color w:val="231F20"/>
              </w:rPr>
              <w:t>:</w:t>
            </w:r>
            <w:r>
              <w:rPr>
                <w:color w:val="231F20"/>
              </w:rPr>
              <w:br/>
            </w:r>
            <w:r>
              <w:t>démontrer une compréhension de l’usure des pneus (témoin d’usure, usure prématurée, usure uniforme) et de la pression recommandé</w:t>
            </w:r>
            <w:r w:rsidR="001B7AC2">
              <w:t>e</w:t>
            </w:r>
            <w:r>
              <w:t xml:space="preserve"> par le fabricant.</w:t>
            </w:r>
          </w:p>
          <w:p w14:paraId="6145B412" w14:textId="77777777" w:rsidR="009F1394" w:rsidRDefault="00782EBC">
            <w:pPr>
              <w:jc w:val="left"/>
              <w:rPr>
                <w:color w:val="231F20"/>
              </w:rPr>
            </w:pPr>
            <w:r>
              <w:rPr>
                <w:color w:val="231F20"/>
              </w:rPr>
              <w:t>.</w:t>
            </w:r>
          </w:p>
        </w:tc>
        <w:tc>
          <w:tcPr>
            <w:tcW w:w="1857" w:type="dxa"/>
            <w:tcBorders>
              <w:top w:val="nil"/>
              <w:left w:val="single" w:sz="8" w:space="0" w:color="000000"/>
              <w:bottom w:val="single" w:sz="8" w:space="0" w:color="000000"/>
              <w:right w:val="single" w:sz="8" w:space="0" w:color="000000"/>
            </w:tcBorders>
            <w:shd w:val="clear" w:color="auto" w:fill="auto"/>
          </w:tcPr>
          <w:p w14:paraId="6145B413" w14:textId="77777777" w:rsidR="009F1394" w:rsidRDefault="00782EBC">
            <w:pPr>
              <w:spacing w:before="480"/>
              <w:jc w:val="center"/>
              <w:rPr>
                <w:color w:val="000000"/>
              </w:rPr>
            </w:pPr>
            <w:proofErr w:type="gramStart"/>
            <w:r>
              <w:t>démontre</w:t>
            </w:r>
            <w:proofErr w:type="gramEnd"/>
            <w:r>
              <w:t xml:space="preserve"> une compréhension limitée des éléments à l’étude. </w:t>
            </w:r>
          </w:p>
        </w:tc>
        <w:tc>
          <w:tcPr>
            <w:tcW w:w="1857" w:type="dxa"/>
            <w:tcBorders>
              <w:top w:val="nil"/>
              <w:left w:val="nil"/>
              <w:bottom w:val="single" w:sz="8" w:space="0" w:color="000000"/>
              <w:right w:val="single" w:sz="8" w:space="0" w:color="000000"/>
            </w:tcBorders>
            <w:shd w:val="clear" w:color="auto" w:fill="auto"/>
          </w:tcPr>
          <w:p w14:paraId="6145B414" w14:textId="77777777" w:rsidR="009F1394" w:rsidRDefault="00782EBC">
            <w:pPr>
              <w:spacing w:before="480"/>
              <w:jc w:val="center"/>
              <w:rPr>
                <w:color w:val="231F20"/>
              </w:rPr>
            </w:pPr>
            <w:proofErr w:type="gramStart"/>
            <w:r>
              <w:t>démontre</w:t>
            </w:r>
            <w:proofErr w:type="gramEnd"/>
            <w:r>
              <w:t xml:space="preserve"> une compréhension limitée des éléments à l’étude. </w:t>
            </w:r>
          </w:p>
        </w:tc>
        <w:tc>
          <w:tcPr>
            <w:tcW w:w="1857" w:type="dxa"/>
            <w:tcBorders>
              <w:top w:val="nil"/>
              <w:left w:val="nil"/>
              <w:bottom w:val="single" w:sz="8" w:space="0" w:color="000000"/>
              <w:right w:val="single" w:sz="8" w:space="0" w:color="000000"/>
            </w:tcBorders>
            <w:shd w:val="clear" w:color="auto" w:fill="auto"/>
          </w:tcPr>
          <w:p w14:paraId="6145B415" w14:textId="77777777" w:rsidR="009F1394" w:rsidRDefault="00782EBC">
            <w:pPr>
              <w:spacing w:before="480"/>
              <w:jc w:val="center"/>
              <w:rPr>
                <w:color w:val="231F20"/>
              </w:rPr>
            </w:pPr>
            <w:proofErr w:type="gramStart"/>
            <w:r>
              <w:t>démontre</w:t>
            </w:r>
            <w:proofErr w:type="gramEnd"/>
            <w:r>
              <w:t xml:space="preserve"> une compréhension limitée des éléments à l’étude. </w:t>
            </w:r>
          </w:p>
        </w:tc>
        <w:tc>
          <w:tcPr>
            <w:tcW w:w="1857" w:type="dxa"/>
            <w:tcBorders>
              <w:top w:val="nil"/>
              <w:left w:val="nil"/>
              <w:bottom w:val="single" w:sz="8" w:space="0" w:color="000000"/>
              <w:right w:val="single" w:sz="8" w:space="0" w:color="000000"/>
            </w:tcBorders>
            <w:shd w:val="clear" w:color="auto" w:fill="auto"/>
          </w:tcPr>
          <w:p w14:paraId="6145B416" w14:textId="77777777" w:rsidR="009F1394" w:rsidRDefault="00782EBC">
            <w:pPr>
              <w:spacing w:before="480"/>
              <w:jc w:val="center"/>
              <w:rPr>
                <w:color w:val="231F20"/>
              </w:rPr>
            </w:pPr>
            <w:proofErr w:type="gramStart"/>
            <w:r>
              <w:t>démontre</w:t>
            </w:r>
            <w:proofErr w:type="gramEnd"/>
            <w:r>
              <w:t xml:space="preserve"> une compréhension limitée des éléments à l’étude. </w:t>
            </w:r>
          </w:p>
        </w:tc>
      </w:tr>
    </w:tbl>
    <w:p w14:paraId="6145B418" w14:textId="77777777" w:rsidR="009F1394" w:rsidRDefault="00782EBC">
      <w:r>
        <w:br w:type="page"/>
      </w:r>
    </w:p>
    <w:tbl>
      <w:tblPr>
        <w:tblStyle w:val="af2"/>
        <w:tblW w:w="10076" w:type="dxa"/>
        <w:tblInd w:w="-10" w:type="dxa"/>
        <w:tblLayout w:type="fixed"/>
        <w:tblLook w:val="0400" w:firstRow="0" w:lastRow="0" w:firstColumn="0" w:lastColumn="0" w:noHBand="0" w:noVBand="1"/>
      </w:tblPr>
      <w:tblGrid>
        <w:gridCol w:w="2860"/>
        <w:gridCol w:w="1804"/>
        <w:gridCol w:w="1804"/>
        <w:gridCol w:w="1804"/>
        <w:gridCol w:w="1804"/>
      </w:tblGrid>
      <w:tr w:rsidR="009F1394" w14:paraId="6145B41A" w14:textId="77777777">
        <w:trPr>
          <w:trHeight w:val="300"/>
        </w:trPr>
        <w:tc>
          <w:tcPr>
            <w:tcW w:w="10076" w:type="dxa"/>
            <w:gridSpan w:val="5"/>
            <w:tcBorders>
              <w:top w:val="single" w:sz="8" w:space="0" w:color="000000"/>
              <w:left w:val="single" w:sz="8" w:space="0" w:color="000000"/>
              <w:bottom w:val="single" w:sz="8" w:space="0" w:color="000000"/>
              <w:right w:val="single" w:sz="8" w:space="0" w:color="000000"/>
            </w:tcBorders>
            <w:shd w:val="clear" w:color="auto" w:fill="D9E1F2"/>
          </w:tcPr>
          <w:p w14:paraId="6145B419" w14:textId="77777777" w:rsidR="009F1394" w:rsidRDefault="00782EBC">
            <w:pPr>
              <w:rPr>
                <w:b/>
                <w:color w:val="231F20"/>
              </w:rPr>
            </w:pPr>
            <w:r>
              <w:rPr>
                <w:b/>
              </w:rPr>
              <w:lastRenderedPageBreak/>
              <w:t>Habiletés de la pensée – L’utilisation d’un ensemble d’habiletés liées aux processus de la pensée critique et de la pensée créative.</w:t>
            </w:r>
          </w:p>
        </w:tc>
      </w:tr>
      <w:tr w:rsidR="009F1394" w14:paraId="6145B41D" w14:textId="77777777">
        <w:trPr>
          <w:trHeight w:val="312"/>
        </w:trPr>
        <w:tc>
          <w:tcPr>
            <w:tcW w:w="2860" w:type="dxa"/>
            <w:tcBorders>
              <w:top w:val="nil"/>
              <w:left w:val="single" w:sz="8" w:space="0" w:color="000000"/>
              <w:bottom w:val="nil"/>
              <w:right w:val="nil"/>
            </w:tcBorders>
            <w:shd w:val="clear" w:color="auto" w:fill="auto"/>
          </w:tcPr>
          <w:p w14:paraId="6145B41B" w14:textId="77777777" w:rsidR="009F1394" w:rsidRDefault="00782EBC">
            <w:pPr>
              <w:jc w:val="left"/>
              <w:rPr>
                <w:b/>
                <w:color w:val="2E75B5"/>
              </w:rPr>
            </w:pPr>
            <w:r>
              <w:rPr>
                <w:b/>
              </w:rPr>
              <w:t xml:space="preserve"> </w:t>
            </w:r>
          </w:p>
        </w:tc>
        <w:tc>
          <w:tcPr>
            <w:tcW w:w="7216" w:type="dxa"/>
            <w:gridSpan w:val="4"/>
            <w:tcBorders>
              <w:top w:val="single" w:sz="8" w:space="0" w:color="000000"/>
              <w:left w:val="single" w:sz="8" w:space="0" w:color="000000"/>
              <w:bottom w:val="single" w:sz="8" w:space="0" w:color="000000"/>
              <w:right w:val="single" w:sz="8" w:space="0" w:color="000000"/>
            </w:tcBorders>
            <w:shd w:val="clear" w:color="auto" w:fill="auto"/>
          </w:tcPr>
          <w:p w14:paraId="6145B41C" w14:textId="77777777" w:rsidR="009F1394" w:rsidRDefault="00782EBC">
            <w:pPr>
              <w:rPr>
                <w:b/>
                <w:color w:val="231F20"/>
              </w:rPr>
            </w:pPr>
            <w:r>
              <w:rPr>
                <w:b/>
              </w:rPr>
              <w:t>L’élève:</w:t>
            </w:r>
          </w:p>
        </w:tc>
      </w:tr>
      <w:tr w:rsidR="009F1394" w14:paraId="6145B425" w14:textId="77777777">
        <w:trPr>
          <w:trHeight w:val="2424"/>
        </w:trPr>
        <w:tc>
          <w:tcPr>
            <w:tcW w:w="2860" w:type="dxa"/>
            <w:tcBorders>
              <w:top w:val="single" w:sz="8" w:space="0" w:color="000000"/>
              <w:left w:val="single" w:sz="8" w:space="0" w:color="000000"/>
              <w:bottom w:val="single" w:sz="8" w:space="0" w:color="000000"/>
              <w:right w:val="nil"/>
            </w:tcBorders>
            <w:shd w:val="clear" w:color="auto" w:fill="auto"/>
            <w:vAlign w:val="center"/>
          </w:tcPr>
          <w:p w14:paraId="6145B41E" w14:textId="77777777" w:rsidR="009F1394" w:rsidRDefault="009F1394">
            <w:pPr>
              <w:pBdr>
                <w:top w:val="nil"/>
                <w:left w:val="nil"/>
                <w:bottom w:val="nil"/>
                <w:right w:val="nil"/>
                <w:between w:val="nil"/>
              </w:pBdr>
              <w:rPr>
                <w:color w:val="000000"/>
              </w:rPr>
            </w:pPr>
          </w:p>
          <w:p w14:paraId="6145B41F" w14:textId="77777777" w:rsidR="009F1394" w:rsidRDefault="00782EBC">
            <w:pPr>
              <w:jc w:val="left"/>
              <w:rPr>
                <w:b/>
              </w:rPr>
            </w:pPr>
            <w:r>
              <w:rPr>
                <w:b/>
              </w:rPr>
              <w:t>Utilisation des habiletés de planification:</w:t>
            </w:r>
            <w:r>
              <w:rPr>
                <w:color w:val="231F20"/>
              </w:rPr>
              <w:t xml:space="preserve"> L’élève planifie un temps d’inspection pour un véhicule dans l’atelier ou à la maison. Il documente ses observations à l’aide de photographies pour chaque pneu inspecté.</w:t>
            </w:r>
          </w:p>
          <w:p w14:paraId="6145B420" w14:textId="77777777" w:rsidR="009F1394" w:rsidRDefault="009F1394">
            <w:pPr>
              <w:jc w:val="left"/>
              <w:rPr>
                <w:color w:val="231F20"/>
              </w:rPr>
            </w:pPr>
          </w:p>
        </w:tc>
        <w:tc>
          <w:tcPr>
            <w:tcW w:w="1804" w:type="dxa"/>
            <w:tcBorders>
              <w:top w:val="nil"/>
              <w:left w:val="single" w:sz="8" w:space="0" w:color="000000"/>
              <w:bottom w:val="single" w:sz="8" w:space="0" w:color="000000"/>
              <w:right w:val="single" w:sz="8" w:space="0" w:color="000000"/>
            </w:tcBorders>
            <w:shd w:val="clear" w:color="auto" w:fill="auto"/>
            <w:vAlign w:val="center"/>
          </w:tcPr>
          <w:p w14:paraId="6145B421" w14:textId="77777777" w:rsidR="009F1394" w:rsidRDefault="00782EBC">
            <w:pPr>
              <w:jc w:val="center"/>
              <w:rPr>
                <w:color w:val="231F20"/>
              </w:rPr>
            </w:pPr>
            <w:r>
              <w:t>Utilise les habiletés de planification avec une efficacité limitée.</w:t>
            </w:r>
          </w:p>
        </w:tc>
        <w:tc>
          <w:tcPr>
            <w:tcW w:w="1804" w:type="dxa"/>
            <w:tcBorders>
              <w:top w:val="nil"/>
              <w:left w:val="nil"/>
              <w:bottom w:val="single" w:sz="8" w:space="0" w:color="000000"/>
              <w:right w:val="single" w:sz="8" w:space="0" w:color="000000"/>
            </w:tcBorders>
            <w:shd w:val="clear" w:color="auto" w:fill="auto"/>
            <w:vAlign w:val="center"/>
          </w:tcPr>
          <w:p w14:paraId="6145B422" w14:textId="77777777" w:rsidR="009F1394" w:rsidRDefault="00782EBC">
            <w:pPr>
              <w:jc w:val="center"/>
              <w:rPr>
                <w:color w:val="231F20"/>
              </w:rPr>
            </w:pPr>
            <w:r>
              <w:t>Utilise les habiletés de planification avec une certaine efficacité</w:t>
            </w:r>
          </w:p>
        </w:tc>
        <w:tc>
          <w:tcPr>
            <w:tcW w:w="1804" w:type="dxa"/>
            <w:tcBorders>
              <w:top w:val="nil"/>
              <w:left w:val="nil"/>
              <w:bottom w:val="single" w:sz="8" w:space="0" w:color="000000"/>
              <w:right w:val="single" w:sz="8" w:space="0" w:color="000000"/>
            </w:tcBorders>
            <w:shd w:val="clear" w:color="auto" w:fill="auto"/>
            <w:vAlign w:val="center"/>
          </w:tcPr>
          <w:p w14:paraId="6145B423" w14:textId="77777777" w:rsidR="009F1394" w:rsidRDefault="00782EBC">
            <w:pPr>
              <w:jc w:val="center"/>
              <w:rPr>
                <w:color w:val="231F20"/>
              </w:rPr>
            </w:pPr>
            <w:r>
              <w:t>Utilise les habiletés de planification avec efficacité.</w:t>
            </w:r>
          </w:p>
        </w:tc>
        <w:tc>
          <w:tcPr>
            <w:tcW w:w="1804" w:type="dxa"/>
            <w:tcBorders>
              <w:top w:val="nil"/>
              <w:left w:val="nil"/>
              <w:bottom w:val="single" w:sz="8" w:space="0" w:color="000000"/>
              <w:right w:val="single" w:sz="8" w:space="0" w:color="000000"/>
            </w:tcBorders>
            <w:shd w:val="clear" w:color="auto" w:fill="auto"/>
            <w:vAlign w:val="center"/>
          </w:tcPr>
          <w:p w14:paraId="6145B424" w14:textId="77777777" w:rsidR="009F1394" w:rsidRDefault="00782EBC">
            <w:pPr>
              <w:jc w:val="center"/>
              <w:rPr>
                <w:color w:val="231F20"/>
              </w:rPr>
            </w:pPr>
            <w:r>
              <w:t>Utilise les habiletés de planification avec beaucoup d’efficacité.</w:t>
            </w:r>
          </w:p>
        </w:tc>
      </w:tr>
      <w:tr w:rsidR="009F1394" w14:paraId="6145B42D" w14:textId="77777777">
        <w:trPr>
          <w:trHeight w:val="1836"/>
        </w:trPr>
        <w:tc>
          <w:tcPr>
            <w:tcW w:w="2860" w:type="dxa"/>
            <w:tcBorders>
              <w:top w:val="nil"/>
              <w:left w:val="single" w:sz="8" w:space="0" w:color="000000"/>
              <w:bottom w:val="single" w:sz="4" w:space="0" w:color="000000"/>
              <w:right w:val="nil"/>
            </w:tcBorders>
            <w:shd w:val="clear" w:color="auto" w:fill="auto"/>
            <w:vAlign w:val="center"/>
          </w:tcPr>
          <w:p w14:paraId="6145B426" w14:textId="77777777" w:rsidR="009F1394" w:rsidRDefault="009F1394">
            <w:pPr>
              <w:pBdr>
                <w:top w:val="nil"/>
                <w:left w:val="nil"/>
                <w:bottom w:val="nil"/>
                <w:right w:val="nil"/>
                <w:between w:val="nil"/>
              </w:pBdr>
              <w:rPr>
                <w:color w:val="000000"/>
              </w:rPr>
            </w:pPr>
          </w:p>
          <w:p w14:paraId="6145B427" w14:textId="77777777" w:rsidR="009F1394" w:rsidRDefault="00782EBC">
            <w:pPr>
              <w:jc w:val="left"/>
              <w:rPr>
                <w:b/>
              </w:rPr>
            </w:pPr>
            <w:r>
              <w:rPr>
                <w:b/>
              </w:rPr>
              <w:t>Utilisation des habiletés de traitement de l’information:</w:t>
            </w:r>
          </w:p>
          <w:p w14:paraId="6145B428" w14:textId="492BB9BE" w:rsidR="009F1394" w:rsidRDefault="00782EBC">
            <w:pPr>
              <w:jc w:val="left"/>
              <w:rPr>
                <w:color w:val="231F20"/>
              </w:rPr>
            </w:pPr>
            <w:r>
              <w:rPr>
                <w:color w:val="231F20"/>
              </w:rPr>
              <w:t>Trouver les dimensions des pneus, la date de fabrication ainsi que les dimensions et pressions recommandé</w:t>
            </w:r>
            <w:r w:rsidR="00647ABA">
              <w:rPr>
                <w:color w:val="231F20"/>
              </w:rPr>
              <w:t>e</w:t>
            </w:r>
            <w:r>
              <w:rPr>
                <w:color w:val="231F20"/>
              </w:rPr>
              <w:t>s par le fabricant. Il trouve également trois innovations technologiques reliée</w:t>
            </w:r>
            <w:r w:rsidR="00647ABA">
              <w:rPr>
                <w:color w:val="231F20"/>
              </w:rPr>
              <w:t>s</w:t>
            </w:r>
            <w:r>
              <w:rPr>
                <w:color w:val="231F20"/>
              </w:rPr>
              <w:t xml:space="preserve"> aux pneus;</w:t>
            </w:r>
          </w:p>
        </w:tc>
        <w:tc>
          <w:tcPr>
            <w:tcW w:w="1804" w:type="dxa"/>
            <w:tcBorders>
              <w:top w:val="nil"/>
              <w:left w:val="single" w:sz="8" w:space="0" w:color="000000"/>
              <w:bottom w:val="single" w:sz="4" w:space="0" w:color="000000"/>
              <w:right w:val="single" w:sz="8" w:space="0" w:color="000000"/>
            </w:tcBorders>
            <w:shd w:val="clear" w:color="auto" w:fill="auto"/>
          </w:tcPr>
          <w:p w14:paraId="6145B429" w14:textId="77777777" w:rsidR="009F1394" w:rsidRDefault="00782EBC">
            <w:pPr>
              <w:spacing w:before="720"/>
              <w:jc w:val="center"/>
              <w:rPr>
                <w:color w:val="231F20"/>
              </w:rPr>
            </w:pPr>
            <w:r>
              <w:t xml:space="preserve">Utilise les habiletés de traitement de l’information avec une efficacité limitée. </w:t>
            </w:r>
          </w:p>
        </w:tc>
        <w:tc>
          <w:tcPr>
            <w:tcW w:w="1804" w:type="dxa"/>
            <w:tcBorders>
              <w:top w:val="nil"/>
              <w:left w:val="nil"/>
              <w:bottom w:val="single" w:sz="4" w:space="0" w:color="000000"/>
              <w:right w:val="single" w:sz="8" w:space="0" w:color="000000"/>
            </w:tcBorders>
            <w:shd w:val="clear" w:color="auto" w:fill="auto"/>
          </w:tcPr>
          <w:p w14:paraId="6145B42A" w14:textId="77777777" w:rsidR="009F1394" w:rsidRDefault="00782EBC">
            <w:pPr>
              <w:spacing w:before="720"/>
              <w:jc w:val="center"/>
              <w:rPr>
                <w:color w:val="231F20"/>
              </w:rPr>
            </w:pPr>
            <w:r>
              <w:t xml:space="preserve">Utilise les habiletés de traitement de l’information avec une certaine efficacité. </w:t>
            </w:r>
          </w:p>
        </w:tc>
        <w:tc>
          <w:tcPr>
            <w:tcW w:w="1804" w:type="dxa"/>
            <w:tcBorders>
              <w:top w:val="nil"/>
              <w:left w:val="nil"/>
              <w:bottom w:val="single" w:sz="4" w:space="0" w:color="000000"/>
              <w:right w:val="single" w:sz="8" w:space="0" w:color="000000"/>
            </w:tcBorders>
            <w:shd w:val="clear" w:color="auto" w:fill="auto"/>
          </w:tcPr>
          <w:p w14:paraId="6145B42B" w14:textId="77777777" w:rsidR="009F1394" w:rsidRDefault="00782EBC">
            <w:pPr>
              <w:spacing w:before="720"/>
              <w:jc w:val="center"/>
              <w:rPr>
                <w:color w:val="231F20"/>
              </w:rPr>
            </w:pPr>
            <w:r>
              <w:t xml:space="preserve">Utilise les habiletés de traitement de l’information avec efficacité. </w:t>
            </w:r>
          </w:p>
        </w:tc>
        <w:tc>
          <w:tcPr>
            <w:tcW w:w="1804" w:type="dxa"/>
            <w:tcBorders>
              <w:top w:val="nil"/>
              <w:left w:val="nil"/>
              <w:bottom w:val="single" w:sz="4" w:space="0" w:color="000000"/>
              <w:right w:val="single" w:sz="8" w:space="0" w:color="000000"/>
            </w:tcBorders>
            <w:shd w:val="clear" w:color="auto" w:fill="auto"/>
          </w:tcPr>
          <w:p w14:paraId="6145B42C" w14:textId="77777777" w:rsidR="009F1394" w:rsidRDefault="00782EBC">
            <w:pPr>
              <w:spacing w:before="720"/>
              <w:jc w:val="center"/>
              <w:rPr>
                <w:color w:val="231F20"/>
              </w:rPr>
            </w:pPr>
            <w:r>
              <w:t>Utilise les habiletés de traitement de l’information avec beaucoup d’efficacité.</w:t>
            </w:r>
          </w:p>
        </w:tc>
      </w:tr>
      <w:tr w:rsidR="009F1394" w14:paraId="6145B434" w14:textId="77777777">
        <w:trPr>
          <w:trHeight w:val="3014"/>
        </w:trPr>
        <w:tc>
          <w:tcPr>
            <w:tcW w:w="2860" w:type="dxa"/>
            <w:tcBorders>
              <w:top w:val="single" w:sz="4" w:space="0" w:color="000000"/>
              <w:left w:val="single" w:sz="8" w:space="0" w:color="000000"/>
              <w:bottom w:val="single" w:sz="8" w:space="0" w:color="000000"/>
              <w:right w:val="nil"/>
            </w:tcBorders>
            <w:shd w:val="clear" w:color="auto" w:fill="auto"/>
            <w:vAlign w:val="center"/>
          </w:tcPr>
          <w:p w14:paraId="6145B42E" w14:textId="77777777" w:rsidR="009F1394" w:rsidRDefault="009F1394">
            <w:pPr>
              <w:pBdr>
                <w:top w:val="nil"/>
                <w:left w:val="nil"/>
                <w:bottom w:val="nil"/>
                <w:right w:val="nil"/>
                <w:between w:val="nil"/>
              </w:pBdr>
              <w:rPr>
                <w:color w:val="000000"/>
              </w:rPr>
            </w:pPr>
          </w:p>
          <w:p w14:paraId="6145B42F" w14:textId="208D9B71" w:rsidR="009F1394" w:rsidRDefault="00782EBC">
            <w:pPr>
              <w:jc w:val="left"/>
              <w:rPr>
                <w:b/>
              </w:rPr>
            </w:pPr>
            <w:r>
              <w:rPr>
                <w:b/>
              </w:rPr>
              <w:t xml:space="preserve">Utilisation des processus de la pensée critique et de la pensée créative: </w:t>
            </w:r>
            <w:r>
              <w:rPr>
                <w:color w:val="231F20"/>
              </w:rPr>
              <w:t xml:space="preserve"> L’élève répond à un client potentiel en donnant son opinion et une justification approprié</w:t>
            </w:r>
            <w:r w:rsidR="00647ABA">
              <w:rPr>
                <w:color w:val="231F20"/>
              </w:rPr>
              <w:t>es</w:t>
            </w:r>
            <w:r>
              <w:rPr>
                <w:color w:val="231F20"/>
              </w:rPr>
              <w:t xml:space="preserve"> à propos des dimensions du pneu; </w:t>
            </w:r>
          </w:p>
        </w:tc>
        <w:tc>
          <w:tcPr>
            <w:tcW w:w="1804" w:type="dxa"/>
            <w:tcBorders>
              <w:top w:val="single" w:sz="4" w:space="0" w:color="000000"/>
              <w:left w:val="single" w:sz="8" w:space="0" w:color="000000"/>
              <w:bottom w:val="single" w:sz="8" w:space="0" w:color="000000"/>
              <w:right w:val="single" w:sz="8" w:space="0" w:color="000000"/>
            </w:tcBorders>
            <w:shd w:val="clear" w:color="auto" w:fill="auto"/>
          </w:tcPr>
          <w:p w14:paraId="186932A3" w14:textId="77777777" w:rsidR="009F1394" w:rsidRDefault="00782EBC">
            <w:pPr>
              <w:spacing w:before="480"/>
              <w:jc w:val="center"/>
            </w:pPr>
            <w:r>
              <w:t xml:space="preserve">Utilise les processus de la pensée critique et de la pensée créative avec une efficacité limitée. </w:t>
            </w:r>
          </w:p>
          <w:p w14:paraId="6145B430" w14:textId="79499F17" w:rsidR="001B7AC2" w:rsidRDefault="001B7AC2">
            <w:pPr>
              <w:spacing w:before="480"/>
              <w:jc w:val="center"/>
              <w:rPr>
                <w:color w:val="231F20"/>
              </w:rPr>
            </w:pPr>
          </w:p>
        </w:tc>
        <w:tc>
          <w:tcPr>
            <w:tcW w:w="1804" w:type="dxa"/>
            <w:tcBorders>
              <w:top w:val="single" w:sz="4" w:space="0" w:color="000000"/>
              <w:left w:val="nil"/>
              <w:bottom w:val="single" w:sz="8" w:space="0" w:color="000000"/>
              <w:right w:val="single" w:sz="8" w:space="0" w:color="000000"/>
            </w:tcBorders>
            <w:shd w:val="clear" w:color="auto" w:fill="auto"/>
          </w:tcPr>
          <w:p w14:paraId="6145B431" w14:textId="77777777" w:rsidR="009F1394" w:rsidRDefault="00782EBC">
            <w:pPr>
              <w:spacing w:before="480"/>
              <w:jc w:val="center"/>
              <w:rPr>
                <w:color w:val="231F20"/>
              </w:rPr>
            </w:pPr>
            <w:r>
              <w:t>Utilise les processus de la pensée critique et de la pensée créative avec une certaine efficacité.</w:t>
            </w:r>
          </w:p>
        </w:tc>
        <w:tc>
          <w:tcPr>
            <w:tcW w:w="1804" w:type="dxa"/>
            <w:tcBorders>
              <w:top w:val="single" w:sz="4" w:space="0" w:color="000000"/>
              <w:left w:val="nil"/>
              <w:bottom w:val="single" w:sz="8" w:space="0" w:color="000000"/>
              <w:right w:val="single" w:sz="8" w:space="0" w:color="000000"/>
            </w:tcBorders>
            <w:shd w:val="clear" w:color="auto" w:fill="auto"/>
          </w:tcPr>
          <w:p w14:paraId="6145B432" w14:textId="77777777" w:rsidR="009F1394" w:rsidRDefault="00782EBC">
            <w:pPr>
              <w:spacing w:before="480"/>
              <w:jc w:val="center"/>
              <w:rPr>
                <w:color w:val="231F20"/>
              </w:rPr>
            </w:pPr>
            <w:r>
              <w:t xml:space="preserve">Utilise les processus de la pensée critique et de la pensée créative avec efficacité. </w:t>
            </w:r>
          </w:p>
        </w:tc>
        <w:tc>
          <w:tcPr>
            <w:tcW w:w="1804" w:type="dxa"/>
            <w:tcBorders>
              <w:top w:val="single" w:sz="4" w:space="0" w:color="000000"/>
              <w:left w:val="nil"/>
              <w:bottom w:val="single" w:sz="8" w:space="0" w:color="000000"/>
              <w:right w:val="single" w:sz="8" w:space="0" w:color="000000"/>
            </w:tcBorders>
            <w:shd w:val="clear" w:color="auto" w:fill="auto"/>
          </w:tcPr>
          <w:p w14:paraId="6145B433" w14:textId="77777777" w:rsidR="009F1394" w:rsidRDefault="00782EBC">
            <w:pPr>
              <w:spacing w:before="480"/>
              <w:jc w:val="center"/>
              <w:rPr>
                <w:color w:val="231F20"/>
              </w:rPr>
            </w:pPr>
            <w:r>
              <w:t>Utilise les processus de la pensée critique et de la pensée créative avec beaucoup d’efficacité.</w:t>
            </w:r>
          </w:p>
        </w:tc>
      </w:tr>
      <w:tr w:rsidR="009F1394" w14:paraId="6145B436" w14:textId="77777777">
        <w:trPr>
          <w:trHeight w:val="312"/>
        </w:trPr>
        <w:tc>
          <w:tcPr>
            <w:tcW w:w="10076" w:type="dxa"/>
            <w:gridSpan w:val="5"/>
            <w:tcBorders>
              <w:top w:val="single" w:sz="8" w:space="0" w:color="000000"/>
              <w:left w:val="single" w:sz="8" w:space="0" w:color="000000"/>
              <w:bottom w:val="single" w:sz="8" w:space="0" w:color="000000"/>
              <w:right w:val="single" w:sz="8" w:space="0" w:color="000000"/>
            </w:tcBorders>
            <w:shd w:val="clear" w:color="auto" w:fill="D9E1F2"/>
            <w:vAlign w:val="center"/>
          </w:tcPr>
          <w:p w14:paraId="10BF2D31" w14:textId="77777777" w:rsidR="001B7AC2" w:rsidRDefault="001B7AC2">
            <w:pPr>
              <w:rPr>
                <w:b/>
              </w:rPr>
            </w:pPr>
          </w:p>
          <w:p w14:paraId="6145B435" w14:textId="68B55D0A" w:rsidR="009F1394" w:rsidRDefault="00782EBC">
            <w:pPr>
              <w:rPr>
                <w:b/>
                <w:color w:val="231F20"/>
              </w:rPr>
            </w:pPr>
            <w:r>
              <w:rPr>
                <w:b/>
              </w:rPr>
              <w:lastRenderedPageBreak/>
              <w:t>Communication</w:t>
            </w:r>
            <w:r>
              <w:t xml:space="preserve"> – La transmission des idées et de l’information selon différentes formes et divers moyens.</w:t>
            </w:r>
          </w:p>
        </w:tc>
      </w:tr>
      <w:tr w:rsidR="009F1394" w14:paraId="6145B439" w14:textId="77777777">
        <w:trPr>
          <w:trHeight w:val="324"/>
        </w:trPr>
        <w:tc>
          <w:tcPr>
            <w:tcW w:w="2860" w:type="dxa"/>
            <w:tcBorders>
              <w:top w:val="nil"/>
              <w:left w:val="single" w:sz="8" w:space="0" w:color="000000"/>
              <w:bottom w:val="nil"/>
              <w:right w:val="nil"/>
            </w:tcBorders>
            <w:shd w:val="clear" w:color="auto" w:fill="auto"/>
            <w:vAlign w:val="center"/>
          </w:tcPr>
          <w:p w14:paraId="6145B437" w14:textId="77777777" w:rsidR="009F1394" w:rsidRDefault="00782EBC">
            <w:pPr>
              <w:rPr>
                <w:color w:val="2E75B5"/>
              </w:rPr>
            </w:pPr>
            <w:r>
              <w:rPr>
                <w:color w:val="2E75B5"/>
              </w:rPr>
              <w:lastRenderedPageBreak/>
              <w:t> </w:t>
            </w:r>
          </w:p>
        </w:tc>
        <w:tc>
          <w:tcPr>
            <w:tcW w:w="7216"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6145B438" w14:textId="77777777" w:rsidR="009F1394" w:rsidRDefault="00782EBC">
            <w:pPr>
              <w:rPr>
                <w:b/>
                <w:color w:val="231F20"/>
              </w:rPr>
            </w:pPr>
            <w:r>
              <w:rPr>
                <w:b/>
                <w:color w:val="231F20"/>
              </w:rPr>
              <w:t>L’élève:</w:t>
            </w:r>
          </w:p>
        </w:tc>
      </w:tr>
      <w:tr w:rsidR="009F1394" w14:paraId="6145B440" w14:textId="77777777">
        <w:trPr>
          <w:trHeight w:val="2148"/>
        </w:trPr>
        <w:tc>
          <w:tcPr>
            <w:tcW w:w="2860" w:type="dxa"/>
            <w:tcBorders>
              <w:top w:val="single" w:sz="8" w:space="0" w:color="000000"/>
              <w:left w:val="single" w:sz="8" w:space="0" w:color="000000"/>
              <w:bottom w:val="single" w:sz="8" w:space="0" w:color="000000"/>
              <w:right w:val="nil"/>
            </w:tcBorders>
            <w:shd w:val="clear" w:color="auto" w:fill="auto"/>
            <w:vAlign w:val="center"/>
          </w:tcPr>
          <w:p w14:paraId="6145B43A" w14:textId="77777777" w:rsidR="009F1394" w:rsidRDefault="00782EBC">
            <w:pPr>
              <w:jc w:val="left"/>
              <w:rPr>
                <w:b/>
              </w:rPr>
            </w:pPr>
            <w:r>
              <w:rPr>
                <w:b/>
              </w:rPr>
              <w:t>Expression et organisation des idées et de l’information:</w:t>
            </w:r>
          </w:p>
          <w:p w14:paraId="6145B43B" w14:textId="77777777" w:rsidR="009F1394" w:rsidRDefault="00782EBC">
            <w:pPr>
              <w:jc w:val="left"/>
              <w:rPr>
                <w:color w:val="231F20"/>
              </w:rPr>
            </w:pPr>
            <w:r>
              <w:rPr>
                <w:color w:val="231F20"/>
              </w:rPr>
              <w:t>L’élève donne son opinion sur les dimensions, l’usure et l’âge des pneus sur le véhicule qu’il a inspecté. Il identifie et classe les différents types de commerces de sa ville ou de son village qui travaillent avec les différents types de pneus.</w:t>
            </w:r>
          </w:p>
        </w:tc>
        <w:tc>
          <w:tcPr>
            <w:tcW w:w="1804" w:type="dxa"/>
            <w:tcBorders>
              <w:top w:val="nil"/>
              <w:left w:val="single" w:sz="8" w:space="0" w:color="000000"/>
              <w:bottom w:val="single" w:sz="8" w:space="0" w:color="000000"/>
              <w:right w:val="single" w:sz="8" w:space="0" w:color="000000"/>
            </w:tcBorders>
            <w:shd w:val="clear" w:color="auto" w:fill="auto"/>
          </w:tcPr>
          <w:p w14:paraId="6145B43C" w14:textId="77777777" w:rsidR="009F1394" w:rsidRDefault="00782EBC">
            <w:pPr>
              <w:spacing w:before="720"/>
              <w:jc w:val="center"/>
              <w:rPr>
                <w:color w:val="231F20"/>
              </w:rPr>
            </w:pPr>
            <w:r>
              <w:t xml:space="preserve">Exprime et organise les idées et l’information avec une efficacité limitée. </w:t>
            </w:r>
          </w:p>
        </w:tc>
        <w:tc>
          <w:tcPr>
            <w:tcW w:w="1804" w:type="dxa"/>
            <w:tcBorders>
              <w:top w:val="nil"/>
              <w:left w:val="nil"/>
              <w:bottom w:val="single" w:sz="8" w:space="0" w:color="000000"/>
              <w:right w:val="single" w:sz="8" w:space="0" w:color="000000"/>
            </w:tcBorders>
            <w:shd w:val="clear" w:color="auto" w:fill="auto"/>
          </w:tcPr>
          <w:p w14:paraId="6145B43D" w14:textId="77777777" w:rsidR="009F1394" w:rsidRDefault="00782EBC">
            <w:pPr>
              <w:spacing w:before="720"/>
              <w:jc w:val="center"/>
              <w:rPr>
                <w:color w:val="231F20"/>
              </w:rPr>
            </w:pPr>
            <w:r>
              <w:t xml:space="preserve">Exprime et organise les idées et l’information avec une efficacité limitée. </w:t>
            </w:r>
          </w:p>
        </w:tc>
        <w:tc>
          <w:tcPr>
            <w:tcW w:w="1804" w:type="dxa"/>
            <w:tcBorders>
              <w:top w:val="nil"/>
              <w:left w:val="nil"/>
              <w:bottom w:val="single" w:sz="8" w:space="0" w:color="000000"/>
              <w:right w:val="single" w:sz="8" w:space="0" w:color="000000"/>
            </w:tcBorders>
            <w:shd w:val="clear" w:color="auto" w:fill="auto"/>
          </w:tcPr>
          <w:p w14:paraId="6145B43E" w14:textId="77777777" w:rsidR="009F1394" w:rsidRDefault="00782EBC">
            <w:pPr>
              <w:spacing w:before="720"/>
              <w:jc w:val="center"/>
              <w:rPr>
                <w:color w:val="231F20"/>
              </w:rPr>
            </w:pPr>
            <w:r>
              <w:t xml:space="preserve">Exprime et organise les idées et l’information avec une efficacité limitée. </w:t>
            </w:r>
          </w:p>
        </w:tc>
        <w:tc>
          <w:tcPr>
            <w:tcW w:w="1804" w:type="dxa"/>
            <w:tcBorders>
              <w:top w:val="nil"/>
              <w:left w:val="nil"/>
              <w:bottom w:val="single" w:sz="8" w:space="0" w:color="000000"/>
              <w:right w:val="single" w:sz="8" w:space="0" w:color="000000"/>
            </w:tcBorders>
            <w:shd w:val="clear" w:color="auto" w:fill="auto"/>
          </w:tcPr>
          <w:p w14:paraId="6145B43F" w14:textId="77777777" w:rsidR="009F1394" w:rsidRDefault="00782EBC">
            <w:pPr>
              <w:spacing w:before="720"/>
              <w:jc w:val="center"/>
              <w:rPr>
                <w:color w:val="231F20"/>
              </w:rPr>
            </w:pPr>
            <w:r>
              <w:t xml:space="preserve">Exprime et organise les idées et l’information avec une efficacité limitée. </w:t>
            </w:r>
          </w:p>
        </w:tc>
      </w:tr>
      <w:tr w:rsidR="009F1394" w14:paraId="6145B447" w14:textId="77777777">
        <w:trPr>
          <w:trHeight w:val="3060"/>
        </w:trPr>
        <w:tc>
          <w:tcPr>
            <w:tcW w:w="2860" w:type="dxa"/>
            <w:tcBorders>
              <w:top w:val="nil"/>
              <w:left w:val="single" w:sz="8" w:space="0" w:color="000000"/>
              <w:bottom w:val="single" w:sz="4" w:space="0" w:color="000000"/>
              <w:right w:val="nil"/>
            </w:tcBorders>
            <w:shd w:val="clear" w:color="auto" w:fill="auto"/>
            <w:vAlign w:val="center"/>
          </w:tcPr>
          <w:p w14:paraId="6145B441" w14:textId="77777777" w:rsidR="009F1394" w:rsidRDefault="00782EBC">
            <w:pPr>
              <w:spacing w:before="120"/>
              <w:jc w:val="left"/>
              <w:rPr>
                <w:b/>
              </w:rPr>
            </w:pPr>
            <w:r>
              <w:rPr>
                <w:b/>
              </w:rPr>
              <w:t>Communication des idées et de l’information de façon orale, écrite et visuelle à des fins précises et pour des auditoires spécifiques :</w:t>
            </w:r>
          </w:p>
          <w:p w14:paraId="6145B442" w14:textId="77777777" w:rsidR="009F1394" w:rsidRDefault="00782EBC">
            <w:pPr>
              <w:jc w:val="left"/>
              <w:rPr>
                <w:color w:val="231F20"/>
              </w:rPr>
            </w:pPr>
            <w:r>
              <w:t xml:space="preserve">L’élève crée une présentation qui présente les résultats de son inspection visuelle des pneus d’un véhicule. Il crée une présentation qui explique trois innovations technologiques du pneu des dernières années.  </w:t>
            </w:r>
          </w:p>
        </w:tc>
        <w:tc>
          <w:tcPr>
            <w:tcW w:w="1804" w:type="dxa"/>
            <w:tcBorders>
              <w:top w:val="nil"/>
              <w:left w:val="single" w:sz="8" w:space="0" w:color="000000"/>
              <w:bottom w:val="single" w:sz="4" w:space="0" w:color="000000"/>
              <w:right w:val="single" w:sz="8" w:space="0" w:color="000000"/>
            </w:tcBorders>
            <w:shd w:val="clear" w:color="auto" w:fill="auto"/>
            <w:vAlign w:val="center"/>
          </w:tcPr>
          <w:p w14:paraId="6145B443" w14:textId="77777777" w:rsidR="009F1394" w:rsidRDefault="00782EBC">
            <w:pPr>
              <w:jc w:val="center"/>
              <w:rPr>
                <w:color w:val="231F20"/>
              </w:rPr>
            </w:pPr>
            <w:r>
              <w:t>Communique les idées et l’information à des fins précises et pour des auditoires spécifiques avec une efficacité limitée.</w:t>
            </w:r>
          </w:p>
        </w:tc>
        <w:tc>
          <w:tcPr>
            <w:tcW w:w="1804" w:type="dxa"/>
            <w:tcBorders>
              <w:top w:val="nil"/>
              <w:left w:val="nil"/>
              <w:bottom w:val="single" w:sz="4" w:space="0" w:color="000000"/>
              <w:right w:val="single" w:sz="8" w:space="0" w:color="000000"/>
            </w:tcBorders>
            <w:shd w:val="clear" w:color="auto" w:fill="auto"/>
            <w:vAlign w:val="center"/>
          </w:tcPr>
          <w:p w14:paraId="6145B444" w14:textId="77777777" w:rsidR="009F1394" w:rsidRDefault="00782EBC">
            <w:pPr>
              <w:jc w:val="center"/>
              <w:rPr>
                <w:color w:val="231F20"/>
              </w:rPr>
            </w:pPr>
            <w:r>
              <w:t>Communique les idées et l’information à des fins précises et pour des auditoires spécifiques avec une efficacité limitée.</w:t>
            </w:r>
          </w:p>
        </w:tc>
        <w:tc>
          <w:tcPr>
            <w:tcW w:w="1804" w:type="dxa"/>
            <w:tcBorders>
              <w:top w:val="nil"/>
              <w:left w:val="nil"/>
              <w:bottom w:val="single" w:sz="4" w:space="0" w:color="000000"/>
              <w:right w:val="single" w:sz="8" w:space="0" w:color="000000"/>
            </w:tcBorders>
            <w:shd w:val="clear" w:color="auto" w:fill="auto"/>
            <w:vAlign w:val="center"/>
          </w:tcPr>
          <w:p w14:paraId="6145B445" w14:textId="77777777" w:rsidR="009F1394" w:rsidRDefault="00782EBC">
            <w:pPr>
              <w:jc w:val="center"/>
              <w:rPr>
                <w:color w:val="231F20"/>
              </w:rPr>
            </w:pPr>
            <w:r>
              <w:t>Communique les idées et l’information à des fins précises et pour des auditoires spécifiques avec une efficacité limitée.</w:t>
            </w:r>
          </w:p>
        </w:tc>
        <w:tc>
          <w:tcPr>
            <w:tcW w:w="1804" w:type="dxa"/>
            <w:tcBorders>
              <w:top w:val="nil"/>
              <w:left w:val="nil"/>
              <w:bottom w:val="single" w:sz="4" w:space="0" w:color="000000"/>
              <w:right w:val="single" w:sz="8" w:space="0" w:color="000000"/>
            </w:tcBorders>
            <w:shd w:val="clear" w:color="auto" w:fill="auto"/>
            <w:vAlign w:val="center"/>
          </w:tcPr>
          <w:p w14:paraId="6145B446" w14:textId="77777777" w:rsidR="009F1394" w:rsidRDefault="00782EBC">
            <w:pPr>
              <w:jc w:val="center"/>
              <w:rPr>
                <w:color w:val="231F20"/>
              </w:rPr>
            </w:pPr>
            <w:r>
              <w:t>Communique les idées et l’information à des fins précises et pour des auditoires spécifiques avec une efficacité limitée.</w:t>
            </w:r>
          </w:p>
        </w:tc>
      </w:tr>
      <w:tr w:rsidR="009F1394" w14:paraId="6145B44E" w14:textId="77777777">
        <w:trPr>
          <w:trHeight w:val="3600"/>
        </w:trPr>
        <w:tc>
          <w:tcPr>
            <w:tcW w:w="2860" w:type="dxa"/>
            <w:tcBorders>
              <w:top w:val="single" w:sz="4" w:space="0" w:color="000000"/>
              <w:left w:val="single" w:sz="8" w:space="0" w:color="000000"/>
              <w:bottom w:val="single" w:sz="8" w:space="0" w:color="000000"/>
              <w:right w:val="nil"/>
            </w:tcBorders>
            <w:shd w:val="clear" w:color="auto" w:fill="auto"/>
            <w:vAlign w:val="center"/>
          </w:tcPr>
          <w:p w14:paraId="6145B448" w14:textId="77777777" w:rsidR="009F1394" w:rsidRDefault="00782EBC">
            <w:pPr>
              <w:spacing w:before="120"/>
              <w:jc w:val="left"/>
              <w:rPr>
                <w:b/>
              </w:rPr>
            </w:pPr>
            <w:r>
              <w:rPr>
                <w:b/>
              </w:rPr>
              <w:lastRenderedPageBreak/>
              <w:t>Utilisation des conventions et de la terminologie à l’étude :</w:t>
            </w:r>
          </w:p>
          <w:p w14:paraId="6145B449" w14:textId="77777777" w:rsidR="009F1394" w:rsidRDefault="00782EBC">
            <w:pPr>
              <w:jc w:val="left"/>
              <w:rPr>
                <w:b/>
                <w:color w:val="231F20"/>
              </w:rPr>
            </w:pPr>
            <w:r>
              <w:t>L’élève utilise la bonne terminologie dans le bon contexte. (</w:t>
            </w:r>
            <w:proofErr w:type="gramStart"/>
            <w:r>
              <w:t>largeur</w:t>
            </w:r>
            <w:proofErr w:type="gramEnd"/>
            <w:r>
              <w:t xml:space="preserve"> et hauteur du pneu, diamètre du pneu, code de charge et de vitesse, roue, bande de roulement, flanc, témoin d’usure, usure uniforme et prématuré, radial, pneu de passager, pneu de camion léger, jauge d’usure, manomètre) ;</w:t>
            </w:r>
          </w:p>
        </w:tc>
        <w:tc>
          <w:tcPr>
            <w:tcW w:w="1804" w:type="dxa"/>
            <w:tcBorders>
              <w:top w:val="single" w:sz="4" w:space="0" w:color="000000"/>
              <w:left w:val="single" w:sz="8" w:space="0" w:color="000000"/>
              <w:bottom w:val="single" w:sz="8" w:space="0" w:color="000000"/>
              <w:right w:val="single" w:sz="8" w:space="0" w:color="000000"/>
            </w:tcBorders>
            <w:shd w:val="clear" w:color="auto" w:fill="auto"/>
          </w:tcPr>
          <w:p w14:paraId="6145B44A" w14:textId="77777777" w:rsidR="009F1394" w:rsidRDefault="00782EBC">
            <w:pPr>
              <w:spacing w:before="720"/>
              <w:jc w:val="center"/>
              <w:rPr>
                <w:color w:val="231F20"/>
              </w:rPr>
            </w:pPr>
            <w:r>
              <w:t xml:space="preserve">Utilise les conventions et la terminologie à l’étude avec une efficacité limitée. </w:t>
            </w:r>
          </w:p>
        </w:tc>
        <w:tc>
          <w:tcPr>
            <w:tcW w:w="1804" w:type="dxa"/>
            <w:tcBorders>
              <w:top w:val="single" w:sz="4" w:space="0" w:color="000000"/>
              <w:left w:val="nil"/>
              <w:bottom w:val="single" w:sz="8" w:space="0" w:color="000000"/>
              <w:right w:val="single" w:sz="8" w:space="0" w:color="000000"/>
            </w:tcBorders>
            <w:shd w:val="clear" w:color="auto" w:fill="auto"/>
          </w:tcPr>
          <w:p w14:paraId="6145B44B" w14:textId="77777777" w:rsidR="009F1394" w:rsidRDefault="00782EBC">
            <w:pPr>
              <w:spacing w:before="720"/>
              <w:jc w:val="center"/>
              <w:rPr>
                <w:color w:val="231F20"/>
              </w:rPr>
            </w:pPr>
            <w:r>
              <w:t xml:space="preserve">Utilise les conventions et la terminologie à l’étude avec une efficacité limitée. </w:t>
            </w:r>
          </w:p>
        </w:tc>
        <w:tc>
          <w:tcPr>
            <w:tcW w:w="1804" w:type="dxa"/>
            <w:tcBorders>
              <w:top w:val="single" w:sz="4" w:space="0" w:color="000000"/>
              <w:left w:val="nil"/>
              <w:bottom w:val="single" w:sz="8" w:space="0" w:color="000000"/>
              <w:right w:val="single" w:sz="8" w:space="0" w:color="000000"/>
            </w:tcBorders>
            <w:shd w:val="clear" w:color="auto" w:fill="auto"/>
          </w:tcPr>
          <w:p w14:paraId="6145B44C" w14:textId="77777777" w:rsidR="009F1394" w:rsidRDefault="00782EBC">
            <w:pPr>
              <w:spacing w:before="720"/>
              <w:jc w:val="center"/>
              <w:rPr>
                <w:color w:val="231F20"/>
              </w:rPr>
            </w:pPr>
            <w:r>
              <w:t xml:space="preserve">Utilise les conventions et la terminologie à l’étude avec une efficacité limitée. </w:t>
            </w:r>
          </w:p>
        </w:tc>
        <w:tc>
          <w:tcPr>
            <w:tcW w:w="1804" w:type="dxa"/>
            <w:tcBorders>
              <w:top w:val="single" w:sz="4" w:space="0" w:color="000000"/>
              <w:left w:val="nil"/>
              <w:bottom w:val="single" w:sz="8" w:space="0" w:color="000000"/>
              <w:right w:val="single" w:sz="8" w:space="0" w:color="000000"/>
            </w:tcBorders>
            <w:shd w:val="clear" w:color="auto" w:fill="auto"/>
          </w:tcPr>
          <w:p w14:paraId="6145B44D" w14:textId="77777777" w:rsidR="009F1394" w:rsidRDefault="00782EBC">
            <w:pPr>
              <w:spacing w:before="720"/>
              <w:jc w:val="center"/>
              <w:rPr>
                <w:color w:val="231F20"/>
              </w:rPr>
            </w:pPr>
            <w:r>
              <w:t xml:space="preserve">Utilise les conventions et la terminologie à l’étude avec une efficacité limitée. </w:t>
            </w:r>
          </w:p>
        </w:tc>
      </w:tr>
    </w:tbl>
    <w:p w14:paraId="6145B44F" w14:textId="77777777" w:rsidR="009F1394" w:rsidRDefault="00782EBC">
      <w:r>
        <w:br w:type="page"/>
      </w:r>
    </w:p>
    <w:tbl>
      <w:tblPr>
        <w:tblStyle w:val="af3"/>
        <w:tblW w:w="10076" w:type="dxa"/>
        <w:tblInd w:w="-10" w:type="dxa"/>
        <w:tblLayout w:type="fixed"/>
        <w:tblLook w:val="0400" w:firstRow="0" w:lastRow="0" w:firstColumn="0" w:lastColumn="0" w:noHBand="0" w:noVBand="1"/>
      </w:tblPr>
      <w:tblGrid>
        <w:gridCol w:w="2860"/>
        <w:gridCol w:w="1804"/>
        <w:gridCol w:w="1804"/>
        <w:gridCol w:w="1804"/>
        <w:gridCol w:w="1804"/>
      </w:tblGrid>
      <w:tr w:rsidR="009F1394" w14:paraId="6145B451" w14:textId="77777777">
        <w:trPr>
          <w:trHeight w:val="600"/>
        </w:trPr>
        <w:tc>
          <w:tcPr>
            <w:tcW w:w="10076" w:type="dxa"/>
            <w:gridSpan w:val="5"/>
            <w:tcBorders>
              <w:top w:val="single" w:sz="8" w:space="0" w:color="000000"/>
              <w:left w:val="single" w:sz="8" w:space="0" w:color="000000"/>
              <w:bottom w:val="single" w:sz="8" w:space="0" w:color="000000"/>
              <w:right w:val="single" w:sz="8" w:space="0" w:color="000000"/>
            </w:tcBorders>
            <w:shd w:val="clear" w:color="auto" w:fill="D9E1F2"/>
            <w:vAlign w:val="center"/>
          </w:tcPr>
          <w:p w14:paraId="6145B450" w14:textId="77777777" w:rsidR="009F1394" w:rsidRDefault="00782EBC">
            <w:pPr>
              <w:rPr>
                <w:b/>
                <w:color w:val="231F20"/>
              </w:rPr>
            </w:pPr>
            <w:r>
              <w:rPr>
                <w:b/>
              </w:rPr>
              <w:lastRenderedPageBreak/>
              <w:t>Mise en application – L’application des éléments à l’étude et des habiletés dans des contextes familiers, leur transfert à de nouveaux contextes et l’établissement de liens</w:t>
            </w:r>
          </w:p>
        </w:tc>
      </w:tr>
      <w:tr w:rsidR="009F1394" w14:paraId="6145B454" w14:textId="77777777">
        <w:trPr>
          <w:trHeight w:val="324"/>
        </w:trPr>
        <w:tc>
          <w:tcPr>
            <w:tcW w:w="2860" w:type="dxa"/>
            <w:tcBorders>
              <w:top w:val="nil"/>
              <w:left w:val="single" w:sz="8" w:space="0" w:color="000000"/>
              <w:bottom w:val="single" w:sz="8" w:space="0" w:color="000000"/>
              <w:right w:val="single" w:sz="8" w:space="0" w:color="000000"/>
            </w:tcBorders>
            <w:shd w:val="clear" w:color="auto" w:fill="auto"/>
            <w:vAlign w:val="center"/>
          </w:tcPr>
          <w:p w14:paraId="6145B452" w14:textId="77777777" w:rsidR="009F1394" w:rsidRDefault="00782EBC">
            <w:pPr>
              <w:rPr>
                <w:color w:val="2E75B5"/>
              </w:rPr>
            </w:pPr>
            <w:r>
              <w:rPr>
                <w:color w:val="2E75B5"/>
              </w:rPr>
              <w:t> </w:t>
            </w:r>
          </w:p>
        </w:tc>
        <w:tc>
          <w:tcPr>
            <w:tcW w:w="7216" w:type="dxa"/>
            <w:gridSpan w:val="4"/>
            <w:tcBorders>
              <w:top w:val="single" w:sz="8" w:space="0" w:color="000000"/>
              <w:left w:val="nil"/>
              <w:bottom w:val="nil"/>
              <w:right w:val="single" w:sz="8" w:space="0" w:color="000000"/>
            </w:tcBorders>
            <w:shd w:val="clear" w:color="auto" w:fill="auto"/>
            <w:vAlign w:val="center"/>
          </w:tcPr>
          <w:p w14:paraId="6145B453" w14:textId="77777777" w:rsidR="009F1394" w:rsidRDefault="00782EBC">
            <w:pPr>
              <w:rPr>
                <w:b/>
                <w:color w:val="231F20"/>
              </w:rPr>
            </w:pPr>
            <w:r>
              <w:rPr>
                <w:b/>
                <w:color w:val="231F20"/>
              </w:rPr>
              <w:t>L’élève:</w:t>
            </w:r>
          </w:p>
        </w:tc>
      </w:tr>
      <w:tr w:rsidR="009F1394" w14:paraId="6145B45B" w14:textId="77777777">
        <w:trPr>
          <w:trHeight w:val="3048"/>
        </w:trPr>
        <w:tc>
          <w:tcPr>
            <w:tcW w:w="2860" w:type="dxa"/>
            <w:tcBorders>
              <w:top w:val="nil"/>
              <w:left w:val="single" w:sz="8" w:space="0" w:color="000000"/>
              <w:bottom w:val="nil"/>
              <w:right w:val="nil"/>
            </w:tcBorders>
            <w:shd w:val="clear" w:color="auto" w:fill="auto"/>
          </w:tcPr>
          <w:p w14:paraId="6145B455" w14:textId="77777777" w:rsidR="009F1394" w:rsidRDefault="00782EBC">
            <w:pPr>
              <w:spacing w:before="120"/>
              <w:jc w:val="left"/>
            </w:pPr>
            <w:r>
              <w:rPr>
                <w:b/>
              </w:rPr>
              <w:t>Application des connaissances et des habiletés dans des contextes familiers:</w:t>
            </w:r>
            <w:r>
              <w:t xml:space="preserve"> L’élève inspecte les pneus d’un véhicule par rapport à leur dimension, leur âge et leur usure. </w:t>
            </w:r>
          </w:p>
          <w:p w14:paraId="6145B456" w14:textId="77777777" w:rsidR="009F1394" w:rsidRDefault="009F1394">
            <w:pPr>
              <w:jc w:val="left"/>
              <w:rPr>
                <w:color w:val="231F20"/>
              </w:rPr>
            </w:pPr>
          </w:p>
        </w:tc>
        <w:tc>
          <w:tcPr>
            <w:tcW w:w="180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45B457" w14:textId="77777777" w:rsidR="009F1394" w:rsidRDefault="00782EBC">
            <w:pPr>
              <w:jc w:val="center"/>
              <w:rPr>
                <w:color w:val="231F20"/>
              </w:rPr>
            </w:pPr>
            <w:r>
              <w:t>Applique les connaissances et les habiletés dans des contextes familiers avec une efficacité limitée</w:t>
            </w:r>
          </w:p>
        </w:tc>
        <w:tc>
          <w:tcPr>
            <w:tcW w:w="1804" w:type="dxa"/>
            <w:tcBorders>
              <w:top w:val="single" w:sz="8" w:space="0" w:color="000000"/>
              <w:left w:val="nil"/>
              <w:bottom w:val="single" w:sz="8" w:space="0" w:color="000000"/>
              <w:right w:val="single" w:sz="8" w:space="0" w:color="000000"/>
            </w:tcBorders>
            <w:shd w:val="clear" w:color="auto" w:fill="auto"/>
            <w:vAlign w:val="center"/>
          </w:tcPr>
          <w:p w14:paraId="6145B458" w14:textId="77777777" w:rsidR="009F1394" w:rsidRDefault="00782EBC">
            <w:pPr>
              <w:jc w:val="center"/>
              <w:rPr>
                <w:color w:val="231F20"/>
              </w:rPr>
            </w:pPr>
            <w:r>
              <w:t>Applique les connaissances et les habiletés dans des contextes familiers avec une certaine efficacité.</w:t>
            </w:r>
          </w:p>
        </w:tc>
        <w:tc>
          <w:tcPr>
            <w:tcW w:w="1804" w:type="dxa"/>
            <w:tcBorders>
              <w:top w:val="single" w:sz="8" w:space="0" w:color="000000"/>
              <w:left w:val="nil"/>
              <w:bottom w:val="single" w:sz="8" w:space="0" w:color="000000"/>
              <w:right w:val="single" w:sz="8" w:space="0" w:color="000000"/>
            </w:tcBorders>
            <w:shd w:val="clear" w:color="auto" w:fill="auto"/>
            <w:vAlign w:val="center"/>
          </w:tcPr>
          <w:p w14:paraId="6145B459" w14:textId="77777777" w:rsidR="009F1394" w:rsidRDefault="00782EBC">
            <w:pPr>
              <w:jc w:val="center"/>
              <w:rPr>
                <w:color w:val="231F20"/>
              </w:rPr>
            </w:pPr>
            <w:r>
              <w:t>Applique les connaissances et les habiletés dans des contextes familiers avec efficacité.</w:t>
            </w:r>
          </w:p>
        </w:tc>
        <w:tc>
          <w:tcPr>
            <w:tcW w:w="1804" w:type="dxa"/>
            <w:tcBorders>
              <w:top w:val="single" w:sz="8" w:space="0" w:color="000000"/>
              <w:left w:val="nil"/>
              <w:bottom w:val="single" w:sz="8" w:space="0" w:color="000000"/>
              <w:right w:val="single" w:sz="8" w:space="0" w:color="000000"/>
            </w:tcBorders>
            <w:shd w:val="clear" w:color="auto" w:fill="auto"/>
            <w:vAlign w:val="center"/>
          </w:tcPr>
          <w:p w14:paraId="6145B45A" w14:textId="77777777" w:rsidR="009F1394" w:rsidRDefault="00782EBC">
            <w:pPr>
              <w:jc w:val="center"/>
              <w:rPr>
                <w:color w:val="231F20"/>
              </w:rPr>
            </w:pPr>
            <w:r>
              <w:t>Applique les connaissances et les habiletés dans des contextes familiers avec beaucoup d’efficacité.</w:t>
            </w:r>
          </w:p>
        </w:tc>
      </w:tr>
      <w:tr w:rsidR="009F1394" w14:paraId="6145B462" w14:textId="77777777">
        <w:trPr>
          <w:trHeight w:val="3048"/>
        </w:trPr>
        <w:tc>
          <w:tcPr>
            <w:tcW w:w="2860" w:type="dxa"/>
            <w:tcBorders>
              <w:top w:val="single" w:sz="8" w:space="0" w:color="000000"/>
              <w:left w:val="single" w:sz="8" w:space="0" w:color="000000"/>
              <w:bottom w:val="single" w:sz="4" w:space="0" w:color="000000"/>
              <w:right w:val="single" w:sz="8" w:space="0" w:color="000000"/>
            </w:tcBorders>
            <w:shd w:val="clear" w:color="auto" w:fill="auto"/>
          </w:tcPr>
          <w:p w14:paraId="6145B45C" w14:textId="77777777" w:rsidR="009F1394" w:rsidRDefault="00782EBC">
            <w:pPr>
              <w:spacing w:before="120"/>
              <w:jc w:val="left"/>
            </w:pPr>
            <w:r>
              <w:rPr>
                <w:b/>
              </w:rPr>
              <w:t>Transfert des connaissances et des habiletés à de nouveaux contextes:</w:t>
            </w:r>
            <w:r>
              <w:t xml:space="preserve"> L’élève répond à des questions par rapport aux dimensions des pneus, leur code de charge et de vitesse.</w:t>
            </w:r>
          </w:p>
          <w:p w14:paraId="6145B45D" w14:textId="77777777" w:rsidR="009F1394" w:rsidRDefault="009F1394">
            <w:pPr>
              <w:jc w:val="left"/>
              <w:rPr>
                <w:color w:val="231F20"/>
              </w:rPr>
            </w:pPr>
          </w:p>
        </w:tc>
        <w:tc>
          <w:tcPr>
            <w:tcW w:w="1804" w:type="dxa"/>
            <w:tcBorders>
              <w:top w:val="nil"/>
              <w:left w:val="nil"/>
              <w:bottom w:val="single" w:sz="4" w:space="0" w:color="000000"/>
              <w:right w:val="single" w:sz="8" w:space="0" w:color="000000"/>
            </w:tcBorders>
            <w:shd w:val="clear" w:color="auto" w:fill="auto"/>
            <w:vAlign w:val="center"/>
          </w:tcPr>
          <w:p w14:paraId="6145B45E" w14:textId="77777777" w:rsidR="009F1394" w:rsidRDefault="00782EBC">
            <w:pPr>
              <w:spacing w:before="240"/>
              <w:jc w:val="center"/>
              <w:rPr>
                <w:color w:val="000000"/>
              </w:rPr>
            </w:pPr>
            <w:r>
              <w:t>Transfère les connaissances et les habiletés à de nouveaux contextes avec une efficacité limitée</w:t>
            </w:r>
          </w:p>
        </w:tc>
        <w:tc>
          <w:tcPr>
            <w:tcW w:w="1804" w:type="dxa"/>
            <w:tcBorders>
              <w:top w:val="nil"/>
              <w:left w:val="nil"/>
              <w:bottom w:val="single" w:sz="4" w:space="0" w:color="000000"/>
              <w:right w:val="single" w:sz="8" w:space="0" w:color="000000"/>
            </w:tcBorders>
            <w:shd w:val="clear" w:color="auto" w:fill="auto"/>
            <w:vAlign w:val="center"/>
          </w:tcPr>
          <w:p w14:paraId="6145B45F" w14:textId="77777777" w:rsidR="009F1394" w:rsidRDefault="00782EBC">
            <w:pPr>
              <w:spacing w:before="240"/>
              <w:jc w:val="center"/>
              <w:rPr>
                <w:color w:val="000000"/>
              </w:rPr>
            </w:pPr>
            <w:r>
              <w:t>Transfère les connaissances et les habiletés à de nouveaux contextes avec une certaine efficacité.</w:t>
            </w:r>
          </w:p>
        </w:tc>
        <w:tc>
          <w:tcPr>
            <w:tcW w:w="1804" w:type="dxa"/>
            <w:tcBorders>
              <w:top w:val="nil"/>
              <w:left w:val="nil"/>
              <w:bottom w:val="single" w:sz="4" w:space="0" w:color="000000"/>
              <w:right w:val="single" w:sz="8" w:space="0" w:color="000000"/>
            </w:tcBorders>
            <w:shd w:val="clear" w:color="auto" w:fill="auto"/>
            <w:vAlign w:val="center"/>
          </w:tcPr>
          <w:p w14:paraId="6145B460" w14:textId="77777777" w:rsidR="009F1394" w:rsidRDefault="00782EBC">
            <w:pPr>
              <w:jc w:val="center"/>
              <w:rPr>
                <w:color w:val="000000"/>
              </w:rPr>
            </w:pPr>
            <w:r>
              <w:t>Transfère les connaissances et les habiletés à de nouveaux contextes avec efficacité</w:t>
            </w:r>
          </w:p>
        </w:tc>
        <w:tc>
          <w:tcPr>
            <w:tcW w:w="1804" w:type="dxa"/>
            <w:tcBorders>
              <w:top w:val="nil"/>
              <w:left w:val="nil"/>
              <w:bottom w:val="single" w:sz="4" w:space="0" w:color="000000"/>
              <w:right w:val="single" w:sz="8" w:space="0" w:color="000000"/>
            </w:tcBorders>
            <w:shd w:val="clear" w:color="auto" w:fill="auto"/>
            <w:vAlign w:val="center"/>
          </w:tcPr>
          <w:p w14:paraId="6145B461" w14:textId="77777777" w:rsidR="009F1394" w:rsidRDefault="00782EBC">
            <w:pPr>
              <w:spacing w:before="240"/>
              <w:jc w:val="center"/>
              <w:rPr>
                <w:color w:val="000000"/>
              </w:rPr>
            </w:pPr>
            <w:r>
              <w:t>Transfère les connaissances et les habiletés à de nouveaux contextes avec beaucoup d’efficacité.</w:t>
            </w:r>
          </w:p>
        </w:tc>
      </w:tr>
      <w:tr w:rsidR="009F1394" w14:paraId="6145B468" w14:textId="77777777">
        <w:trPr>
          <w:trHeight w:val="2825"/>
        </w:trPr>
        <w:tc>
          <w:tcPr>
            <w:tcW w:w="2860" w:type="dxa"/>
            <w:tcBorders>
              <w:top w:val="single" w:sz="4" w:space="0" w:color="000000"/>
              <w:left w:val="single" w:sz="8" w:space="0" w:color="000000"/>
              <w:bottom w:val="single" w:sz="8" w:space="0" w:color="000000"/>
              <w:right w:val="single" w:sz="8" w:space="0" w:color="000000"/>
            </w:tcBorders>
            <w:shd w:val="clear" w:color="auto" w:fill="auto"/>
          </w:tcPr>
          <w:p w14:paraId="6145B463" w14:textId="77777777" w:rsidR="009F1394" w:rsidRDefault="00782EBC">
            <w:pPr>
              <w:spacing w:before="120"/>
              <w:jc w:val="left"/>
              <w:rPr>
                <w:color w:val="231F20"/>
              </w:rPr>
            </w:pPr>
            <w:r>
              <w:rPr>
                <w:b/>
              </w:rPr>
              <w:t>Établissement de liens:</w:t>
            </w:r>
            <w:r>
              <w:t xml:space="preserve"> L’élève identifie des employeurs potentiels pour un apprentissage ou une carrière professionnelle dans sa ville ou son village. </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64" w14:textId="77777777" w:rsidR="009F1394" w:rsidRDefault="00782EBC">
            <w:pPr>
              <w:jc w:val="center"/>
              <w:rPr>
                <w:color w:val="000000"/>
              </w:rPr>
            </w:pPr>
            <w:proofErr w:type="gramStart"/>
            <w:r>
              <w:t>établit</w:t>
            </w:r>
            <w:proofErr w:type="gramEnd"/>
            <w:r>
              <w:t xml:space="preserve"> des liens avec une efficacité limitée.</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65" w14:textId="77777777" w:rsidR="009F1394" w:rsidRDefault="00782EBC">
            <w:pPr>
              <w:jc w:val="center"/>
              <w:rPr>
                <w:color w:val="000000"/>
              </w:rPr>
            </w:pPr>
            <w:proofErr w:type="gramStart"/>
            <w:r>
              <w:t>établit</w:t>
            </w:r>
            <w:proofErr w:type="gramEnd"/>
            <w:r>
              <w:t xml:space="preserve"> des liens avec une certaine efficacité.</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66" w14:textId="77777777" w:rsidR="009F1394" w:rsidRDefault="00782EBC">
            <w:pPr>
              <w:jc w:val="center"/>
              <w:rPr>
                <w:color w:val="000000"/>
              </w:rPr>
            </w:pPr>
            <w:proofErr w:type="gramStart"/>
            <w:r>
              <w:t>établit</w:t>
            </w:r>
            <w:proofErr w:type="gramEnd"/>
            <w:r>
              <w:t xml:space="preserve"> des liens avec efficacité.</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67" w14:textId="77777777" w:rsidR="009F1394" w:rsidRDefault="00782EBC">
            <w:pPr>
              <w:jc w:val="center"/>
              <w:rPr>
                <w:color w:val="000000"/>
              </w:rPr>
            </w:pPr>
            <w:proofErr w:type="gramStart"/>
            <w:r>
              <w:t>établit</w:t>
            </w:r>
            <w:proofErr w:type="gramEnd"/>
            <w:r>
              <w:t xml:space="preserve"> des liens avec beaucoup d’efficacité.</w:t>
            </w:r>
          </w:p>
        </w:tc>
      </w:tr>
    </w:tbl>
    <w:p w14:paraId="6145B469" w14:textId="77777777" w:rsidR="009F1394" w:rsidRDefault="009F1394"/>
    <w:p w14:paraId="6145B46A" w14:textId="77777777" w:rsidR="009F1394" w:rsidRDefault="00782EBC">
      <w:pPr>
        <w:rPr>
          <w:rFonts w:ascii="Calibri" w:eastAsia="Calibri" w:hAnsi="Calibri" w:cs="Calibri"/>
          <w:color w:val="1932FF"/>
          <w:sz w:val="32"/>
          <w:szCs w:val="32"/>
        </w:rPr>
      </w:pPr>
      <w:r>
        <w:br w:type="page"/>
      </w:r>
    </w:p>
    <w:p w14:paraId="6EBAC809" w14:textId="77777777" w:rsidR="0054605F" w:rsidRPr="00464538" w:rsidRDefault="0054605F" w:rsidP="0054605F">
      <w:pPr>
        <w:pStyle w:val="Heading2"/>
      </w:pPr>
      <w:bookmarkStart w:id="35" w:name="_Toc87159940"/>
      <w:bookmarkStart w:id="36" w:name="_Toc89717604"/>
      <w:r w:rsidRPr="00464538">
        <w:lastRenderedPageBreak/>
        <w:t>Évaluation au service de l’apprentissage</w:t>
      </w:r>
      <w:bookmarkEnd w:id="35"/>
      <w:bookmarkEnd w:id="36"/>
      <w:r w:rsidRPr="00464538">
        <w:t xml:space="preserve"> </w:t>
      </w:r>
    </w:p>
    <w:p w14:paraId="6145B46C" w14:textId="4D05EF00" w:rsidR="009F1394" w:rsidRDefault="00782EBC">
      <w:r>
        <w:t xml:space="preserve">L’évaluation </w:t>
      </w:r>
      <w:r w:rsidR="0054605F">
        <w:t>au service de l’</w:t>
      </w:r>
      <w:r>
        <w:t>apprentissage est reflétée dans chaque plan de leçon</w:t>
      </w:r>
    </w:p>
    <w:p w14:paraId="637340D7" w14:textId="77777777" w:rsidR="00203565" w:rsidRPr="00464538" w:rsidRDefault="00203565" w:rsidP="00203565">
      <w:pPr>
        <w:pStyle w:val="Heading2"/>
      </w:pPr>
      <w:bookmarkStart w:id="37" w:name="_Toc87159941"/>
      <w:bookmarkStart w:id="38" w:name="_Toc89717605"/>
      <w:r w:rsidRPr="00464538">
        <w:t>Évaluation en tant qu’apprentissage</w:t>
      </w:r>
      <w:bookmarkEnd w:id="37"/>
      <w:bookmarkEnd w:id="38"/>
      <w:r w:rsidRPr="00464538">
        <w:t xml:space="preserve"> </w:t>
      </w:r>
    </w:p>
    <w:p w14:paraId="6145B46E" w14:textId="50AB889D" w:rsidR="009F1394" w:rsidRDefault="00782EBC">
      <w:r>
        <w:t xml:space="preserve">L’évaluation </w:t>
      </w:r>
      <w:r w:rsidR="00203565">
        <w:t>en tant qu’</w:t>
      </w:r>
      <w:r>
        <w:t>apprentissage est reflétée dans chaque plan de leçon</w:t>
      </w:r>
    </w:p>
    <w:p w14:paraId="6145B46F" w14:textId="4F5C2F50" w:rsidR="009F1394" w:rsidRDefault="00782EBC">
      <w:pPr>
        <w:pStyle w:val="Heading2"/>
      </w:pPr>
      <w:bookmarkStart w:id="39" w:name="_Toc89717606"/>
      <w:r>
        <w:t xml:space="preserve">Évaluation de </w:t>
      </w:r>
      <w:r w:rsidR="00203565">
        <w:t>l</w:t>
      </w:r>
      <w:r>
        <w:t>’apprentissage</w:t>
      </w:r>
      <w:bookmarkEnd w:id="39"/>
      <w:r>
        <w:t xml:space="preserve"> </w:t>
      </w:r>
    </w:p>
    <w:p w14:paraId="6145B470" w14:textId="5947D595" w:rsidR="009F1394" w:rsidRDefault="00782EBC">
      <w:r>
        <w:t xml:space="preserve">L’évaluation </w:t>
      </w:r>
      <w:r w:rsidR="00203565">
        <w:t>de l</w:t>
      </w:r>
      <w:r>
        <w:t>’apprentissage est reflétée dans chaque plan de leçon</w:t>
      </w:r>
    </w:p>
    <w:p w14:paraId="6145B473" w14:textId="77777777" w:rsidR="009F1394" w:rsidRDefault="00782EBC">
      <w:pPr>
        <w:pStyle w:val="Heading1"/>
      </w:pPr>
      <w:bookmarkStart w:id="40" w:name="_Toc89717607"/>
      <w:r>
        <w:t>Considérations environnementales</w:t>
      </w:r>
      <w:bookmarkEnd w:id="40"/>
    </w:p>
    <w:p w14:paraId="6145B476" w14:textId="0CA44606" w:rsidR="009F1394" w:rsidRDefault="00782EBC">
      <w:pPr>
        <w:rPr>
          <w:rFonts w:ascii="Calibri" w:eastAsia="Calibri" w:hAnsi="Calibri" w:cs="Calibri"/>
          <w:color w:val="1932FF"/>
          <w:sz w:val="40"/>
          <w:szCs w:val="40"/>
        </w:rPr>
      </w:pPr>
      <w:r>
        <w:t xml:space="preserve">L’enseignant devrait aborder le recyclage et le rechapage des pneus afin de sensibiliser les élèves aux considérations environnementales. L’élève aura une bonne compréhension de l’importance d’avoir une bonne pression à l’intérieur de ses pneus pour minimiser son empreinte environnementale.  </w:t>
      </w:r>
    </w:p>
    <w:p w14:paraId="6145B477" w14:textId="77777777" w:rsidR="009F1394" w:rsidRDefault="00782EBC">
      <w:pPr>
        <w:pStyle w:val="Heading1"/>
      </w:pPr>
      <w:bookmarkStart w:id="41" w:name="_Toc89717608"/>
      <w:r>
        <w:t>Réflexion ou rapport de conception</w:t>
      </w:r>
      <w:bookmarkEnd w:id="41"/>
      <w:r>
        <w:t xml:space="preserve"> </w:t>
      </w:r>
    </w:p>
    <w:p w14:paraId="6145B478" w14:textId="7390EF33" w:rsidR="009F1394" w:rsidRDefault="00782EBC">
      <w:r>
        <w:t xml:space="preserve">Les enseignants peuvent demander aux élèves de remplir un rapport de conception, de réfléchir ou de créer un dépliant pour consolider leur apprentissage. Ce serait un bon moyen de saisir la compréhension de l'élève dans un format sommatif et de l'utiliser pour préparer son examen, son entrée dans l'enseignement postsecondaire ou sur le marché du travail. </w:t>
      </w:r>
    </w:p>
    <w:p w14:paraId="6145B479" w14:textId="77777777" w:rsidR="009F1394" w:rsidRDefault="009F1394"/>
    <w:p w14:paraId="6145B47A" w14:textId="77777777" w:rsidR="009F1394" w:rsidRDefault="009F1394"/>
    <w:p w14:paraId="6145B47B" w14:textId="77777777" w:rsidR="009F1394" w:rsidRDefault="009F1394"/>
    <w:p w14:paraId="6145B47C" w14:textId="77777777" w:rsidR="009F1394" w:rsidRDefault="00782EBC">
      <w:pPr>
        <w:spacing w:after="160" w:line="259" w:lineRule="auto"/>
        <w:jc w:val="left"/>
        <w:rPr>
          <w:rFonts w:ascii="Calibri" w:eastAsia="Calibri" w:hAnsi="Calibri" w:cs="Calibri"/>
          <w:color w:val="1932FF"/>
          <w:sz w:val="40"/>
          <w:szCs w:val="40"/>
        </w:rPr>
      </w:pPr>
      <w:r>
        <w:br w:type="page"/>
      </w:r>
    </w:p>
    <w:p w14:paraId="6145B47D" w14:textId="77777777" w:rsidR="009F1394" w:rsidRDefault="00782EBC">
      <w:pPr>
        <w:pStyle w:val="Heading1"/>
      </w:pPr>
      <w:bookmarkStart w:id="42" w:name="_Toc89717609"/>
      <w:r>
        <w:lastRenderedPageBreak/>
        <w:t>Annexe A – Clé de correction Activité 1</w:t>
      </w:r>
      <w:bookmarkEnd w:id="42"/>
    </w:p>
    <w:p w14:paraId="6145B47E" w14:textId="77777777" w:rsidR="009F1394" w:rsidRDefault="00782EBC">
      <w:pPr>
        <w:spacing w:before="200" w:after="0"/>
        <w:jc w:val="right"/>
        <w:rPr>
          <w:rFonts w:ascii="Times New Roman" w:eastAsia="Times New Roman" w:hAnsi="Times New Roman" w:cs="Times New Roman"/>
          <w:color w:val="000000"/>
          <w:sz w:val="20"/>
          <w:szCs w:val="20"/>
        </w:rPr>
      </w:pPr>
      <w:r>
        <w:rPr>
          <w:color w:val="000000"/>
          <w:sz w:val="20"/>
          <w:szCs w:val="20"/>
        </w:rPr>
        <w:t>Nom: _______________________________</w:t>
      </w:r>
    </w:p>
    <w:p w14:paraId="6145B47F" w14:textId="77777777" w:rsidR="009F1394" w:rsidRDefault="009F1394">
      <w:pPr>
        <w:spacing w:before="200" w:after="0"/>
        <w:jc w:val="center"/>
        <w:rPr>
          <w:color w:val="000000"/>
          <w:sz w:val="28"/>
          <w:szCs w:val="28"/>
        </w:rPr>
      </w:pPr>
    </w:p>
    <w:p w14:paraId="6145B480" w14:textId="77777777" w:rsidR="009F1394" w:rsidRDefault="00782EBC">
      <w:pPr>
        <w:spacing w:before="200" w:after="480"/>
        <w:jc w:val="center"/>
        <w:rPr>
          <w:rFonts w:ascii="Times New Roman" w:eastAsia="Times New Roman" w:hAnsi="Times New Roman" w:cs="Times New Roman"/>
          <w:b/>
          <w:color w:val="000000"/>
          <w:sz w:val="28"/>
          <w:szCs w:val="28"/>
        </w:rPr>
      </w:pPr>
      <w:r>
        <w:rPr>
          <w:b/>
          <w:color w:val="000000"/>
          <w:sz w:val="32"/>
          <w:szCs w:val="32"/>
        </w:rPr>
        <w:t>La dimension des pneus et leur âge.</w:t>
      </w:r>
    </w:p>
    <w:p w14:paraId="6145B481" w14:textId="77777777" w:rsidR="009F1394" w:rsidRDefault="00782EBC">
      <w:pPr>
        <w:numPr>
          <w:ilvl w:val="0"/>
          <w:numId w:val="4"/>
        </w:numPr>
        <w:spacing w:before="200" w:after="0"/>
        <w:jc w:val="left"/>
        <w:rPr>
          <w:b/>
          <w:color w:val="000000"/>
        </w:rPr>
      </w:pPr>
      <w:r>
        <w:rPr>
          <w:b/>
          <w:color w:val="000000"/>
        </w:rPr>
        <w:t xml:space="preserve">Trouve la dimension recommandée par le fabricant sur le collant dans la porte du conducteur </w:t>
      </w:r>
      <w:r>
        <w:rPr>
          <w:color w:val="000000"/>
        </w:rPr>
        <w:t>(parfois le collant peut être situé dans le coffre à gant ou à l’intérieur d’une autre porte) :</w:t>
      </w:r>
    </w:p>
    <w:p w14:paraId="6145B482" w14:textId="77777777" w:rsidR="009F1394" w:rsidRDefault="009F1394">
      <w:pPr>
        <w:spacing w:after="0"/>
        <w:jc w:val="left"/>
        <w:rPr>
          <w:rFonts w:ascii="Times New Roman" w:eastAsia="Times New Roman" w:hAnsi="Times New Roman" w:cs="Times New Roman"/>
          <w:color w:val="000000"/>
        </w:rPr>
      </w:pPr>
    </w:p>
    <w:p w14:paraId="6145B483" w14:textId="77777777" w:rsidR="009F1394" w:rsidRDefault="00782EBC">
      <w:pPr>
        <w:spacing w:before="200" w:after="0"/>
        <w:ind w:left="720"/>
        <w:jc w:val="left"/>
        <w:rPr>
          <w:color w:val="000000"/>
          <w:sz w:val="28"/>
          <w:szCs w:val="28"/>
        </w:rPr>
      </w:pPr>
      <w:r>
        <w:rPr>
          <w:noProof/>
          <w:color w:val="000000"/>
          <w:sz w:val="28"/>
          <w:szCs w:val="28"/>
        </w:rPr>
        <w:drawing>
          <wp:inline distT="0" distB="0" distL="0" distR="0" wp14:anchorId="6145B582" wp14:editId="6145B583">
            <wp:extent cx="1919553" cy="5267785"/>
            <wp:effectExtent l="0" t="0" r="0" b="0"/>
            <wp:docPr id="108"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4"/>
                    <a:srcRect l="31008" t="6607" r="24242" b="1288"/>
                    <a:stretch>
                      <a:fillRect/>
                    </a:stretch>
                  </pic:blipFill>
                  <pic:spPr>
                    <a:xfrm rot="16200000">
                      <a:off x="0" y="0"/>
                      <a:ext cx="1919553" cy="5267785"/>
                    </a:xfrm>
                    <a:prstGeom prst="rect">
                      <a:avLst/>
                    </a:prstGeom>
                    <a:ln/>
                  </pic:spPr>
                </pic:pic>
              </a:graphicData>
            </a:graphic>
          </wp:inline>
        </w:drawing>
      </w:r>
    </w:p>
    <w:p w14:paraId="6145B484" w14:textId="77777777" w:rsidR="009F1394" w:rsidRDefault="009F1394">
      <w:pPr>
        <w:spacing w:before="200" w:after="0"/>
        <w:ind w:left="360"/>
        <w:jc w:val="left"/>
        <w:rPr>
          <w:b/>
          <w:color w:val="000000"/>
          <w:sz w:val="28"/>
          <w:szCs w:val="28"/>
        </w:rPr>
      </w:pPr>
    </w:p>
    <w:p w14:paraId="6145B485" w14:textId="77777777" w:rsidR="009F1394" w:rsidRDefault="00782EBC">
      <w:pPr>
        <w:rPr>
          <w:b/>
          <w:color w:val="000000"/>
        </w:rPr>
      </w:pPr>
      <w:r>
        <w:br w:type="page"/>
      </w:r>
    </w:p>
    <w:p w14:paraId="6145B486" w14:textId="1C18B76A" w:rsidR="009F1394" w:rsidRDefault="00782EBC">
      <w:pPr>
        <w:numPr>
          <w:ilvl w:val="0"/>
          <w:numId w:val="4"/>
        </w:numPr>
        <w:spacing w:before="200" w:after="0"/>
        <w:jc w:val="left"/>
        <w:rPr>
          <w:b/>
          <w:color w:val="000000"/>
        </w:rPr>
      </w:pPr>
      <w:r>
        <w:rPr>
          <w:b/>
          <w:color w:val="000000"/>
        </w:rPr>
        <w:lastRenderedPageBreak/>
        <w:t>Trouve la dimension recommandée par le fabricant dans le manuel du propriétaire, dans un logiciel de réparation ou à l’</w:t>
      </w:r>
      <w:r w:rsidR="00A93186">
        <w:rPr>
          <w:b/>
          <w:color w:val="000000"/>
        </w:rPr>
        <w:t>Internet</w:t>
      </w:r>
      <w:r>
        <w:rPr>
          <w:b/>
          <w:color w:val="000000"/>
        </w:rPr>
        <w:t>.</w:t>
      </w:r>
    </w:p>
    <w:p w14:paraId="6145B487" w14:textId="77777777" w:rsidR="009F1394" w:rsidRDefault="00782EBC">
      <w:pPr>
        <w:spacing w:before="200" w:after="0"/>
        <w:ind w:left="720"/>
        <w:jc w:val="center"/>
        <w:rPr>
          <w:rFonts w:ascii="Times New Roman" w:eastAsia="Times New Roman" w:hAnsi="Times New Roman" w:cs="Times New Roman"/>
          <w:color w:val="000000"/>
        </w:rPr>
      </w:pPr>
      <w:r>
        <w:rPr>
          <w:noProof/>
        </w:rPr>
        <w:drawing>
          <wp:inline distT="0" distB="0" distL="0" distR="0" wp14:anchorId="6145B584" wp14:editId="6145B585">
            <wp:extent cx="6126480" cy="3277235"/>
            <wp:effectExtent l="0" t="0" r="0" b="0"/>
            <wp:docPr id="9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rcRect/>
                    <a:stretch>
                      <a:fillRect/>
                    </a:stretch>
                  </pic:blipFill>
                  <pic:spPr>
                    <a:xfrm>
                      <a:off x="0" y="0"/>
                      <a:ext cx="6126480" cy="3277235"/>
                    </a:xfrm>
                    <a:prstGeom prst="rect">
                      <a:avLst/>
                    </a:prstGeom>
                    <a:ln/>
                  </pic:spPr>
                </pic:pic>
              </a:graphicData>
            </a:graphic>
          </wp:inline>
        </w:drawing>
      </w:r>
    </w:p>
    <w:p w14:paraId="6145B488" w14:textId="77777777" w:rsidR="009F1394" w:rsidRDefault="009F1394">
      <w:pPr>
        <w:spacing w:before="240"/>
        <w:jc w:val="left"/>
        <w:rPr>
          <w:rFonts w:ascii="Times New Roman" w:eastAsia="Times New Roman" w:hAnsi="Times New Roman" w:cs="Times New Roman"/>
          <w:color w:val="000000"/>
        </w:rPr>
      </w:pPr>
    </w:p>
    <w:p w14:paraId="6145B489" w14:textId="77777777" w:rsidR="009F1394" w:rsidRDefault="00782EBC">
      <w:pPr>
        <w:spacing w:after="0"/>
        <w:jc w:val="left"/>
        <w:rPr>
          <w:color w:val="FF0000"/>
        </w:rPr>
      </w:pPr>
      <w:r>
        <w:rPr>
          <w:color w:val="FF0000"/>
        </w:rPr>
        <w:t xml:space="preserve">Il y a plusieurs grandeurs possibles en fonction du degré d’équipement choisi. Avec mon véhicule </w:t>
      </w:r>
      <w:proofErr w:type="spellStart"/>
      <w:r>
        <w:rPr>
          <w:color w:val="FF0000"/>
        </w:rPr>
        <w:t>Northpass</w:t>
      </w:r>
      <w:proofErr w:type="spellEnd"/>
      <w:r>
        <w:rPr>
          <w:color w:val="FF0000"/>
        </w:rPr>
        <w:t xml:space="preserve">, je peux voir que la grandeur 215/65R17 98S y est inscrite. </w:t>
      </w:r>
    </w:p>
    <w:p w14:paraId="6145B48A" w14:textId="77777777" w:rsidR="009F1394" w:rsidRDefault="009F1394">
      <w:pPr>
        <w:spacing w:after="0"/>
        <w:jc w:val="left"/>
        <w:rPr>
          <w:rFonts w:ascii="Times New Roman" w:eastAsia="Times New Roman" w:hAnsi="Times New Roman" w:cs="Times New Roman"/>
          <w:color w:val="000000"/>
        </w:rPr>
      </w:pPr>
    </w:p>
    <w:p w14:paraId="6145B48B" w14:textId="77777777" w:rsidR="009F1394" w:rsidRDefault="009F1394">
      <w:pPr>
        <w:spacing w:after="0"/>
        <w:jc w:val="left"/>
        <w:rPr>
          <w:rFonts w:ascii="Times New Roman" w:eastAsia="Times New Roman" w:hAnsi="Times New Roman" w:cs="Times New Roman"/>
          <w:color w:val="000000"/>
        </w:rPr>
      </w:pPr>
    </w:p>
    <w:p w14:paraId="6145B48C" w14:textId="1A357DBA" w:rsidR="009F1394" w:rsidRDefault="00782EBC">
      <w:pPr>
        <w:numPr>
          <w:ilvl w:val="0"/>
          <w:numId w:val="4"/>
        </w:numPr>
        <w:pBdr>
          <w:top w:val="nil"/>
          <w:left w:val="nil"/>
          <w:bottom w:val="nil"/>
          <w:right w:val="nil"/>
          <w:between w:val="nil"/>
        </w:pBdr>
        <w:spacing w:before="200" w:after="0"/>
        <w:jc w:val="left"/>
        <w:rPr>
          <w:b/>
          <w:color w:val="000000"/>
        </w:rPr>
      </w:pPr>
      <w:r>
        <w:rPr>
          <w:b/>
          <w:color w:val="000000"/>
        </w:rPr>
        <w:t xml:space="preserve"> En consultant l’information découverte aux questions 1 et 2, relève les dimensions recommandées par le fabricant pour le véhicule :</w:t>
      </w:r>
    </w:p>
    <w:p w14:paraId="6145B48D" w14:textId="77777777" w:rsidR="009F1394" w:rsidRDefault="009F1394">
      <w:pPr>
        <w:pBdr>
          <w:top w:val="nil"/>
          <w:left w:val="nil"/>
          <w:bottom w:val="nil"/>
          <w:right w:val="nil"/>
          <w:between w:val="nil"/>
        </w:pBdr>
        <w:spacing w:after="0"/>
        <w:ind w:left="360"/>
        <w:jc w:val="left"/>
        <w:rPr>
          <w:b/>
          <w:color w:val="000000"/>
        </w:rPr>
      </w:pPr>
    </w:p>
    <w:p w14:paraId="6145B48E" w14:textId="77777777" w:rsidR="009F1394" w:rsidRDefault="00782EBC">
      <w:pPr>
        <w:numPr>
          <w:ilvl w:val="1"/>
          <w:numId w:val="4"/>
        </w:numPr>
        <w:pBdr>
          <w:top w:val="nil"/>
          <w:left w:val="nil"/>
          <w:bottom w:val="nil"/>
          <w:right w:val="nil"/>
          <w:between w:val="nil"/>
        </w:pBdr>
        <w:spacing w:after="0"/>
        <w:jc w:val="left"/>
        <w:rPr>
          <w:color w:val="000000"/>
        </w:rPr>
      </w:pPr>
      <w:r>
        <w:rPr>
          <w:color w:val="000000"/>
        </w:rPr>
        <w:t>Pneus avant : ___</w:t>
      </w:r>
      <w:r>
        <w:rPr>
          <w:color w:val="FF0000"/>
        </w:rPr>
        <w:t>P215/65R17 98S</w:t>
      </w:r>
      <w:r>
        <w:rPr>
          <w:color w:val="000000"/>
        </w:rPr>
        <w:t>_____________________________</w:t>
      </w:r>
    </w:p>
    <w:p w14:paraId="6145B48F" w14:textId="77777777" w:rsidR="009F1394" w:rsidRDefault="009F1394">
      <w:pPr>
        <w:pBdr>
          <w:top w:val="nil"/>
          <w:left w:val="nil"/>
          <w:bottom w:val="nil"/>
          <w:right w:val="nil"/>
          <w:between w:val="nil"/>
        </w:pBdr>
        <w:spacing w:after="0"/>
        <w:ind w:left="1080"/>
        <w:jc w:val="left"/>
        <w:rPr>
          <w:color w:val="000000"/>
        </w:rPr>
      </w:pPr>
    </w:p>
    <w:p w14:paraId="6145B490" w14:textId="77777777" w:rsidR="009F1394" w:rsidRDefault="00782EBC">
      <w:pPr>
        <w:numPr>
          <w:ilvl w:val="1"/>
          <w:numId w:val="4"/>
        </w:numPr>
        <w:pBdr>
          <w:top w:val="nil"/>
          <w:left w:val="nil"/>
          <w:bottom w:val="nil"/>
          <w:right w:val="nil"/>
          <w:between w:val="nil"/>
        </w:pBdr>
        <w:spacing w:after="0"/>
        <w:jc w:val="left"/>
        <w:rPr>
          <w:color w:val="000000"/>
        </w:rPr>
      </w:pPr>
      <w:r>
        <w:rPr>
          <w:color w:val="000000"/>
        </w:rPr>
        <w:t>Pneus arrière : ___</w:t>
      </w:r>
      <w:r>
        <w:rPr>
          <w:color w:val="FF0000"/>
        </w:rPr>
        <w:t xml:space="preserve"> P215/65R17 98S</w:t>
      </w:r>
      <w:r>
        <w:rPr>
          <w:color w:val="000000"/>
        </w:rPr>
        <w:t xml:space="preserve"> ___________________________</w:t>
      </w:r>
    </w:p>
    <w:p w14:paraId="6145B491" w14:textId="77777777" w:rsidR="009F1394" w:rsidRDefault="009F1394">
      <w:pPr>
        <w:pBdr>
          <w:top w:val="nil"/>
          <w:left w:val="nil"/>
          <w:bottom w:val="nil"/>
          <w:right w:val="nil"/>
          <w:between w:val="nil"/>
        </w:pBdr>
        <w:spacing w:after="0"/>
        <w:ind w:left="1080"/>
        <w:jc w:val="left"/>
        <w:rPr>
          <w:color w:val="000000"/>
        </w:rPr>
      </w:pPr>
    </w:p>
    <w:p w14:paraId="6145B492" w14:textId="77777777" w:rsidR="009F1394" w:rsidRDefault="00782EBC">
      <w:pPr>
        <w:numPr>
          <w:ilvl w:val="1"/>
          <w:numId w:val="4"/>
        </w:numPr>
        <w:pBdr>
          <w:top w:val="nil"/>
          <w:left w:val="nil"/>
          <w:bottom w:val="nil"/>
          <w:right w:val="nil"/>
          <w:between w:val="nil"/>
        </w:pBdr>
        <w:spacing w:after="0"/>
        <w:rPr>
          <w:color w:val="000000"/>
        </w:rPr>
      </w:pPr>
      <w:r>
        <w:rPr>
          <w:color w:val="000000"/>
        </w:rPr>
        <w:t>Pneu de secours (si disponible) : __</w:t>
      </w:r>
      <w:r>
        <w:rPr>
          <w:color w:val="FF0000"/>
        </w:rPr>
        <w:t xml:space="preserve"> P215/65R17 98S</w:t>
      </w:r>
      <w:r>
        <w:rPr>
          <w:color w:val="000000"/>
        </w:rPr>
        <w:t xml:space="preserve"> _____________</w:t>
      </w:r>
    </w:p>
    <w:p w14:paraId="6145B493" w14:textId="77777777" w:rsidR="009F1394" w:rsidRDefault="009F1394">
      <w:pPr>
        <w:pBdr>
          <w:top w:val="nil"/>
          <w:left w:val="nil"/>
          <w:bottom w:val="nil"/>
          <w:right w:val="nil"/>
          <w:between w:val="nil"/>
        </w:pBdr>
        <w:spacing w:after="0"/>
        <w:ind w:left="1080"/>
        <w:jc w:val="left"/>
        <w:rPr>
          <w:color w:val="000000"/>
        </w:rPr>
      </w:pPr>
    </w:p>
    <w:p w14:paraId="6145B494" w14:textId="77777777" w:rsidR="009F1394" w:rsidRDefault="009F1394">
      <w:pPr>
        <w:pBdr>
          <w:top w:val="nil"/>
          <w:left w:val="nil"/>
          <w:bottom w:val="nil"/>
          <w:right w:val="nil"/>
          <w:between w:val="nil"/>
        </w:pBdr>
        <w:spacing w:after="0"/>
        <w:ind w:left="360"/>
        <w:jc w:val="left"/>
        <w:rPr>
          <w:b/>
          <w:color w:val="000000"/>
        </w:rPr>
      </w:pPr>
    </w:p>
    <w:p w14:paraId="6145B495" w14:textId="77777777" w:rsidR="009F1394" w:rsidRDefault="00782EBC">
      <w:pPr>
        <w:rPr>
          <w:b/>
          <w:color w:val="000000"/>
        </w:rPr>
      </w:pPr>
      <w:r>
        <w:br w:type="page"/>
      </w:r>
    </w:p>
    <w:p w14:paraId="6145B496" w14:textId="11250856" w:rsidR="009F1394" w:rsidRDefault="00782EBC">
      <w:pPr>
        <w:numPr>
          <w:ilvl w:val="0"/>
          <w:numId w:val="4"/>
        </w:numPr>
        <w:pBdr>
          <w:top w:val="nil"/>
          <w:left w:val="nil"/>
          <w:bottom w:val="nil"/>
          <w:right w:val="nil"/>
          <w:between w:val="nil"/>
        </w:pBdr>
        <w:spacing w:before="200" w:after="0"/>
        <w:jc w:val="left"/>
        <w:rPr>
          <w:b/>
          <w:color w:val="000000"/>
        </w:rPr>
      </w:pPr>
      <w:r>
        <w:rPr>
          <w:b/>
          <w:color w:val="000000"/>
        </w:rPr>
        <w:lastRenderedPageBreak/>
        <w:t>Prend</w:t>
      </w:r>
      <w:r w:rsidR="00BC6499">
        <w:rPr>
          <w:b/>
          <w:color w:val="000000"/>
        </w:rPr>
        <w:t>s</w:t>
      </w:r>
      <w:r>
        <w:rPr>
          <w:b/>
          <w:color w:val="000000"/>
        </w:rPr>
        <w:t xml:space="preserve"> une photo du flanc du pneu du véhicule inspecté et trouve les informations suivantes sur le pneu:</w:t>
      </w:r>
    </w:p>
    <w:p w14:paraId="6145B497" w14:textId="77777777" w:rsidR="009F1394" w:rsidRDefault="00782EBC">
      <w:pPr>
        <w:spacing w:before="200" w:after="0"/>
        <w:jc w:val="left"/>
        <w:rPr>
          <w:color w:val="000000"/>
        </w:rPr>
      </w:pPr>
      <w:r>
        <w:rPr>
          <w:noProof/>
        </w:rPr>
        <w:drawing>
          <wp:anchor distT="0" distB="0" distL="0" distR="0" simplePos="0" relativeHeight="251661312" behindDoc="1" locked="0" layoutInCell="1" hidden="0" allowOverlap="1" wp14:anchorId="6145B586" wp14:editId="6145B587">
            <wp:simplePos x="0" y="0"/>
            <wp:positionH relativeFrom="column">
              <wp:posOffset>0</wp:posOffset>
            </wp:positionH>
            <wp:positionV relativeFrom="paragraph">
              <wp:posOffset>82136</wp:posOffset>
            </wp:positionV>
            <wp:extent cx="6126480" cy="4594860"/>
            <wp:effectExtent l="0" t="0" r="0" b="0"/>
            <wp:wrapNone/>
            <wp:docPr id="110"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6"/>
                    <a:srcRect/>
                    <a:stretch>
                      <a:fillRect/>
                    </a:stretch>
                  </pic:blipFill>
                  <pic:spPr>
                    <a:xfrm>
                      <a:off x="0" y="0"/>
                      <a:ext cx="6126480" cy="4594860"/>
                    </a:xfrm>
                    <a:prstGeom prst="rect">
                      <a:avLst/>
                    </a:prstGeom>
                    <a:ln/>
                  </pic:spPr>
                </pic:pic>
              </a:graphicData>
            </a:graphic>
          </wp:anchor>
        </w:drawing>
      </w:r>
    </w:p>
    <w:p w14:paraId="6145B498" w14:textId="77777777" w:rsidR="009F1394" w:rsidRDefault="009F1394">
      <w:pPr>
        <w:spacing w:before="200" w:after="0"/>
        <w:jc w:val="left"/>
        <w:rPr>
          <w:color w:val="000000"/>
        </w:rPr>
      </w:pPr>
    </w:p>
    <w:p w14:paraId="6145B499" w14:textId="77777777" w:rsidR="009F1394" w:rsidRDefault="009F1394">
      <w:pPr>
        <w:spacing w:before="200" w:after="0"/>
        <w:jc w:val="left"/>
        <w:rPr>
          <w:color w:val="000000"/>
        </w:rPr>
      </w:pPr>
    </w:p>
    <w:p w14:paraId="6145B49A" w14:textId="77777777" w:rsidR="009F1394" w:rsidRDefault="009F1394">
      <w:pPr>
        <w:spacing w:before="200" w:after="0"/>
        <w:jc w:val="left"/>
        <w:rPr>
          <w:color w:val="000000"/>
        </w:rPr>
      </w:pPr>
    </w:p>
    <w:p w14:paraId="6145B49B" w14:textId="77777777" w:rsidR="009F1394" w:rsidRDefault="009F1394">
      <w:pPr>
        <w:spacing w:before="200" w:after="0"/>
        <w:jc w:val="left"/>
        <w:rPr>
          <w:color w:val="000000"/>
        </w:rPr>
      </w:pPr>
    </w:p>
    <w:p w14:paraId="6145B49C" w14:textId="77777777" w:rsidR="009F1394" w:rsidRDefault="009F1394">
      <w:pPr>
        <w:spacing w:before="200" w:after="0"/>
        <w:jc w:val="left"/>
        <w:rPr>
          <w:color w:val="000000"/>
        </w:rPr>
      </w:pPr>
    </w:p>
    <w:p w14:paraId="6145B49D" w14:textId="77777777" w:rsidR="009F1394" w:rsidRDefault="009F1394">
      <w:pPr>
        <w:spacing w:before="200" w:after="0"/>
        <w:jc w:val="left"/>
        <w:rPr>
          <w:color w:val="000000"/>
        </w:rPr>
      </w:pPr>
    </w:p>
    <w:p w14:paraId="6145B49E" w14:textId="77777777" w:rsidR="009F1394" w:rsidRDefault="009F1394">
      <w:pPr>
        <w:spacing w:before="200" w:after="0"/>
        <w:jc w:val="left"/>
        <w:rPr>
          <w:color w:val="000000"/>
        </w:rPr>
      </w:pPr>
    </w:p>
    <w:p w14:paraId="6145B49F" w14:textId="77777777" w:rsidR="009F1394" w:rsidRDefault="009F1394">
      <w:pPr>
        <w:spacing w:before="200" w:after="0"/>
        <w:jc w:val="left"/>
        <w:rPr>
          <w:color w:val="000000"/>
        </w:rPr>
      </w:pPr>
    </w:p>
    <w:p w14:paraId="6145B4A0" w14:textId="77777777" w:rsidR="009F1394" w:rsidRDefault="009F1394">
      <w:pPr>
        <w:spacing w:before="200" w:after="0"/>
        <w:jc w:val="left"/>
        <w:rPr>
          <w:color w:val="000000"/>
        </w:rPr>
      </w:pPr>
    </w:p>
    <w:p w14:paraId="6145B4A1" w14:textId="77777777" w:rsidR="009F1394" w:rsidRDefault="009F1394">
      <w:pPr>
        <w:spacing w:before="200" w:after="0"/>
        <w:jc w:val="left"/>
        <w:rPr>
          <w:color w:val="000000"/>
        </w:rPr>
      </w:pPr>
    </w:p>
    <w:p w14:paraId="6145B4A2" w14:textId="77777777" w:rsidR="009F1394" w:rsidRDefault="009F1394">
      <w:pPr>
        <w:spacing w:before="200" w:after="0"/>
        <w:jc w:val="left"/>
        <w:rPr>
          <w:color w:val="000000"/>
        </w:rPr>
      </w:pPr>
    </w:p>
    <w:p w14:paraId="6145B4A3" w14:textId="77777777" w:rsidR="009F1394" w:rsidRDefault="009F1394">
      <w:pPr>
        <w:spacing w:before="200" w:after="0"/>
        <w:jc w:val="left"/>
        <w:rPr>
          <w:color w:val="000000"/>
        </w:rPr>
      </w:pPr>
    </w:p>
    <w:p w14:paraId="6145B4A4" w14:textId="77777777" w:rsidR="009F1394" w:rsidRDefault="009F1394">
      <w:pPr>
        <w:spacing w:before="200" w:after="0"/>
        <w:jc w:val="left"/>
        <w:rPr>
          <w:color w:val="000000"/>
        </w:rPr>
      </w:pPr>
    </w:p>
    <w:p w14:paraId="6145B4A5" w14:textId="77777777" w:rsidR="009F1394" w:rsidRDefault="009F1394">
      <w:pPr>
        <w:spacing w:before="200" w:after="0"/>
        <w:jc w:val="left"/>
        <w:rPr>
          <w:color w:val="000000"/>
        </w:rPr>
      </w:pPr>
    </w:p>
    <w:p w14:paraId="6145B4A6" w14:textId="77777777" w:rsidR="009F1394" w:rsidRDefault="009F1394">
      <w:pPr>
        <w:spacing w:before="200" w:after="0"/>
        <w:jc w:val="left"/>
        <w:rPr>
          <w:color w:val="000000"/>
        </w:rPr>
      </w:pPr>
    </w:p>
    <w:p w14:paraId="6145B4A7" w14:textId="77777777" w:rsidR="009F1394" w:rsidRDefault="009F1394">
      <w:pPr>
        <w:spacing w:before="200" w:after="0"/>
        <w:jc w:val="left"/>
        <w:rPr>
          <w:color w:val="000000"/>
        </w:rPr>
      </w:pPr>
    </w:p>
    <w:tbl>
      <w:tblPr>
        <w:tblStyle w:val="af4"/>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540"/>
      </w:tblGrid>
      <w:tr w:rsidR="009F1394" w14:paraId="6145B4AA" w14:textId="77777777">
        <w:tc>
          <w:tcPr>
            <w:tcW w:w="5098" w:type="dxa"/>
          </w:tcPr>
          <w:p w14:paraId="6145B4A8" w14:textId="77777777" w:rsidR="009F1394" w:rsidRDefault="00782EBC">
            <w:pPr>
              <w:spacing w:before="200"/>
              <w:jc w:val="center"/>
              <w:rPr>
                <w:b/>
                <w:color w:val="000000"/>
              </w:rPr>
            </w:pPr>
            <w:r>
              <w:rPr>
                <w:b/>
                <w:color w:val="000000"/>
              </w:rPr>
              <w:t>Information à trouver sur le flanc du pneu</w:t>
            </w:r>
          </w:p>
        </w:tc>
        <w:tc>
          <w:tcPr>
            <w:tcW w:w="4540" w:type="dxa"/>
          </w:tcPr>
          <w:p w14:paraId="6145B4A9" w14:textId="77777777" w:rsidR="009F1394" w:rsidRDefault="00782EBC">
            <w:pPr>
              <w:spacing w:before="200"/>
              <w:jc w:val="center"/>
              <w:rPr>
                <w:b/>
                <w:color w:val="000000"/>
              </w:rPr>
            </w:pPr>
            <w:r>
              <w:rPr>
                <w:b/>
                <w:color w:val="000000"/>
              </w:rPr>
              <w:t>Réponses des élèves</w:t>
            </w:r>
          </w:p>
        </w:tc>
      </w:tr>
      <w:tr w:rsidR="009F1394" w14:paraId="6145B4AD" w14:textId="77777777">
        <w:tc>
          <w:tcPr>
            <w:tcW w:w="5098" w:type="dxa"/>
          </w:tcPr>
          <w:p w14:paraId="6145B4AB" w14:textId="77777777" w:rsidR="009F1394" w:rsidRDefault="00782EBC">
            <w:pPr>
              <w:spacing w:before="200"/>
              <w:jc w:val="left"/>
              <w:rPr>
                <w:color w:val="000000"/>
              </w:rPr>
            </w:pPr>
            <w:r>
              <w:rPr>
                <w:color w:val="000000"/>
              </w:rPr>
              <w:t>Marque et modèle du pneu </w:t>
            </w:r>
          </w:p>
        </w:tc>
        <w:tc>
          <w:tcPr>
            <w:tcW w:w="4540" w:type="dxa"/>
          </w:tcPr>
          <w:p w14:paraId="6145B4AC" w14:textId="77777777" w:rsidR="009F1394" w:rsidRDefault="00782EBC">
            <w:pPr>
              <w:spacing w:before="200"/>
              <w:jc w:val="left"/>
              <w:rPr>
                <w:color w:val="FF0000"/>
              </w:rPr>
            </w:pPr>
            <w:r>
              <w:rPr>
                <w:color w:val="FF0000"/>
              </w:rPr>
              <w:t>Goodyear Nordic Winter</w:t>
            </w:r>
          </w:p>
        </w:tc>
      </w:tr>
      <w:tr w:rsidR="009F1394" w14:paraId="6145B4B0" w14:textId="77777777">
        <w:tc>
          <w:tcPr>
            <w:tcW w:w="5098" w:type="dxa"/>
          </w:tcPr>
          <w:p w14:paraId="6145B4AE" w14:textId="77777777" w:rsidR="009F1394" w:rsidRDefault="00782EBC">
            <w:pPr>
              <w:spacing w:before="200"/>
              <w:jc w:val="left"/>
              <w:rPr>
                <w:color w:val="000000"/>
              </w:rPr>
            </w:pPr>
            <w:r>
              <w:rPr>
                <w:color w:val="000000"/>
              </w:rPr>
              <w:t>Largeur du pneu (en mm)</w:t>
            </w:r>
          </w:p>
        </w:tc>
        <w:tc>
          <w:tcPr>
            <w:tcW w:w="4540" w:type="dxa"/>
          </w:tcPr>
          <w:p w14:paraId="6145B4AF" w14:textId="77777777" w:rsidR="009F1394" w:rsidRDefault="00782EBC">
            <w:pPr>
              <w:spacing w:before="200"/>
              <w:jc w:val="left"/>
              <w:rPr>
                <w:color w:val="FF0000"/>
              </w:rPr>
            </w:pPr>
            <w:r>
              <w:rPr>
                <w:color w:val="FF0000"/>
              </w:rPr>
              <w:t>225</w:t>
            </w:r>
          </w:p>
        </w:tc>
      </w:tr>
      <w:tr w:rsidR="009F1394" w14:paraId="6145B4B3" w14:textId="77777777">
        <w:tc>
          <w:tcPr>
            <w:tcW w:w="5098" w:type="dxa"/>
          </w:tcPr>
          <w:p w14:paraId="6145B4B1" w14:textId="77777777" w:rsidR="009F1394" w:rsidRDefault="00782EBC">
            <w:pPr>
              <w:spacing w:before="200"/>
              <w:jc w:val="left"/>
              <w:rPr>
                <w:color w:val="000000"/>
              </w:rPr>
            </w:pPr>
            <w:r>
              <w:rPr>
                <w:color w:val="000000"/>
              </w:rPr>
              <w:t>Hauteur du pneu (en %)</w:t>
            </w:r>
          </w:p>
        </w:tc>
        <w:tc>
          <w:tcPr>
            <w:tcW w:w="4540" w:type="dxa"/>
          </w:tcPr>
          <w:p w14:paraId="6145B4B2" w14:textId="77777777" w:rsidR="009F1394" w:rsidRDefault="00782EBC">
            <w:pPr>
              <w:spacing w:before="200"/>
              <w:jc w:val="left"/>
              <w:rPr>
                <w:color w:val="FF0000"/>
              </w:rPr>
            </w:pPr>
            <w:r>
              <w:rPr>
                <w:color w:val="FF0000"/>
              </w:rPr>
              <w:t>65</w:t>
            </w:r>
          </w:p>
        </w:tc>
      </w:tr>
      <w:tr w:rsidR="009F1394" w14:paraId="6145B4B6" w14:textId="77777777">
        <w:tc>
          <w:tcPr>
            <w:tcW w:w="5098" w:type="dxa"/>
          </w:tcPr>
          <w:p w14:paraId="6145B4B4" w14:textId="77777777" w:rsidR="009F1394" w:rsidRDefault="00782EBC">
            <w:pPr>
              <w:spacing w:before="200"/>
              <w:jc w:val="left"/>
              <w:rPr>
                <w:color w:val="000000"/>
              </w:rPr>
            </w:pPr>
            <w:r>
              <w:rPr>
                <w:color w:val="000000"/>
              </w:rPr>
              <w:t>Diamètre de la roue (en pouce)</w:t>
            </w:r>
          </w:p>
        </w:tc>
        <w:tc>
          <w:tcPr>
            <w:tcW w:w="4540" w:type="dxa"/>
          </w:tcPr>
          <w:p w14:paraId="6145B4B5" w14:textId="77777777" w:rsidR="009F1394" w:rsidRDefault="00782EBC">
            <w:pPr>
              <w:spacing w:before="200"/>
              <w:jc w:val="left"/>
              <w:rPr>
                <w:color w:val="FF0000"/>
              </w:rPr>
            </w:pPr>
            <w:r>
              <w:rPr>
                <w:color w:val="FF0000"/>
              </w:rPr>
              <w:t>17</w:t>
            </w:r>
          </w:p>
        </w:tc>
      </w:tr>
      <w:tr w:rsidR="009F1394" w14:paraId="6145B4B9" w14:textId="77777777">
        <w:tc>
          <w:tcPr>
            <w:tcW w:w="5098" w:type="dxa"/>
          </w:tcPr>
          <w:p w14:paraId="6145B4B7" w14:textId="77777777" w:rsidR="009F1394" w:rsidRDefault="00782EBC">
            <w:pPr>
              <w:spacing w:before="200"/>
              <w:jc w:val="left"/>
              <w:rPr>
                <w:color w:val="000000"/>
              </w:rPr>
            </w:pPr>
            <w:r>
              <w:rPr>
                <w:color w:val="000000"/>
              </w:rPr>
              <w:t xml:space="preserve">Code de charge du pneu </w:t>
            </w:r>
          </w:p>
        </w:tc>
        <w:tc>
          <w:tcPr>
            <w:tcW w:w="4540" w:type="dxa"/>
          </w:tcPr>
          <w:p w14:paraId="6145B4B8" w14:textId="77777777" w:rsidR="009F1394" w:rsidRDefault="00782EBC">
            <w:pPr>
              <w:spacing w:before="200"/>
              <w:jc w:val="left"/>
              <w:rPr>
                <w:color w:val="FF0000"/>
              </w:rPr>
            </w:pPr>
            <w:r>
              <w:rPr>
                <w:color w:val="FF0000"/>
              </w:rPr>
              <w:t>102</w:t>
            </w:r>
          </w:p>
        </w:tc>
      </w:tr>
      <w:tr w:rsidR="009F1394" w14:paraId="6145B4BC" w14:textId="77777777">
        <w:tc>
          <w:tcPr>
            <w:tcW w:w="5098" w:type="dxa"/>
          </w:tcPr>
          <w:p w14:paraId="6145B4BA" w14:textId="77777777" w:rsidR="009F1394" w:rsidRDefault="00782EBC">
            <w:pPr>
              <w:spacing w:before="200"/>
              <w:jc w:val="left"/>
              <w:rPr>
                <w:color w:val="000000"/>
              </w:rPr>
            </w:pPr>
            <w:r>
              <w:rPr>
                <w:color w:val="000000"/>
              </w:rPr>
              <w:t>Code de vitesse du pneu</w:t>
            </w:r>
          </w:p>
        </w:tc>
        <w:tc>
          <w:tcPr>
            <w:tcW w:w="4540" w:type="dxa"/>
          </w:tcPr>
          <w:p w14:paraId="6145B4BB" w14:textId="77777777" w:rsidR="009F1394" w:rsidRDefault="00782EBC">
            <w:pPr>
              <w:spacing w:before="200"/>
              <w:jc w:val="left"/>
              <w:rPr>
                <w:color w:val="FF0000"/>
              </w:rPr>
            </w:pPr>
            <w:r>
              <w:rPr>
                <w:color w:val="FF0000"/>
              </w:rPr>
              <w:t>S</w:t>
            </w:r>
          </w:p>
        </w:tc>
      </w:tr>
      <w:tr w:rsidR="009F1394" w14:paraId="6145B4BF" w14:textId="77777777">
        <w:tc>
          <w:tcPr>
            <w:tcW w:w="5098" w:type="dxa"/>
          </w:tcPr>
          <w:p w14:paraId="6145B4BD" w14:textId="77777777" w:rsidR="009F1394" w:rsidRDefault="00782EBC">
            <w:pPr>
              <w:spacing w:before="200"/>
              <w:jc w:val="left"/>
              <w:rPr>
                <w:color w:val="000000"/>
              </w:rPr>
            </w:pPr>
            <w:r>
              <w:rPr>
                <w:color w:val="000000"/>
              </w:rPr>
              <w:lastRenderedPageBreak/>
              <w:t>Date de fabrication</w:t>
            </w:r>
          </w:p>
        </w:tc>
        <w:tc>
          <w:tcPr>
            <w:tcW w:w="4540" w:type="dxa"/>
          </w:tcPr>
          <w:p w14:paraId="6145B4BE" w14:textId="77777777" w:rsidR="009F1394" w:rsidRDefault="00782EBC">
            <w:pPr>
              <w:spacing w:before="200"/>
              <w:jc w:val="left"/>
              <w:rPr>
                <w:color w:val="FF0000"/>
              </w:rPr>
            </w:pPr>
            <w:r>
              <w:rPr>
                <w:color w:val="FF0000"/>
              </w:rPr>
              <w:t>49</w:t>
            </w:r>
            <w:r>
              <w:rPr>
                <w:color w:val="FF0000"/>
                <w:vertAlign w:val="superscript"/>
              </w:rPr>
              <w:t>e</w:t>
            </w:r>
            <w:r>
              <w:rPr>
                <w:color w:val="FF0000"/>
              </w:rPr>
              <w:t xml:space="preserve"> semaine de l’année 2018</w:t>
            </w:r>
          </w:p>
        </w:tc>
      </w:tr>
    </w:tbl>
    <w:p w14:paraId="6145B4C0" w14:textId="77777777" w:rsidR="009F1394" w:rsidRDefault="00782EBC">
      <w:pPr>
        <w:numPr>
          <w:ilvl w:val="0"/>
          <w:numId w:val="4"/>
        </w:numPr>
        <w:pBdr>
          <w:top w:val="nil"/>
          <w:left w:val="nil"/>
          <w:bottom w:val="nil"/>
          <w:right w:val="nil"/>
          <w:between w:val="nil"/>
        </w:pBdr>
        <w:spacing w:before="200" w:after="0"/>
        <w:rPr>
          <w:b/>
          <w:color w:val="000000"/>
        </w:rPr>
      </w:pPr>
      <w:r>
        <w:rPr>
          <w:b/>
          <w:color w:val="000000"/>
        </w:rPr>
        <w:t xml:space="preserve">A) Est-ce que les pneus du véhicule respectent les dimensions recommandées par le fabricant? </w:t>
      </w:r>
      <w:r>
        <w:rPr>
          <w:color w:val="000000"/>
        </w:rPr>
        <w:t>Justifie ta réponse à l’aide des informations trouvées dans le PowerPoint et les discussions eu en classe avec l’enseignant.</w:t>
      </w:r>
      <w:r>
        <w:rPr>
          <w:b/>
          <w:color w:val="000000"/>
        </w:rPr>
        <w:t xml:space="preserve"> </w:t>
      </w:r>
    </w:p>
    <w:p w14:paraId="6145B4C1" w14:textId="20643838" w:rsidR="009F1394" w:rsidRDefault="00782EBC">
      <w:pPr>
        <w:pBdr>
          <w:top w:val="nil"/>
          <w:left w:val="nil"/>
          <w:bottom w:val="nil"/>
          <w:right w:val="nil"/>
          <w:between w:val="nil"/>
        </w:pBdr>
        <w:spacing w:after="0"/>
        <w:ind w:left="360"/>
        <w:rPr>
          <w:color w:val="FF0000"/>
        </w:rPr>
      </w:pPr>
      <w:r>
        <w:rPr>
          <w:color w:val="FF0000"/>
        </w:rPr>
        <w:t>Les pneus du véhicule inspecté ne respectent pas les dimensions recommandées du fabricant. La largeur des pneus installés est de 225 mm et le manufacturier recommande 215. Les pneus sont donc 10 mm trop larges. De plus, les pneus sont un peu trop hauts</w:t>
      </w:r>
      <w:r w:rsidR="00313FE3">
        <w:rPr>
          <w:color w:val="FF0000"/>
        </w:rPr>
        <w:t>,</w:t>
      </w:r>
      <w:r>
        <w:rPr>
          <w:color w:val="FF0000"/>
        </w:rPr>
        <w:t xml:space="preserve"> car 65% de 225 (146,25 mm) ne donne pas le même ratio pour la hauteur que 65% de 215 (139,75mm). Les pneus sont donc 6,5 mm trop hauts par rapport à la hauteur recommandée. Le pneu a une cote de charge légèrement plus élevée qu’à l’origine (102 au lieu de 98) et une cote de vitesse identique S. </w:t>
      </w:r>
    </w:p>
    <w:p w14:paraId="6145B4C2" w14:textId="77777777" w:rsidR="009F1394" w:rsidRDefault="009F1394">
      <w:pPr>
        <w:pBdr>
          <w:top w:val="nil"/>
          <w:left w:val="nil"/>
          <w:bottom w:val="nil"/>
          <w:right w:val="nil"/>
          <w:between w:val="nil"/>
        </w:pBdr>
        <w:spacing w:before="240" w:after="0"/>
        <w:ind w:left="360"/>
        <w:jc w:val="left"/>
        <w:rPr>
          <w:b/>
          <w:color w:val="000000"/>
        </w:rPr>
      </w:pPr>
    </w:p>
    <w:p w14:paraId="6145B4C3" w14:textId="77777777" w:rsidR="009F1394" w:rsidRDefault="00782EBC">
      <w:pPr>
        <w:numPr>
          <w:ilvl w:val="0"/>
          <w:numId w:val="4"/>
        </w:numPr>
        <w:pBdr>
          <w:top w:val="nil"/>
          <w:left w:val="nil"/>
          <w:bottom w:val="nil"/>
          <w:right w:val="nil"/>
          <w:between w:val="nil"/>
        </w:pBdr>
        <w:spacing w:after="0"/>
        <w:rPr>
          <w:b/>
          <w:color w:val="000000"/>
        </w:rPr>
      </w:pPr>
      <w:r>
        <w:rPr>
          <w:b/>
          <w:color w:val="000000"/>
        </w:rPr>
        <w:t xml:space="preserve">B) Est-ce que les pneus du véhicule sont sécuritaires par rapport à leur âge et à l’état du caoutchouc. </w:t>
      </w:r>
      <w:r>
        <w:rPr>
          <w:color w:val="000000"/>
        </w:rPr>
        <w:t xml:space="preserve">Justifie ta réponse à l’aide des informations trouvées dans le PowerPoint, les discussions eu en classe avec l’enseignant et en observant la condition du caoutchouc des quatre pneus ainsi que leur date de fabrication. </w:t>
      </w:r>
    </w:p>
    <w:p w14:paraId="6145B4C4" w14:textId="3FCD725E" w:rsidR="009F1394" w:rsidRDefault="00782EBC">
      <w:pPr>
        <w:pBdr>
          <w:top w:val="nil"/>
          <w:left w:val="nil"/>
          <w:bottom w:val="nil"/>
          <w:right w:val="nil"/>
          <w:between w:val="nil"/>
        </w:pBdr>
        <w:spacing w:after="480"/>
        <w:ind w:left="360"/>
        <w:rPr>
          <w:color w:val="FF0000"/>
        </w:rPr>
      </w:pPr>
      <w:r>
        <w:rPr>
          <w:color w:val="FF0000"/>
        </w:rPr>
        <w:t>Oui les pneus sont sécuritaires</w:t>
      </w:r>
      <w:r w:rsidR="00313FE3">
        <w:rPr>
          <w:color w:val="FF0000"/>
        </w:rPr>
        <w:t>,</w:t>
      </w:r>
      <w:r>
        <w:rPr>
          <w:color w:val="FF0000"/>
        </w:rPr>
        <w:t xml:space="preserve"> car ils ont tous été fabriqués vers la fin de l’année 2018. Ils ont donc trois ans et le caoutchouc est encore en bon état. Le caoutchouc d’un pneu a généralement une durée de vie d’environ 6 ans. Je n’ai pas remarqué de craque ou de vieillissement prématuré sur les quatre pneus.</w:t>
      </w:r>
    </w:p>
    <w:p w14:paraId="6145B4C5" w14:textId="77777777" w:rsidR="009F1394" w:rsidRDefault="00782EBC">
      <w:pPr>
        <w:pBdr>
          <w:top w:val="nil"/>
          <w:left w:val="nil"/>
          <w:bottom w:val="nil"/>
          <w:right w:val="nil"/>
          <w:between w:val="nil"/>
        </w:pBdr>
        <w:spacing w:after="600"/>
        <w:ind w:left="720"/>
      </w:pPr>
      <w:r>
        <w:rPr>
          <w:noProof/>
        </w:rPr>
        <w:drawing>
          <wp:anchor distT="0" distB="0" distL="0" distR="0" simplePos="0" relativeHeight="251662336" behindDoc="1" locked="0" layoutInCell="1" hidden="0" allowOverlap="1" wp14:anchorId="6145B588" wp14:editId="6145B589">
            <wp:simplePos x="0" y="0"/>
            <wp:positionH relativeFrom="column">
              <wp:posOffset>722791</wp:posOffset>
            </wp:positionH>
            <wp:positionV relativeFrom="paragraph">
              <wp:posOffset>185449</wp:posOffset>
            </wp:positionV>
            <wp:extent cx="4679950" cy="2602230"/>
            <wp:effectExtent l="0" t="0" r="0" b="0"/>
            <wp:wrapNone/>
            <wp:docPr id="9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7"/>
                    <a:srcRect t="25855"/>
                    <a:stretch>
                      <a:fillRect/>
                    </a:stretch>
                  </pic:blipFill>
                  <pic:spPr>
                    <a:xfrm>
                      <a:off x="0" y="0"/>
                      <a:ext cx="4679950" cy="2602230"/>
                    </a:xfrm>
                    <a:prstGeom prst="rect">
                      <a:avLst/>
                    </a:prstGeom>
                    <a:ln/>
                  </pic:spPr>
                </pic:pic>
              </a:graphicData>
            </a:graphic>
          </wp:anchor>
        </w:drawing>
      </w:r>
    </w:p>
    <w:p w14:paraId="6145B4C6" w14:textId="77777777" w:rsidR="009F1394" w:rsidRDefault="00782EBC">
      <w:pPr>
        <w:spacing w:after="160" w:line="259" w:lineRule="auto"/>
        <w:jc w:val="left"/>
      </w:pPr>
      <w:r>
        <w:br w:type="page"/>
      </w:r>
    </w:p>
    <w:p w14:paraId="6145B4C7" w14:textId="77777777" w:rsidR="009F1394" w:rsidRDefault="00782EBC">
      <w:pPr>
        <w:pStyle w:val="Heading1"/>
      </w:pPr>
      <w:bookmarkStart w:id="43" w:name="_Toc89717610"/>
      <w:r>
        <w:lastRenderedPageBreak/>
        <w:t>Annexe B – Clé de correction Activité 2</w:t>
      </w:r>
      <w:bookmarkEnd w:id="43"/>
    </w:p>
    <w:p w14:paraId="6145B4C8" w14:textId="77777777" w:rsidR="009F1394" w:rsidRDefault="00782EBC">
      <w:pPr>
        <w:jc w:val="center"/>
      </w:pPr>
      <w:r>
        <w:rPr>
          <w:noProof/>
        </w:rPr>
        <w:drawing>
          <wp:inline distT="0" distB="0" distL="0" distR="0" wp14:anchorId="6145B58A" wp14:editId="6145B58B">
            <wp:extent cx="4686300" cy="5695950"/>
            <wp:effectExtent l="0" t="0" r="0" b="0"/>
            <wp:docPr id="9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8"/>
                    <a:srcRect/>
                    <a:stretch>
                      <a:fillRect/>
                    </a:stretch>
                  </pic:blipFill>
                  <pic:spPr>
                    <a:xfrm>
                      <a:off x="0" y="0"/>
                      <a:ext cx="4686300" cy="5695950"/>
                    </a:xfrm>
                    <a:prstGeom prst="rect">
                      <a:avLst/>
                    </a:prstGeom>
                    <a:ln/>
                  </pic:spPr>
                </pic:pic>
              </a:graphicData>
            </a:graphic>
          </wp:inline>
        </w:drawing>
      </w:r>
    </w:p>
    <w:p w14:paraId="6145B4C9" w14:textId="77777777" w:rsidR="009F1394" w:rsidRDefault="009F1394"/>
    <w:p w14:paraId="6145B4CA" w14:textId="77777777" w:rsidR="009F1394" w:rsidRDefault="00782EBC">
      <w:r>
        <w:br w:type="page"/>
      </w:r>
    </w:p>
    <w:p w14:paraId="6145B4CB" w14:textId="77777777" w:rsidR="009F1394" w:rsidRDefault="00782EBC">
      <w:pPr>
        <w:jc w:val="center"/>
      </w:pPr>
      <w:r>
        <w:rPr>
          <w:noProof/>
        </w:rPr>
        <w:lastRenderedPageBreak/>
        <w:drawing>
          <wp:inline distT="0" distB="0" distL="0" distR="0" wp14:anchorId="6145B58C" wp14:editId="6145B58D">
            <wp:extent cx="4705350" cy="5715000"/>
            <wp:effectExtent l="0" t="0" r="0" b="0"/>
            <wp:docPr id="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9"/>
                    <a:srcRect/>
                    <a:stretch>
                      <a:fillRect/>
                    </a:stretch>
                  </pic:blipFill>
                  <pic:spPr>
                    <a:xfrm>
                      <a:off x="0" y="0"/>
                      <a:ext cx="4705350" cy="5715000"/>
                    </a:xfrm>
                    <a:prstGeom prst="rect">
                      <a:avLst/>
                    </a:prstGeom>
                    <a:ln/>
                  </pic:spPr>
                </pic:pic>
              </a:graphicData>
            </a:graphic>
          </wp:inline>
        </w:drawing>
      </w:r>
    </w:p>
    <w:p w14:paraId="6145B4CC" w14:textId="77777777" w:rsidR="009F1394" w:rsidRDefault="009F1394"/>
    <w:p w14:paraId="6145B4CD" w14:textId="77777777" w:rsidR="009F1394" w:rsidRDefault="00782EBC">
      <w:pPr>
        <w:jc w:val="center"/>
      </w:pPr>
      <w:r>
        <w:br w:type="page"/>
      </w:r>
      <w:r>
        <w:rPr>
          <w:noProof/>
        </w:rPr>
        <w:lastRenderedPageBreak/>
        <w:drawing>
          <wp:inline distT="0" distB="0" distL="0" distR="0" wp14:anchorId="6145B58E" wp14:editId="6145B58F">
            <wp:extent cx="4714875" cy="5734050"/>
            <wp:effectExtent l="0" t="0" r="0" b="0"/>
            <wp:docPr id="9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4714875" cy="5734050"/>
                    </a:xfrm>
                    <a:prstGeom prst="rect">
                      <a:avLst/>
                    </a:prstGeom>
                    <a:ln/>
                  </pic:spPr>
                </pic:pic>
              </a:graphicData>
            </a:graphic>
          </wp:inline>
        </w:drawing>
      </w:r>
    </w:p>
    <w:p w14:paraId="6145B4CE" w14:textId="6F563BC8" w:rsidR="009F1394" w:rsidRDefault="001A0ACA">
      <w:pPr>
        <w:jc w:val="center"/>
      </w:pPr>
      <w:r>
        <w:rPr>
          <w:noProof/>
        </w:rPr>
        <w:lastRenderedPageBreak/>
        <w:drawing>
          <wp:inline distT="0" distB="0" distL="0" distR="0" wp14:anchorId="5A4058B9" wp14:editId="28F643D5">
            <wp:extent cx="4895850" cy="2847975"/>
            <wp:effectExtent l="0" t="0" r="0" b="0"/>
            <wp:docPr id="95" name="image15.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95" name="image15.png" descr="Text&#10;&#10;Description automatically generated"/>
                    <pic:cNvPicPr preferRelativeResize="0"/>
                  </pic:nvPicPr>
                  <pic:blipFill>
                    <a:blip r:embed="rId41"/>
                    <a:srcRect/>
                    <a:stretch>
                      <a:fillRect/>
                    </a:stretch>
                  </pic:blipFill>
                  <pic:spPr>
                    <a:xfrm>
                      <a:off x="0" y="0"/>
                      <a:ext cx="4895850" cy="2847975"/>
                    </a:xfrm>
                    <a:prstGeom prst="rect">
                      <a:avLst/>
                    </a:prstGeom>
                    <a:ln/>
                  </pic:spPr>
                </pic:pic>
              </a:graphicData>
            </a:graphic>
          </wp:inline>
        </w:drawing>
      </w:r>
      <w:r w:rsidR="00782EBC">
        <w:br w:type="page"/>
      </w:r>
    </w:p>
    <w:p w14:paraId="6145B4D0" w14:textId="0ABB733F" w:rsidR="009F1394" w:rsidRDefault="00782EBC" w:rsidP="001A0ACA">
      <w:r>
        <w:lastRenderedPageBreak/>
        <w:t>Annexe C – Clé de correction Activité 3</w:t>
      </w:r>
    </w:p>
    <w:p w14:paraId="6145B4D1" w14:textId="77777777" w:rsidR="009F1394" w:rsidRDefault="00782EBC">
      <w:pPr>
        <w:spacing w:after="160" w:line="259" w:lineRule="auto"/>
        <w:jc w:val="right"/>
        <w:rPr>
          <w:b/>
          <w:sz w:val="20"/>
          <w:szCs w:val="20"/>
        </w:rPr>
      </w:pPr>
      <w:r>
        <w:rPr>
          <w:color w:val="FF0000"/>
          <w:sz w:val="20"/>
          <w:szCs w:val="20"/>
        </w:rPr>
        <w:t>.</w:t>
      </w:r>
      <w:r>
        <w:rPr>
          <w:b/>
          <w:sz w:val="20"/>
          <w:szCs w:val="20"/>
        </w:rPr>
        <w:t xml:space="preserve"> Nom : __________________________________</w:t>
      </w:r>
    </w:p>
    <w:p w14:paraId="6145B4D2" w14:textId="77777777" w:rsidR="009F1394" w:rsidRDefault="00782EBC">
      <w:pPr>
        <w:spacing w:before="360" w:after="160" w:line="259" w:lineRule="auto"/>
        <w:jc w:val="center"/>
        <w:rPr>
          <w:b/>
          <w:sz w:val="32"/>
          <w:szCs w:val="32"/>
        </w:rPr>
      </w:pPr>
      <w:r>
        <w:rPr>
          <w:b/>
          <w:sz w:val="32"/>
          <w:szCs w:val="32"/>
        </w:rPr>
        <w:t>Les employeurs potentiels et les avancées technologiques.</w:t>
      </w:r>
    </w:p>
    <w:p w14:paraId="6145B4D3" w14:textId="77777777" w:rsidR="009F1394" w:rsidRDefault="009F1394">
      <w:pPr>
        <w:spacing w:after="160" w:line="259" w:lineRule="auto"/>
        <w:jc w:val="center"/>
        <w:rPr>
          <w:b/>
        </w:rPr>
      </w:pPr>
    </w:p>
    <w:p w14:paraId="6145B4D4" w14:textId="77777777" w:rsidR="009F1394" w:rsidRDefault="00782EBC">
      <w:pPr>
        <w:numPr>
          <w:ilvl w:val="0"/>
          <w:numId w:val="15"/>
        </w:numPr>
        <w:pBdr>
          <w:top w:val="nil"/>
          <w:left w:val="nil"/>
          <w:bottom w:val="nil"/>
          <w:right w:val="nil"/>
          <w:between w:val="nil"/>
        </w:pBdr>
        <w:spacing w:after="0" w:line="259" w:lineRule="auto"/>
        <w:rPr>
          <w:color w:val="000000"/>
        </w:rPr>
      </w:pPr>
      <w:r>
        <w:rPr>
          <w:color w:val="000000"/>
        </w:rPr>
        <w:t xml:space="preserve">En utilisant un logiciel de carte comme Google </w:t>
      </w:r>
      <w:proofErr w:type="spellStart"/>
      <w:r>
        <w:rPr>
          <w:color w:val="000000"/>
        </w:rPr>
        <w:t>Map</w:t>
      </w:r>
      <w:proofErr w:type="spellEnd"/>
      <w:r>
        <w:rPr>
          <w:color w:val="000000"/>
        </w:rPr>
        <w:t xml:space="preserve">, explore ta ville ou ton village avec un rayon d’une vingtaine de </w:t>
      </w:r>
      <w:r>
        <w:t>kilomètres</w:t>
      </w:r>
      <w:r>
        <w:rPr>
          <w:color w:val="000000"/>
        </w:rPr>
        <w:t xml:space="preserve"> afin d’y trouver des employeurs potentiels qui te permettraient d’utiliser les connaissances apprises sur les pneus. </w:t>
      </w:r>
    </w:p>
    <w:p w14:paraId="6145B4D5" w14:textId="77777777" w:rsidR="009F1394" w:rsidRDefault="009F1394">
      <w:pPr>
        <w:pBdr>
          <w:top w:val="nil"/>
          <w:left w:val="nil"/>
          <w:bottom w:val="nil"/>
          <w:right w:val="nil"/>
          <w:between w:val="nil"/>
        </w:pBdr>
        <w:spacing w:after="0" w:line="259" w:lineRule="auto"/>
        <w:ind w:left="720"/>
        <w:rPr>
          <w:color w:val="000000"/>
        </w:rPr>
      </w:pPr>
    </w:p>
    <w:p w14:paraId="6145B4D6" w14:textId="77777777" w:rsidR="009F1394" w:rsidRDefault="00782EBC">
      <w:pPr>
        <w:numPr>
          <w:ilvl w:val="0"/>
          <w:numId w:val="15"/>
        </w:numPr>
        <w:pBdr>
          <w:top w:val="nil"/>
          <w:left w:val="nil"/>
          <w:bottom w:val="nil"/>
          <w:right w:val="nil"/>
          <w:between w:val="nil"/>
        </w:pBdr>
        <w:spacing w:after="0" w:line="259" w:lineRule="auto"/>
        <w:rPr>
          <w:color w:val="000000"/>
        </w:rPr>
      </w:pPr>
      <w:r>
        <w:rPr>
          <w:color w:val="000000"/>
        </w:rPr>
        <w:t>Copie cette carte dans un document de traitement de texte et situe les différents commerces trouvés à l’aide d’une flèche et du nom de l’entreprise.</w:t>
      </w:r>
    </w:p>
    <w:p w14:paraId="6145B4D7" w14:textId="77777777" w:rsidR="009F1394" w:rsidRDefault="00782EBC">
      <w:pPr>
        <w:pBdr>
          <w:top w:val="nil"/>
          <w:left w:val="nil"/>
          <w:bottom w:val="nil"/>
          <w:right w:val="nil"/>
          <w:between w:val="nil"/>
        </w:pBdr>
        <w:spacing w:after="0"/>
        <w:ind w:left="720"/>
        <w:rPr>
          <w:color w:val="000000"/>
        </w:rPr>
      </w:pPr>
      <w:r>
        <w:rPr>
          <w:noProof/>
        </w:rPr>
        <w:drawing>
          <wp:anchor distT="0" distB="0" distL="0" distR="0" simplePos="0" relativeHeight="251663360" behindDoc="1" locked="0" layoutInCell="1" hidden="0" allowOverlap="1" wp14:anchorId="6145B592" wp14:editId="6145B593">
            <wp:simplePos x="0" y="0"/>
            <wp:positionH relativeFrom="column">
              <wp:posOffset>647877</wp:posOffset>
            </wp:positionH>
            <wp:positionV relativeFrom="paragraph">
              <wp:posOffset>5051</wp:posOffset>
            </wp:positionV>
            <wp:extent cx="5314950" cy="4876800"/>
            <wp:effectExtent l="0" t="0" r="0" b="0"/>
            <wp:wrapNone/>
            <wp:docPr id="90" name="image2.png" descr="Cette image est une carte recadrée de Welland, en Ontario, avec des cases bleues et des flèches de direction indiquant l'emplacement des concessionnaires automobiles, des garages de service et des concessionnaires de pneus locaux. Les étudiants doivent rechercher leurs zones locales ou une ville ou une ville d'intérêt et localiser les services de pneus locaux.&#10;&#10;EN - This picture is a cropped map of Welland, Ontario with blue boxes and leader arrows pointing out locations of local automotive dealerships, service garages and tire dealers. The students are to research their local areas or a city or town of interest and locate local tire services. "/>
            <wp:cNvGraphicFramePr/>
            <a:graphic xmlns:a="http://schemas.openxmlformats.org/drawingml/2006/main">
              <a:graphicData uri="http://schemas.openxmlformats.org/drawingml/2006/picture">
                <pic:pic xmlns:pic="http://schemas.openxmlformats.org/drawingml/2006/picture">
                  <pic:nvPicPr>
                    <pic:cNvPr id="0" name="image2.png" descr="Cette image est une carte recadrée de Welland, en Ontario, avec des cases bleues et des flèches de direction indiquant l'emplacement des concessionnaires automobiles, des garages de service et des concessionnaires de pneus locaux. Les étudiants doivent rechercher leurs zones locales ou une ville ou une ville d'intérêt et localiser les services de pneus locaux.&#10;&#10;EN - This picture is a cropped map of Welland, Ontario with blue boxes and leader arrows pointing out locations of local automotive dealerships, service garages and tire dealers. The students are to research their local areas or a city or town of interest and locate local tire services. "/>
                    <pic:cNvPicPr preferRelativeResize="0"/>
                  </pic:nvPicPr>
                  <pic:blipFill>
                    <a:blip r:embed="rId18"/>
                    <a:srcRect/>
                    <a:stretch>
                      <a:fillRect/>
                    </a:stretch>
                  </pic:blipFill>
                  <pic:spPr>
                    <a:xfrm>
                      <a:off x="0" y="0"/>
                      <a:ext cx="5314950" cy="4876800"/>
                    </a:xfrm>
                    <a:prstGeom prst="rect">
                      <a:avLst/>
                    </a:prstGeom>
                    <a:ln/>
                  </pic:spPr>
                </pic:pic>
              </a:graphicData>
            </a:graphic>
          </wp:anchor>
        </w:drawing>
      </w:r>
    </w:p>
    <w:p w14:paraId="6145B4D8" w14:textId="746B0ACA" w:rsidR="009F1394" w:rsidRDefault="00782EBC">
      <w:pPr>
        <w:pBdr>
          <w:top w:val="nil"/>
          <w:left w:val="nil"/>
          <w:bottom w:val="nil"/>
          <w:right w:val="nil"/>
          <w:between w:val="nil"/>
        </w:pBdr>
        <w:spacing w:after="0" w:line="259" w:lineRule="auto"/>
        <w:ind w:left="720"/>
        <w:rPr>
          <w:color w:val="000000"/>
        </w:rPr>
      </w:pPr>
      <w:r>
        <w:rPr>
          <w:color w:val="000000"/>
        </w:rPr>
        <w:t>Ex</w:t>
      </w:r>
      <w:r w:rsidR="0030465D">
        <w:rPr>
          <w:color w:val="000000"/>
        </w:rPr>
        <w:t>.</w:t>
      </w:r>
      <w:r>
        <w:rPr>
          <w:color w:val="000000"/>
        </w:rPr>
        <w:t xml:space="preserve"> : </w:t>
      </w:r>
    </w:p>
    <w:p w14:paraId="6145B4D9" w14:textId="77777777" w:rsidR="009F1394" w:rsidRDefault="009F1394">
      <w:pPr>
        <w:pBdr>
          <w:top w:val="nil"/>
          <w:left w:val="nil"/>
          <w:bottom w:val="nil"/>
          <w:right w:val="nil"/>
          <w:between w:val="nil"/>
        </w:pBdr>
        <w:spacing w:after="0" w:line="259" w:lineRule="auto"/>
        <w:ind w:left="720"/>
        <w:rPr>
          <w:color w:val="000000"/>
        </w:rPr>
      </w:pPr>
    </w:p>
    <w:p w14:paraId="6145B4DA" w14:textId="77777777" w:rsidR="009F1394" w:rsidRDefault="009F1394">
      <w:pPr>
        <w:pBdr>
          <w:top w:val="nil"/>
          <w:left w:val="nil"/>
          <w:bottom w:val="nil"/>
          <w:right w:val="nil"/>
          <w:between w:val="nil"/>
        </w:pBdr>
        <w:spacing w:after="0" w:line="259" w:lineRule="auto"/>
        <w:ind w:left="720"/>
        <w:rPr>
          <w:color w:val="000000"/>
        </w:rPr>
      </w:pPr>
    </w:p>
    <w:p w14:paraId="6145B4DB" w14:textId="77777777" w:rsidR="009F1394" w:rsidRDefault="009F1394">
      <w:pPr>
        <w:pBdr>
          <w:top w:val="nil"/>
          <w:left w:val="nil"/>
          <w:bottom w:val="nil"/>
          <w:right w:val="nil"/>
          <w:between w:val="nil"/>
        </w:pBdr>
        <w:spacing w:after="160" w:line="259" w:lineRule="auto"/>
        <w:ind w:left="720"/>
        <w:rPr>
          <w:color w:val="000000"/>
        </w:rPr>
      </w:pPr>
    </w:p>
    <w:p w14:paraId="6145B4DC" w14:textId="77777777" w:rsidR="009F1394" w:rsidRDefault="00782EBC">
      <w:r>
        <w:br w:type="page"/>
      </w:r>
    </w:p>
    <w:p w14:paraId="6145B4DD" w14:textId="0089C675" w:rsidR="009F1394" w:rsidRDefault="00782EBC">
      <w:pPr>
        <w:numPr>
          <w:ilvl w:val="0"/>
          <w:numId w:val="15"/>
        </w:numPr>
        <w:pBdr>
          <w:top w:val="nil"/>
          <w:left w:val="nil"/>
          <w:bottom w:val="nil"/>
          <w:right w:val="nil"/>
          <w:between w:val="nil"/>
        </w:pBdr>
        <w:spacing w:after="0" w:line="259" w:lineRule="auto"/>
        <w:rPr>
          <w:color w:val="000000"/>
        </w:rPr>
      </w:pPr>
      <w:r>
        <w:rPr>
          <w:color w:val="000000"/>
        </w:rPr>
        <w:lastRenderedPageBreak/>
        <w:t>Classe les employeurs trouvés dans un tableau qui précise le type de commerce qu’ils exploitent ainsi que leur adresse. Il peut y avoir plus d’un employeur par type de commerce. Estime ensuite le nombre d’employé</w:t>
      </w:r>
      <w:r w:rsidR="00313FE3">
        <w:rPr>
          <w:color w:val="000000"/>
        </w:rPr>
        <w:t>s</w:t>
      </w:r>
      <w:r>
        <w:rPr>
          <w:color w:val="000000"/>
        </w:rPr>
        <w:t xml:space="preserve"> de ce comme</w:t>
      </w:r>
      <w:r w:rsidR="00313FE3">
        <w:rPr>
          <w:color w:val="000000"/>
        </w:rPr>
        <w:t>r</w:t>
      </w:r>
      <w:r>
        <w:rPr>
          <w:color w:val="000000"/>
        </w:rPr>
        <w:t>ce</w:t>
      </w:r>
      <w:r w:rsidR="00313FE3">
        <w:rPr>
          <w:color w:val="000000"/>
        </w:rPr>
        <w:t>.</w:t>
      </w:r>
    </w:p>
    <w:p w14:paraId="6145B4DE" w14:textId="77777777" w:rsidR="009F1394" w:rsidRDefault="009F1394">
      <w:pPr>
        <w:pBdr>
          <w:top w:val="nil"/>
          <w:left w:val="nil"/>
          <w:bottom w:val="nil"/>
          <w:right w:val="nil"/>
          <w:between w:val="nil"/>
        </w:pBdr>
        <w:spacing w:after="0"/>
        <w:ind w:left="720"/>
        <w:rPr>
          <w:color w:val="000000"/>
        </w:rPr>
      </w:pPr>
    </w:p>
    <w:p w14:paraId="6145B4DF" w14:textId="4989E350" w:rsidR="009F1394" w:rsidRDefault="00782EBC">
      <w:pPr>
        <w:pBdr>
          <w:top w:val="nil"/>
          <w:left w:val="nil"/>
          <w:bottom w:val="nil"/>
          <w:right w:val="nil"/>
          <w:between w:val="nil"/>
        </w:pBdr>
        <w:spacing w:after="160" w:line="259" w:lineRule="auto"/>
        <w:ind w:left="720"/>
        <w:jc w:val="left"/>
        <w:rPr>
          <w:color w:val="000000"/>
        </w:rPr>
      </w:pPr>
      <w:r>
        <w:rPr>
          <w:color w:val="000000"/>
        </w:rPr>
        <w:t>Ex</w:t>
      </w:r>
      <w:r w:rsidR="0030465D">
        <w:rPr>
          <w:color w:val="000000"/>
        </w:rPr>
        <w:t>.</w:t>
      </w:r>
      <w:r>
        <w:rPr>
          <w:color w:val="000000"/>
        </w:rPr>
        <w:t xml:space="preserve"> : </w:t>
      </w:r>
      <w:r>
        <w:rPr>
          <w:color w:val="FF0000"/>
        </w:rPr>
        <w:t xml:space="preserve">Les réponses vont varier en fonction de l’endroit où l’élève demeure. </w:t>
      </w:r>
    </w:p>
    <w:tbl>
      <w:tblPr>
        <w:tblStyle w:val="af5"/>
        <w:tblW w:w="891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9"/>
        <w:gridCol w:w="2693"/>
        <w:gridCol w:w="2693"/>
        <w:gridCol w:w="1563"/>
      </w:tblGrid>
      <w:tr w:rsidR="009F1394" w14:paraId="6145B4E4" w14:textId="77777777">
        <w:tc>
          <w:tcPr>
            <w:tcW w:w="1969" w:type="dxa"/>
          </w:tcPr>
          <w:p w14:paraId="6145B4E0" w14:textId="77777777" w:rsidR="009F1394" w:rsidRDefault="00782EBC">
            <w:pPr>
              <w:pBdr>
                <w:top w:val="nil"/>
                <w:left w:val="nil"/>
                <w:bottom w:val="nil"/>
                <w:right w:val="nil"/>
                <w:between w:val="nil"/>
              </w:pBdr>
              <w:spacing w:after="160" w:line="259" w:lineRule="auto"/>
              <w:jc w:val="left"/>
              <w:rPr>
                <w:color w:val="000000"/>
              </w:rPr>
            </w:pPr>
            <w:r>
              <w:rPr>
                <w:color w:val="000000"/>
              </w:rPr>
              <w:t>Nom de l’entreprise</w:t>
            </w:r>
          </w:p>
        </w:tc>
        <w:tc>
          <w:tcPr>
            <w:tcW w:w="2693" w:type="dxa"/>
          </w:tcPr>
          <w:p w14:paraId="6145B4E1" w14:textId="77777777" w:rsidR="009F1394" w:rsidRDefault="00782EBC">
            <w:pPr>
              <w:pBdr>
                <w:top w:val="nil"/>
                <w:left w:val="nil"/>
                <w:bottom w:val="nil"/>
                <w:right w:val="nil"/>
                <w:between w:val="nil"/>
              </w:pBdr>
              <w:spacing w:after="160" w:line="259" w:lineRule="auto"/>
              <w:jc w:val="left"/>
              <w:rPr>
                <w:color w:val="000000"/>
              </w:rPr>
            </w:pPr>
            <w:r>
              <w:rPr>
                <w:color w:val="000000"/>
              </w:rPr>
              <w:t>Type de commerce</w:t>
            </w:r>
          </w:p>
        </w:tc>
        <w:tc>
          <w:tcPr>
            <w:tcW w:w="2693" w:type="dxa"/>
          </w:tcPr>
          <w:p w14:paraId="6145B4E2" w14:textId="77777777" w:rsidR="009F1394" w:rsidRDefault="00782EBC">
            <w:pPr>
              <w:pBdr>
                <w:top w:val="nil"/>
                <w:left w:val="nil"/>
                <w:bottom w:val="nil"/>
                <w:right w:val="nil"/>
                <w:between w:val="nil"/>
              </w:pBdr>
              <w:spacing w:after="160" w:line="259" w:lineRule="auto"/>
              <w:jc w:val="left"/>
              <w:rPr>
                <w:color w:val="000000"/>
              </w:rPr>
            </w:pPr>
            <w:r>
              <w:rPr>
                <w:color w:val="000000"/>
              </w:rPr>
              <w:t xml:space="preserve">Adresse </w:t>
            </w:r>
          </w:p>
        </w:tc>
        <w:tc>
          <w:tcPr>
            <w:tcW w:w="1563" w:type="dxa"/>
          </w:tcPr>
          <w:p w14:paraId="6145B4E3" w14:textId="408F3020" w:rsidR="009F1394" w:rsidRDefault="00782EBC">
            <w:pPr>
              <w:pBdr>
                <w:top w:val="nil"/>
                <w:left w:val="nil"/>
                <w:bottom w:val="nil"/>
                <w:right w:val="nil"/>
                <w:between w:val="nil"/>
              </w:pBdr>
              <w:spacing w:after="160" w:line="259" w:lineRule="auto"/>
              <w:jc w:val="left"/>
              <w:rPr>
                <w:color w:val="000000"/>
              </w:rPr>
            </w:pPr>
            <w:r>
              <w:rPr>
                <w:color w:val="000000"/>
              </w:rPr>
              <w:t>Estimation du nombre d’employé</w:t>
            </w:r>
            <w:r w:rsidR="00313FE3">
              <w:rPr>
                <w:color w:val="000000"/>
              </w:rPr>
              <w:t>s</w:t>
            </w:r>
          </w:p>
        </w:tc>
      </w:tr>
      <w:tr w:rsidR="009F1394" w14:paraId="6145B4E9" w14:textId="77777777">
        <w:tc>
          <w:tcPr>
            <w:tcW w:w="1969" w:type="dxa"/>
          </w:tcPr>
          <w:p w14:paraId="6145B4E5"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4E6"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vélo</w:t>
            </w:r>
          </w:p>
        </w:tc>
        <w:tc>
          <w:tcPr>
            <w:tcW w:w="2693" w:type="dxa"/>
          </w:tcPr>
          <w:p w14:paraId="6145B4E7"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4E8"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4EE" w14:textId="77777777">
        <w:tc>
          <w:tcPr>
            <w:tcW w:w="1969" w:type="dxa"/>
          </w:tcPr>
          <w:p w14:paraId="6145B4EA"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4EB"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motocyclette</w:t>
            </w:r>
          </w:p>
        </w:tc>
        <w:tc>
          <w:tcPr>
            <w:tcW w:w="2693" w:type="dxa"/>
          </w:tcPr>
          <w:p w14:paraId="6145B4EC"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4ED"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4F3" w14:textId="77777777">
        <w:tc>
          <w:tcPr>
            <w:tcW w:w="1969" w:type="dxa"/>
          </w:tcPr>
          <w:p w14:paraId="6145B4EF"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4F0"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véhicule tout-terrain</w:t>
            </w:r>
          </w:p>
        </w:tc>
        <w:tc>
          <w:tcPr>
            <w:tcW w:w="2693" w:type="dxa"/>
          </w:tcPr>
          <w:p w14:paraId="6145B4F1"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4F2"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4F8" w14:textId="77777777">
        <w:tc>
          <w:tcPr>
            <w:tcW w:w="1969" w:type="dxa"/>
          </w:tcPr>
          <w:p w14:paraId="6145B4F4"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4F5"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automobile</w:t>
            </w:r>
          </w:p>
        </w:tc>
        <w:tc>
          <w:tcPr>
            <w:tcW w:w="2693" w:type="dxa"/>
          </w:tcPr>
          <w:p w14:paraId="6145B4F6"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4F7"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4FD" w14:textId="77777777">
        <w:tc>
          <w:tcPr>
            <w:tcW w:w="1969" w:type="dxa"/>
          </w:tcPr>
          <w:p w14:paraId="6145B4F9"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4FA"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véhicule lourd</w:t>
            </w:r>
          </w:p>
        </w:tc>
        <w:tc>
          <w:tcPr>
            <w:tcW w:w="2693" w:type="dxa"/>
          </w:tcPr>
          <w:p w14:paraId="6145B4FB"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4FC"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502" w14:textId="77777777">
        <w:tc>
          <w:tcPr>
            <w:tcW w:w="1969" w:type="dxa"/>
          </w:tcPr>
          <w:p w14:paraId="6145B4FE"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4FF"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véhicule agricole</w:t>
            </w:r>
          </w:p>
        </w:tc>
        <w:tc>
          <w:tcPr>
            <w:tcW w:w="2693" w:type="dxa"/>
          </w:tcPr>
          <w:p w14:paraId="6145B500"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501"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507" w14:textId="77777777">
        <w:tc>
          <w:tcPr>
            <w:tcW w:w="1969" w:type="dxa"/>
          </w:tcPr>
          <w:p w14:paraId="6145B503"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504" w14:textId="77777777" w:rsidR="009F1394" w:rsidRDefault="00782EBC">
            <w:pPr>
              <w:pBdr>
                <w:top w:val="nil"/>
                <w:left w:val="nil"/>
                <w:bottom w:val="nil"/>
                <w:right w:val="nil"/>
                <w:between w:val="nil"/>
              </w:pBdr>
              <w:spacing w:after="160" w:line="259" w:lineRule="auto"/>
              <w:jc w:val="left"/>
              <w:rPr>
                <w:color w:val="000000"/>
              </w:rPr>
            </w:pPr>
            <w:r>
              <w:rPr>
                <w:color w:val="000000"/>
              </w:rPr>
              <w:t>Atelier de réparation de véhicule industriel</w:t>
            </w:r>
          </w:p>
        </w:tc>
        <w:tc>
          <w:tcPr>
            <w:tcW w:w="2693" w:type="dxa"/>
          </w:tcPr>
          <w:p w14:paraId="6145B505"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506"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50C" w14:textId="77777777">
        <w:tc>
          <w:tcPr>
            <w:tcW w:w="1969" w:type="dxa"/>
          </w:tcPr>
          <w:p w14:paraId="6145B508"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509" w14:textId="77777777" w:rsidR="009F1394" w:rsidRDefault="00782EBC">
            <w:pPr>
              <w:pBdr>
                <w:top w:val="nil"/>
                <w:left w:val="nil"/>
                <w:bottom w:val="nil"/>
                <w:right w:val="nil"/>
                <w:between w:val="nil"/>
              </w:pBdr>
              <w:spacing w:after="160" w:line="259" w:lineRule="auto"/>
              <w:jc w:val="left"/>
              <w:rPr>
                <w:color w:val="000000"/>
              </w:rPr>
            </w:pPr>
            <w:r>
              <w:rPr>
                <w:color w:val="000000"/>
              </w:rPr>
              <w:t>Entreprise de création et de fabrication de pneu</w:t>
            </w:r>
          </w:p>
        </w:tc>
        <w:tc>
          <w:tcPr>
            <w:tcW w:w="2693" w:type="dxa"/>
          </w:tcPr>
          <w:p w14:paraId="6145B50A"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50B"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512" w14:textId="77777777">
        <w:tc>
          <w:tcPr>
            <w:tcW w:w="1969" w:type="dxa"/>
          </w:tcPr>
          <w:p w14:paraId="6145B50D"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50E" w14:textId="77777777" w:rsidR="009F1394" w:rsidRDefault="00782EBC">
            <w:pPr>
              <w:pBdr>
                <w:top w:val="nil"/>
                <w:left w:val="nil"/>
                <w:bottom w:val="nil"/>
                <w:right w:val="nil"/>
                <w:between w:val="nil"/>
              </w:pBdr>
              <w:spacing w:after="160" w:line="259" w:lineRule="auto"/>
              <w:jc w:val="left"/>
              <w:rPr>
                <w:color w:val="000000"/>
              </w:rPr>
            </w:pPr>
            <w:r>
              <w:rPr>
                <w:color w:val="000000"/>
              </w:rPr>
              <w:t>Autres :</w:t>
            </w:r>
          </w:p>
          <w:p w14:paraId="6145B50F"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510"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511" w14:textId="77777777" w:rsidR="009F1394" w:rsidRDefault="009F1394">
            <w:pPr>
              <w:pBdr>
                <w:top w:val="nil"/>
                <w:left w:val="nil"/>
                <w:bottom w:val="nil"/>
                <w:right w:val="nil"/>
                <w:between w:val="nil"/>
              </w:pBdr>
              <w:spacing w:after="160" w:line="259" w:lineRule="auto"/>
              <w:jc w:val="left"/>
              <w:rPr>
                <w:color w:val="000000"/>
              </w:rPr>
            </w:pPr>
          </w:p>
        </w:tc>
      </w:tr>
    </w:tbl>
    <w:p w14:paraId="6145B513" w14:textId="77777777" w:rsidR="009F1394" w:rsidRDefault="009F1394">
      <w:pPr>
        <w:pBdr>
          <w:top w:val="nil"/>
          <w:left w:val="nil"/>
          <w:bottom w:val="nil"/>
          <w:right w:val="nil"/>
          <w:between w:val="nil"/>
        </w:pBdr>
        <w:spacing w:after="160" w:line="259" w:lineRule="auto"/>
        <w:ind w:left="720"/>
        <w:rPr>
          <w:color w:val="000000"/>
        </w:rPr>
      </w:pPr>
    </w:p>
    <w:p w14:paraId="6145B514" w14:textId="77777777" w:rsidR="009F1394" w:rsidRDefault="00782EBC">
      <w:r>
        <w:br w:type="page"/>
      </w:r>
    </w:p>
    <w:p w14:paraId="6145B515" w14:textId="77777777" w:rsidR="009F1394" w:rsidRDefault="00782EBC">
      <w:pPr>
        <w:numPr>
          <w:ilvl w:val="0"/>
          <w:numId w:val="15"/>
        </w:numPr>
        <w:pBdr>
          <w:top w:val="nil"/>
          <w:left w:val="nil"/>
          <w:bottom w:val="nil"/>
          <w:right w:val="nil"/>
          <w:between w:val="nil"/>
        </w:pBdr>
        <w:spacing w:after="0" w:line="259" w:lineRule="auto"/>
        <w:rPr>
          <w:color w:val="000000"/>
        </w:rPr>
      </w:pPr>
      <w:r>
        <w:rPr>
          <w:color w:val="000000"/>
        </w:rPr>
        <w:lastRenderedPageBreak/>
        <w:t>Si tu travaillais dans un des commerces trouvés ci-haut, comment répondrais-tu à un client qui te poserait les questions suivantes :</w:t>
      </w:r>
    </w:p>
    <w:p w14:paraId="6145B516" w14:textId="77777777" w:rsidR="009F1394" w:rsidRDefault="009F1394">
      <w:pPr>
        <w:pBdr>
          <w:top w:val="nil"/>
          <w:left w:val="nil"/>
          <w:bottom w:val="nil"/>
          <w:right w:val="nil"/>
          <w:between w:val="nil"/>
        </w:pBdr>
        <w:spacing w:after="0" w:line="259" w:lineRule="auto"/>
        <w:ind w:left="720"/>
        <w:rPr>
          <w:color w:val="000000"/>
        </w:rPr>
      </w:pPr>
    </w:p>
    <w:p w14:paraId="6145B517" w14:textId="77777777" w:rsidR="009F1394" w:rsidRDefault="00782EBC">
      <w:pPr>
        <w:numPr>
          <w:ilvl w:val="0"/>
          <w:numId w:val="2"/>
        </w:numPr>
        <w:pBdr>
          <w:top w:val="nil"/>
          <w:left w:val="nil"/>
          <w:bottom w:val="nil"/>
          <w:right w:val="nil"/>
          <w:between w:val="nil"/>
        </w:pBdr>
        <w:spacing w:after="0" w:line="259" w:lineRule="auto"/>
        <w:rPr>
          <w:color w:val="000000"/>
        </w:rPr>
      </w:pPr>
      <w:r>
        <w:rPr>
          <w:color w:val="000000"/>
        </w:rPr>
        <w:t>Je conduis une camionnette avec des pneus P235/ 75R17 105T et j’aimerais avoir un pneu plus résistant aux charges lorsque je transporte une remorque chargée. Que me recommandes-tu comme nouveaux pneumatiques?</w:t>
      </w:r>
    </w:p>
    <w:p w14:paraId="6145B518" w14:textId="46B7730A" w:rsidR="009F1394" w:rsidRDefault="00782EBC">
      <w:pPr>
        <w:pBdr>
          <w:top w:val="nil"/>
          <w:left w:val="nil"/>
          <w:bottom w:val="nil"/>
          <w:right w:val="nil"/>
          <w:between w:val="nil"/>
        </w:pBdr>
        <w:spacing w:line="259" w:lineRule="auto"/>
        <w:ind w:left="1080"/>
        <w:rPr>
          <w:color w:val="FF0000"/>
        </w:rPr>
      </w:pPr>
      <w:r>
        <w:rPr>
          <w:color w:val="FF0000"/>
        </w:rPr>
        <w:t>Je vous recommanderai un pneu de camionnette LT235/75R17</w:t>
      </w:r>
      <w:r w:rsidR="00313FE3">
        <w:rPr>
          <w:color w:val="FF0000"/>
        </w:rPr>
        <w:t>,</w:t>
      </w:r>
      <w:r>
        <w:rPr>
          <w:color w:val="FF0000"/>
        </w:rPr>
        <w:t xml:space="preserve"> car ils sont plus résistants avec leur flanc renforcé. Généralement, un pneu LT est fabriqué avec 10 plis sur les flancs donc ils peuvent supporter une plus grande charge. Cependant, la conduite sera affectée</w:t>
      </w:r>
      <w:r w:rsidR="00313FE3">
        <w:rPr>
          <w:color w:val="FF0000"/>
        </w:rPr>
        <w:t>,</w:t>
      </w:r>
      <w:r>
        <w:rPr>
          <w:color w:val="FF0000"/>
        </w:rPr>
        <w:t xml:space="preserve"> car la rigidité et la pression plus élevée du pneu amèneront un certain désagrément sur la route. </w:t>
      </w:r>
    </w:p>
    <w:p w14:paraId="6145B519" w14:textId="573169FD" w:rsidR="009F1394" w:rsidRDefault="00782EBC">
      <w:pPr>
        <w:numPr>
          <w:ilvl w:val="0"/>
          <w:numId w:val="2"/>
        </w:numPr>
        <w:pBdr>
          <w:top w:val="nil"/>
          <w:left w:val="nil"/>
          <w:bottom w:val="nil"/>
          <w:right w:val="nil"/>
          <w:between w:val="nil"/>
        </w:pBdr>
        <w:spacing w:after="0" w:line="259" w:lineRule="auto"/>
        <w:rPr>
          <w:color w:val="000000"/>
        </w:rPr>
      </w:pPr>
      <w:r>
        <w:rPr>
          <w:color w:val="000000"/>
        </w:rPr>
        <w:t>J’ai la possibilité d’acheter des pneus usagés montés sur une roue</w:t>
      </w:r>
      <w:r w:rsidR="00DB5929">
        <w:rPr>
          <w:color w:val="000000"/>
        </w:rPr>
        <w:t>,</w:t>
      </w:r>
      <w:r>
        <w:rPr>
          <w:color w:val="000000"/>
        </w:rPr>
        <w:t xml:space="preserve"> mais avec un diamètre légèrement plus grand. Quels seraient les effets sur mon véhicule si </w:t>
      </w:r>
      <w:r>
        <w:t>j'installais</w:t>
      </w:r>
      <w:r>
        <w:rPr>
          <w:color w:val="000000"/>
        </w:rPr>
        <w:t xml:space="preserve"> ces nouveaux pneumatiques plus </w:t>
      </w:r>
      <w:r>
        <w:t>grands?</w:t>
      </w:r>
      <w:r>
        <w:rPr>
          <w:color w:val="000000"/>
        </w:rPr>
        <w:t xml:space="preserve"> (Pistes de réflexion : consommation d’essence, kilométrage/odomètre sur le véhicule, indicateur de vitesse, aspect sécuritaire) </w:t>
      </w:r>
    </w:p>
    <w:p w14:paraId="6145B51A" w14:textId="3CFB953D" w:rsidR="009F1394" w:rsidRDefault="00782EBC">
      <w:pPr>
        <w:pBdr>
          <w:top w:val="nil"/>
          <w:left w:val="nil"/>
          <w:bottom w:val="nil"/>
          <w:right w:val="nil"/>
          <w:between w:val="nil"/>
        </w:pBdr>
        <w:spacing w:line="259" w:lineRule="auto"/>
        <w:ind w:left="1080"/>
        <w:rPr>
          <w:color w:val="FF0000"/>
        </w:rPr>
      </w:pPr>
      <w:r>
        <w:rPr>
          <w:color w:val="FF0000"/>
        </w:rPr>
        <w:t>Si les nouvelles dimensions sont répertoriées dans les dimensions possibles du fabricant, un pneu avec un diamètre plus grand amènera une conduite plus douce</w:t>
      </w:r>
      <w:r w:rsidR="00313FE3">
        <w:rPr>
          <w:color w:val="FF0000"/>
        </w:rPr>
        <w:t>,</w:t>
      </w:r>
      <w:r>
        <w:rPr>
          <w:color w:val="FF0000"/>
        </w:rPr>
        <w:t xml:space="preserve"> car le pneu survole les imperfections de la route. Cependant, l’odomètre du véhicule augmentera plus rapidement</w:t>
      </w:r>
      <w:r w:rsidR="00313FE3">
        <w:rPr>
          <w:color w:val="FF0000"/>
        </w:rPr>
        <w:t>,</w:t>
      </w:r>
      <w:r>
        <w:rPr>
          <w:color w:val="FF0000"/>
        </w:rPr>
        <w:t xml:space="preserve"> car la vitesse du véhicule sera plus élevée qu’avec les pneus d’origine. Finalement, un pneu avec un diamètre supérieur sera plus sécuritaire</w:t>
      </w:r>
      <w:r w:rsidR="00313FE3">
        <w:rPr>
          <w:color w:val="FF0000"/>
        </w:rPr>
        <w:t>,</w:t>
      </w:r>
      <w:r>
        <w:rPr>
          <w:color w:val="FF0000"/>
        </w:rPr>
        <w:t xml:space="preserve"> car la surface de contact entre le pneu et la route sera plus grande qu’avec les pneus à diamètre inférieur. </w:t>
      </w:r>
    </w:p>
    <w:p w14:paraId="6145B51B" w14:textId="2EA97990" w:rsidR="009F1394" w:rsidRDefault="00782EBC">
      <w:pPr>
        <w:numPr>
          <w:ilvl w:val="0"/>
          <w:numId w:val="15"/>
        </w:numPr>
        <w:pBdr>
          <w:top w:val="nil"/>
          <w:left w:val="nil"/>
          <w:bottom w:val="nil"/>
          <w:right w:val="nil"/>
          <w:between w:val="nil"/>
        </w:pBdr>
        <w:spacing w:after="0" w:line="259" w:lineRule="auto"/>
        <w:rPr>
          <w:color w:val="000000"/>
        </w:rPr>
      </w:pPr>
      <w:r>
        <w:rPr>
          <w:color w:val="000000"/>
        </w:rPr>
        <w:t xml:space="preserve">L’industrie du pneu est en constante évolution. Il y a eu au cours des dernières années plusieurs innovations technologiques qui permettent aux véhicules d’être plus </w:t>
      </w:r>
      <w:r>
        <w:t>sécuritaires</w:t>
      </w:r>
      <w:r>
        <w:rPr>
          <w:color w:val="000000"/>
        </w:rPr>
        <w:t xml:space="preserve"> et plus efficaces. Choisis </w:t>
      </w:r>
      <w:r>
        <w:rPr>
          <w:b/>
          <w:color w:val="000000"/>
          <w:u w:val="single"/>
        </w:rPr>
        <w:t>trois</w:t>
      </w:r>
      <w:r>
        <w:rPr>
          <w:color w:val="000000"/>
        </w:rPr>
        <w:t xml:space="preserve"> innovations technologiques des dernières années et présente comment ces améliorations rendent les véhicules plus </w:t>
      </w:r>
      <w:r>
        <w:t>sécuritaires</w:t>
      </w:r>
      <w:r>
        <w:rPr>
          <w:color w:val="000000"/>
        </w:rPr>
        <w:t xml:space="preserve"> dans un Google </w:t>
      </w:r>
      <w:r w:rsidR="00DB5929">
        <w:rPr>
          <w:color w:val="000000"/>
        </w:rPr>
        <w:t>diapositiv</w:t>
      </w:r>
      <w:r>
        <w:rPr>
          <w:color w:val="000000"/>
        </w:rPr>
        <w:t xml:space="preserve">e à ton enseignant. </w:t>
      </w:r>
    </w:p>
    <w:p w14:paraId="6145B51C" w14:textId="77777777" w:rsidR="009F1394" w:rsidRDefault="00782EBC">
      <w:pPr>
        <w:pBdr>
          <w:top w:val="nil"/>
          <w:left w:val="nil"/>
          <w:bottom w:val="nil"/>
          <w:right w:val="nil"/>
          <w:between w:val="nil"/>
        </w:pBdr>
        <w:spacing w:after="0" w:line="259" w:lineRule="auto"/>
        <w:ind w:left="720"/>
        <w:rPr>
          <w:color w:val="000000"/>
        </w:rPr>
      </w:pPr>
      <w:r>
        <w:rPr>
          <w:color w:val="000000"/>
        </w:rPr>
        <w:t xml:space="preserve">Voici une liste </w:t>
      </w:r>
      <w:r>
        <w:t>non exclusive</w:t>
      </w:r>
      <w:r>
        <w:rPr>
          <w:color w:val="000000"/>
        </w:rPr>
        <w:t xml:space="preserve"> d’innovations que tu pourrais choisir. </w:t>
      </w:r>
    </w:p>
    <w:p w14:paraId="6145B51D" w14:textId="77777777" w:rsidR="009F1394" w:rsidRDefault="00782EBC">
      <w:pPr>
        <w:numPr>
          <w:ilvl w:val="1"/>
          <w:numId w:val="15"/>
        </w:numPr>
        <w:pBdr>
          <w:top w:val="nil"/>
          <w:left w:val="nil"/>
          <w:bottom w:val="nil"/>
          <w:right w:val="nil"/>
          <w:between w:val="nil"/>
        </w:pBdr>
        <w:spacing w:after="0" w:line="259" w:lineRule="auto"/>
        <w:rPr>
          <w:color w:val="000000"/>
        </w:rPr>
      </w:pPr>
      <w:r>
        <w:rPr>
          <w:color w:val="000000"/>
        </w:rPr>
        <w:t xml:space="preserve">TPMS, </w:t>
      </w:r>
    </w:p>
    <w:p w14:paraId="6145B51E" w14:textId="77777777" w:rsidR="009F1394" w:rsidRDefault="00782EBC">
      <w:pPr>
        <w:numPr>
          <w:ilvl w:val="1"/>
          <w:numId w:val="15"/>
        </w:numPr>
        <w:pBdr>
          <w:top w:val="nil"/>
          <w:left w:val="nil"/>
          <w:bottom w:val="nil"/>
          <w:right w:val="nil"/>
          <w:between w:val="nil"/>
        </w:pBdr>
        <w:spacing w:after="0" w:line="259" w:lineRule="auto"/>
        <w:rPr>
          <w:color w:val="000000"/>
        </w:rPr>
      </w:pPr>
      <w:r>
        <w:rPr>
          <w:color w:val="000000"/>
        </w:rPr>
        <w:t xml:space="preserve">Azote pour gonfler les pneus, </w:t>
      </w:r>
    </w:p>
    <w:p w14:paraId="6145B51F" w14:textId="77777777" w:rsidR="009F1394" w:rsidRDefault="00782EBC">
      <w:pPr>
        <w:numPr>
          <w:ilvl w:val="1"/>
          <w:numId w:val="15"/>
        </w:numPr>
        <w:pBdr>
          <w:top w:val="nil"/>
          <w:left w:val="nil"/>
          <w:bottom w:val="nil"/>
          <w:right w:val="nil"/>
          <w:between w:val="nil"/>
        </w:pBdr>
        <w:spacing w:after="0" w:line="259" w:lineRule="auto"/>
        <w:rPr>
          <w:color w:val="000000"/>
        </w:rPr>
      </w:pPr>
      <w:proofErr w:type="spellStart"/>
      <w:r>
        <w:rPr>
          <w:color w:val="000000"/>
        </w:rPr>
        <w:t>Tweel</w:t>
      </w:r>
      <w:proofErr w:type="spellEnd"/>
    </w:p>
    <w:p w14:paraId="6145B520" w14:textId="77777777" w:rsidR="009F1394" w:rsidRDefault="00782EBC">
      <w:pPr>
        <w:numPr>
          <w:ilvl w:val="1"/>
          <w:numId w:val="15"/>
        </w:numPr>
        <w:pBdr>
          <w:top w:val="nil"/>
          <w:left w:val="nil"/>
          <w:bottom w:val="nil"/>
          <w:right w:val="nil"/>
          <w:between w:val="nil"/>
        </w:pBdr>
        <w:spacing w:after="0" w:line="259" w:lineRule="auto"/>
        <w:rPr>
          <w:color w:val="000000"/>
        </w:rPr>
      </w:pPr>
      <w:proofErr w:type="spellStart"/>
      <w:r>
        <w:rPr>
          <w:color w:val="000000"/>
        </w:rPr>
        <w:t>Télégonflage</w:t>
      </w:r>
      <w:proofErr w:type="spellEnd"/>
      <w:r>
        <w:rPr>
          <w:color w:val="000000"/>
        </w:rPr>
        <w:t xml:space="preserve"> des pneus</w:t>
      </w:r>
    </w:p>
    <w:p w14:paraId="6145B521" w14:textId="77777777" w:rsidR="009F1394" w:rsidRDefault="00782EBC">
      <w:pPr>
        <w:numPr>
          <w:ilvl w:val="1"/>
          <w:numId w:val="15"/>
        </w:numPr>
        <w:pBdr>
          <w:top w:val="nil"/>
          <w:left w:val="nil"/>
          <w:bottom w:val="nil"/>
          <w:right w:val="nil"/>
          <w:between w:val="nil"/>
        </w:pBdr>
        <w:spacing w:after="0" w:line="259" w:lineRule="auto"/>
        <w:rPr>
          <w:color w:val="000000"/>
        </w:rPr>
      </w:pPr>
      <w:r>
        <w:rPr>
          <w:color w:val="000000"/>
        </w:rPr>
        <w:t xml:space="preserve">Recyclage des pneus, </w:t>
      </w:r>
    </w:p>
    <w:p w14:paraId="6145B522" w14:textId="77777777" w:rsidR="009F1394" w:rsidRDefault="00782EBC">
      <w:pPr>
        <w:numPr>
          <w:ilvl w:val="1"/>
          <w:numId w:val="15"/>
        </w:numPr>
        <w:pBdr>
          <w:top w:val="nil"/>
          <w:left w:val="nil"/>
          <w:bottom w:val="nil"/>
          <w:right w:val="nil"/>
          <w:between w:val="nil"/>
        </w:pBdr>
        <w:spacing w:after="0" w:line="259" w:lineRule="auto"/>
        <w:rPr>
          <w:color w:val="000000"/>
        </w:rPr>
      </w:pPr>
      <w:r>
        <w:rPr>
          <w:color w:val="000000"/>
        </w:rPr>
        <w:t xml:space="preserve">Capteur d’usure et d’adhérence des pneus </w:t>
      </w:r>
    </w:p>
    <w:p w14:paraId="6145B523" w14:textId="77777777" w:rsidR="009F1394" w:rsidRDefault="00782EBC">
      <w:pPr>
        <w:numPr>
          <w:ilvl w:val="1"/>
          <w:numId w:val="15"/>
        </w:numPr>
        <w:pBdr>
          <w:top w:val="nil"/>
          <w:left w:val="nil"/>
          <w:bottom w:val="nil"/>
          <w:right w:val="nil"/>
          <w:between w:val="nil"/>
        </w:pBdr>
        <w:spacing w:after="0" w:line="259" w:lineRule="auto"/>
        <w:rPr>
          <w:color w:val="000000"/>
        </w:rPr>
      </w:pPr>
      <w:r>
        <w:rPr>
          <w:color w:val="000000"/>
          <w:highlight w:val="white"/>
        </w:rPr>
        <w:t xml:space="preserve">Pneu </w:t>
      </w:r>
      <w:proofErr w:type="spellStart"/>
      <w:r>
        <w:rPr>
          <w:color w:val="000000"/>
          <w:highlight w:val="white"/>
        </w:rPr>
        <w:t>Uptis</w:t>
      </w:r>
      <w:proofErr w:type="spellEnd"/>
    </w:p>
    <w:p w14:paraId="6145B524" w14:textId="77777777" w:rsidR="009F1394" w:rsidRDefault="00782EBC">
      <w:pPr>
        <w:numPr>
          <w:ilvl w:val="1"/>
          <w:numId w:val="15"/>
        </w:numPr>
        <w:pBdr>
          <w:top w:val="nil"/>
          <w:left w:val="nil"/>
          <w:bottom w:val="nil"/>
          <w:right w:val="nil"/>
          <w:between w:val="nil"/>
        </w:pBdr>
        <w:spacing w:after="0" w:line="259" w:lineRule="auto"/>
        <w:rPr>
          <w:color w:val="000000"/>
        </w:rPr>
      </w:pPr>
      <w:r>
        <w:rPr>
          <w:color w:val="000000"/>
          <w:highlight w:val="white"/>
        </w:rPr>
        <w:t>Utilisation de l’huile de Sonja comme ingrédient de la gomme du pneu</w:t>
      </w:r>
    </w:p>
    <w:p w14:paraId="6145B525" w14:textId="77777777" w:rsidR="009F1394" w:rsidRDefault="00782EBC">
      <w:pPr>
        <w:numPr>
          <w:ilvl w:val="1"/>
          <w:numId w:val="15"/>
        </w:numPr>
        <w:pBdr>
          <w:top w:val="nil"/>
          <w:left w:val="nil"/>
          <w:bottom w:val="nil"/>
          <w:right w:val="nil"/>
          <w:between w:val="nil"/>
        </w:pBdr>
        <w:spacing w:after="0" w:line="259" w:lineRule="auto"/>
        <w:rPr>
          <w:color w:val="000000"/>
        </w:rPr>
      </w:pPr>
      <w:r>
        <w:rPr>
          <w:color w:val="000000"/>
        </w:rPr>
        <w:t xml:space="preserve">Pneu de type Run-flat </w:t>
      </w:r>
    </w:p>
    <w:p w14:paraId="6145B526" w14:textId="77777777" w:rsidR="009F1394" w:rsidRDefault="00782EBC">
      <w:pPr>
        <w:numPr>
          <w:ilvl w:val="1"/>
          <w:numId w:val="15"/>
        </w:numPr>
        <w:pBdr>
          <w:top w:val="nil"/>
          <w:left w:val="nil"/>
          <w:bottom w:val="nil"/>
          <w:right w:val="nil"/>
          <w:between w:val="nil"/>
        </w:pBdr>
        <w:spacing w:after="0" w:line="259" w:lineRule="auto"/>
        <w:rPr>
          <w:color w:val="000000"/>
        </w:rPr>
      </w:pPr>
      <w:r>
        <w:rPr>
          <w:color w:val="000000"/>
        </w:rPr>
        <w:t>Les pneus sans air comprimé</w:t>
      </w:r>
    </w:p>
    <w:p w14:paraId="6145B527" w14:textId="77777777" w:rsidR="009F1394" w:rsidRDefault="009F1394">
      <w:pPr>
        <w:pBdr>
          <w:top w:val="nil"/>
          <w:left w:val="nil"/>
          <w:bottom w:val="nil"/>
          <w:right w:val="nil"/>
          <w:between w:val="nil"/>
        </w:pBdr>
        <w:spacing w:after="0" w:line="259" w:lineRule="auto"/>
        <w:ind w:left="1440"/>
        <w:rPr>
          <w:color w:val="000000"/>
        </w:rPr>
      </w:pPr>
    </w:p>
    <w:p w14:paraId="6145B528" w14:textId="440DC872" w:rsidR="009F1394" w:rsidRDefault="00782EBC">
      <w:pPr>
        <w:pBdr>
          <w:top w:val="nil"/>
          <w:left w:val="nil"/>
          <w:bottom w:val="nil"/>
          <w:right w:val="nil"/>
          <w:between w:val="nil"/>
        </w:pBdr>
        <w:ind w:left="720"/>
      </w:pPr>
      <w:r>
        <w:rPr>
          <w:color w:val="FF0000"/>
        </w:rPr>
        <w:t>Les réponses vont vari</w:t>
      </w:r>
      <w:r w:rsidR="00313FE3">
        <w:rPr>
          <w:color w:val="FF0000"/>
        </w:rPr>
        <w:t>er</w:t>
      </w:r>
      <w:r>
        <w:br w:type="page"/>
      </w:r>
    </w:p>
    <w:p w14:paraId="6145B529" w14:textId="77777777" w:rsidR="009F1394" w:rsidRDefault="00782EBC">
      <w:pPr>
        <w:pStyle w:val="Heading1"/>
      </w:pPr>
      <w:bookmarkStart w:id="44" w:name="_Toc89717611"/>
      <w:r>
        <w:lastRenderedPageBreak/>
        <w:t>Annexe D - Continuum d’engagement</w:t>
      </w:r>
      <w:bookmarkEnd w:id="44"/>
    </w:p>
    <w:p w14:paraId="6145B52A" w14:textId="77777777" w:rsidR="009F1394" w:rsidRDefault="00782EBC">
      <w:r>
        <w:rPr>
          <w:noProof/>
        </w:rPr>
        <w:drawing>
          <wp:inline distT="0" distB="0" distL="0" distR="0" wp14:anchorId="6145B594" wp14:editId="6145B595">
            <wp:extent cx="6503239" cy="6637410"/>
            <wp:effectExtent l="0" t="0" r="0" b="0"/>
            <wp:docPr id="96" name="image8.jpg" descr="Continuum d'engagement &#10;&#10;A picture of various points in people's lives and experiences that relate to auto service, tires, tire sales and the transportation industry. It is a graphic representation of a continuum of influence. "/>
            <wp:cNvGraphicFramePr/>
            <a:graphic xmlns:a="http://schemas.openxmlformats.org/drawingml/2006/main">
              <a:graphicData uri="http://schemas.openxmlformats.org/drawingml/2006/picture">
                <pic:pic xmlns:pic="http://schemas.openxmlformats.org/drawingml/2006/picture">
                  <pic:nvPicPr>
                    <pic:cNvPr id="0" name="image8.jpg" descr="Continuum d'engagement &#10;&#10;A picture of various points in people's lives and experiences that relate to auto service, tires, tire sales and the transportation industry. It is a graphic representation of a continuum of influence. "/>
                    <pic:cNvPicPr preferRelativeResize="0"/>
                  </pic:nvPicPr>
                  <pic:blipFill>
                    <a:blip r:embed="rId42"/>
                    <a:srcRect/>
                    <a:stretch>
                      <a:fillRect/>
                    </a:stretch>
                  </pic:blipFill>
                  <pic:spPr>
                    <a:xfrm>
                      <a:off x="0" y="0"/>
                      <a:ext cx="6503239" cy="6637410"/>
                    </a:xfrm>
                    <a:prstGeom prst="rect">
                      <a:avLst/>
                    </a:prstGeom>
                    <a:ln/>
                  </pic:spPr>
                </pic:pic>
              </a:graphicData>
            </a:graphic>
          </wp:inline>
        </w:drawing>
      </w:r>
    </w:p>
    <w:p w14:paraId="6145B52B" w14:textId="77777777" w:rsidR="009F1394" w:rsidRDefault="00782EBC">
      <w:pPr>
        <w:pStyle w:val="Heading1"/>
      </w:pPr>
      <w:bookmarkStart w:id="45" w:name="_Toc89717612"/>
      <w:r>
        <w:lastRenderedPageBreak/>
        <w:t>Références</w:t>
      </w:r>
      <w:bookmarkEnd w:id="45"/>
    </w:p>
    <w:p w14:paraId="6145B52C" w14:textId="77777777" w:rsidR="009F1394" w:rsidRDefault="00782EBC">
      <w:pPr>
        <w:pBdr>
          <w:top w:val="nil"/>
          <w:left w:val="nil"/>
          <w:bottom w:val="nil"/>
          <w:right w:val="nil"/>
          <w:between w:val="nil"/>
        </w:pBdr>
        <w:jc w:val="left"/>
        <w:rPr>
          <w:color w:val="1932FF"/>
          <w:u w:val="single"/>
        </w:rPr>
      </w:pPr>
      <w:r>
        <w:t xml:space="preserve">À quand remonte la dernière vérification de vos pneus? (Transports Canada), 2013 </w:t>
      </w:r>
      <w:hyperlink r:id="rId43" w:anchor="h_2">
        <w:r>
          <w:rPr>
            <w:color w:val="1932FF"/>
            <w:u w:val="single"/>
          </w:rPr>
          <w:t>https://tc.canada.ca/fr/transport-routier/conduire-toute-securite/rouler-air#h_2</w:t>
        </w:r>
      </w:hyperlink>
    </w:p>
    <w:p w14:paraId="6145B52D" w14:textId="77777777" w:rsidR="009F1394" w:rsidRDefault="00782EBC">
      <w:pPr>
        <w:jc w:val="left"/>
        <w:rPr>
          <w:color w:val="1932FF"/>
          <w:u w:val="single"/>
        </w:rPr>
      </w:pPr>
      <w:r>
        <w:t xml:space="preserve">Codes des cours de spécialisation : Éducation Technologique, 11e et 12e année, édition révisée (2009)  </w:t>
      </w:r>
      <w:hyperlink r:id="rId44">
        <w:r>
          <w:rPr>
            <w:color w:val="1932FF"/>
            <w:highlight w:val="white"/>
            <w:u w:val="single"/>
          </w:rPr>
          <w:t>http://www.edu.gov.on.ca/eng/curriculum/secondary/techedemphasiscourses.pdf</w:t>
        </w:r>
      </w:hyperlink>
    </w:p>
    <w:p w14:paraId="6145B52E" w14:textId="77777777" w:rsidR="009F1394" w:rsidRDefault="00782EBC">
      <w:pPr>
        <w:jc w:val="left"/>
        <w:rPr>
          <w:color w:val="1932FF"/>
          <w:u w:val="single"/>
        </w:rPr>
      </w:pPr>
      <w:r>
        <w:t xml:space="preserve">Compétences du 21e Siècle: Document de Réflexion. Phase 1: Définir les Compétences du 21e Siècle pour l’Ontario. Édition de l’automne, 2016. </w:t>
      </w:r>
      <w:hyperlink r:id="rId45">
        <w:r>
          <w:rPr>
            <w:color w:val="1932FF"/>
            <w:u w:val="single"/>
          </w:rPr>
          <w:t>https://pedagogienumeriqueenaction.cforp.ca/wp-content/uploads/2016/02/Ontario-21st-century-competencies-foundation-FINAL-FR_AODA_EDUGAINS_Feb-19_16.pdf</w:t>
        </w:r>
      </w:hyperlink>
    </w:p>
    <w:p w14:paraId="6145B52F" w14:textId="77777777" w:rsidR="009F1394" w:rsidRDefault="00782EBC">
      <w:pPr>
        <w:jc w:val="left"/>
        <w:rPr>
          <w:color w:val="1932FF"/>
          <w:u w:val="single"/>
        </w:rPr>
      </w:pPr>
      <w:r>
        <w:rPr>
          <w:highlight w:val="white"/>
        </w:rPr>
        <w:t xml:space="preserve">Faire croître le succès : Évaluation et communication du rendement des élèves fréquentant les écoles de l’Ontario. Première édition,1re–12e année. 2010 </w:t>
      </w:r>
      <w:hyperlink r:id="rId46">
        <w:r>
          <w:rPr>
            <w:color w:val="1932FF"/>
            <w:u w:val="single"/>
          </w:rPr>
          <w:t>http://www.edu.gov.on.ca/fre/policyfunding/growSuccessfr.pdf</w:t>
        </w:r>
      </w:hyperlink>
    </w:p>
    <w:p w14:paraId="6145B530" w14:textId="77777777" w:rsidR="009F1394" w:rsidRDefault="00782EBC">
      <w:pPr>
        <w:jc w:val="left"/>
        <w:rPr>
          <w:color w:val="1932FF"/>
          <w:u w:val="single"/>
        </w:rPr>
      </w:pPr>
      <w:r>
        <w:t xml:space="preserve">Inspection des pneus exemple élève (PowerPoint présentation), 2021 </w:t>
      </w:r>
      <w:hyperlink r:id="rId47">
        <w:r>
          <w:rPr>
            <w:color w:val="1932FF"/>
            <w:u w:val="single"/>
          </w:rPr>
          <w:t>https://www.octe.ca/application/files/1316/2930/7527/Inspection_des_pneus_exemple_eleve.pptx</w:t>
        </w:r>
      </w:hyperlink>
    </w:p>
    <w:p w14:paraId="6145B531" w14:textId="77777777" w:rsidR="009F1394" w:rsidRDefault="00782EBC">
      <w:pPr>
        <w:jc w:val="left"/>
        <w:rPr>
          <w:color w:val="1932FF"/>
          <w:u w:val="single"/>
        </w:rPr>
      </w:pPr>
      <w:r>
        <w:t xml:space="preserve">L’apprentissage pour tous : Guide d’évaluation et d’enseignement efficaces pour tous les élèves de la maternelle à la 12e année, 2013 </w:t>
      </w:r>
      <w:hyperlink r:id="rId48">
        <w:r>
          <w:rPr>
            <w:color w:val="1932FF"/>
            <w:u w:val="single"/>
          </w:rPr>
          <w:t>http://www.edu.gov.on.ca/fre/general/elemsec/speced/LearningforAll2013Fr.pdf</w:t>
        </w:r>
      </w:hyperlink>
    </w:p>
    <w:p w14:paraId="6145B532" w14:textId="643D3F67" w:rsidR="009F1394" w:rsidRDefault="00782EBC">
      <w:pPr>
        <w:jc w:val="left"/>
        <w:rPr>
          <w:color w:val="1932FF"/>
          <w:u w:val="single"/>
        </w:rPr>
      </w:pPr>
      <w:r>
        <w:t xml:space="preserve">La dimension des pneus et leur âge (PowerPoint présentation), 2021 </w:t>
      </w:r>
      <w:hyperlink r:id="rId49">
        <w:r>
          <w:rPr>
            <w:color w:val="1932FF"/>
            <w:u w:val="single"/>
          </w:rPr>
          <w:t>https://www.octe.ca/application/files/6416/2930/7926/La_dimensions_des_pneus_et_leur_age_1.pptx</w:t>
        </w:r>
      </w:hyperlink>
    </w:p>
    <w:p w14:paraId="6145B533" w14:textId="77777777" w:rsidR="009F1394" w:rsidRDefault="00782EBC">
      <w:pPr>
        <w:jc w:val="left"/>
        <w:rPr>
          <w:color w:val="1932FF"/>
          <w:u w:val="single"/>
        </w:rPr>
      </w:pPr>
      <w:r>
        <w:t xml:space="preserve">La pression des pneus et leur usure (PowerPoint présentation), 2021 </w:t>
      </w:r>
      <w:hyperlink r:id="rId50">
        <w:r>
          <w:rPr>
            <w:color w:val="1932FF"/>
            <w:u w:val="single"/>
          </w:rPr>
          <w:t>https://www.octe.ca/application/files/4516/2930/8179/La_pression_des_pneus_et_leur_usure.pptx</w:t>
        </w:r>
      </w:hyperlink>
    </w:p>
    <w:p w14:paraId="6145B534" w14:textId="77777777" w:rsidR="009F1394" w:rsidRDefault="00782EBC">
      <w:pPr>
        <w:jc w:val="left"/>
        <w:rPr>
          <w:color w:val="1932FF"/>
          <w:u w:val="single"/>
        </w:rPr>
      </w:pPr>
      <w:r>
        <w:t xml:space="preserve">Le curriculum de l'Ontario, 9e et 10e année, Éducation technologique, 2009 (révisé) </w:t>
      </w:r>
      <w:hyperlink r:id="rId51">
        <w:r>
          <w:rPr>
            <w:color w:val="1932FF"/>
            <w:u w:val="single"/>
          </w:rPr>
          <w:t>http://www.edu.gov.on.ca/fre/curriculum/secondary/teched910curr09.pdf</w:t>
        </w:r>
      </w:hyperlink>
    </w:p>
    <w:p w14:paraId="6145B535" w14:textId="77777777" w:rsidR="009F1394" w:rsidRDefault="00782EBC">
      <w:pPr>
        <w:jc w:val="left"/>
        <w:rPr>
          <w:color w:val="1932FF"/>
          <w:u w:val="single"/>
        </w:rPr>
      </w:pPr>
      <w:r>
        <w:rPr>
          <w:color w:val="000000"/>
        </w:rPr>
        <w:t xml:space="preserve">Le curriculum de l'Ontario, 11e et 12e année, Éducation technologique, 2009 (révisé) </w:t>
      </w:r>
      <w:hyperlink r:id="rId52">
        <w:r>
          <w:rPr>
            <w:color w:val="1932FF"/>
            <w:u w:val="single"/>
          </w:rPr>
          <w:t>http://www.edu.gov.on.ca/fre/curriculum/secondary/2009teched1112curr.pdf</w:t>
        </w:r>
      </w:hyperlink>
    </w:p>
    <w:p w14:paraId="6145B536" w14:textId="2C17ECBD" w:rsidR="009F1394" w:rsidRDefault="00782EBC">
      <w:pPr>
        <w:spacing w:after="160" w:line="259" w:lineRule="auto"/>
        <w:jc w:val="left"/>
        <w:rPr>
          <w:color w:val="1932FF"/>
          <w:u w:val="single"/>
        </w:rPr>
      </w:pPr>
      <w:r>
        <w:t>Rouler sur l’air, Transport Canada, 2011</w:t>
      </w:r>
      <w:r>
        <w:rPr>
          <w:color w:val="1932FF"/>
          <w:u w:val="single"/>
        </w:rPr>
        <w:t xml:space="preserve"> https://tc.canada.ca/fr/transport-routier/conduire-toute-securite/rouler-air</w:t>
      </w:r>
    </w:p>
    <w:p w14:paraId="6145B537" w14:textId="77777777" w:rsidR="009F1394" w:rsidRDefault="00782EBC">
      <w:pPr>
        <w:spacing w:after="160" w:line="259" w:lineRule="auto"/>
        <w:jc w:val="left"/>
        <w:rPr>
          <w:color w:val="1932FF"/>
          <w:u w:val="single"/>
        </w:rPr>
      </w:pPr>
      <w:r>
        <w:t>SECURIDOCS pour les cours de Transport (OCTE), 2013</w:t>
      </w:r>
      <w:r>
        <w:rPr>
          <w:color w:val="1932FF"/>
          <w:u w:val="single"/>
        </w:rPr>
        <w:t xml:space="preserve"> https://www.octe.ca/fr/resources/resource-folder/technologie-des-transports-securidoc</w:t>
      </w:r>
    </w:p>
    <w:p w14:paraId="6145B538" w14:textId="77777777" w:rsidR="009F1394" w:rsidRDefault="00782EBC">
      <w:pPr>
        <w:pBdr>
          <w:top w:val="nil"/>
          <w:left w:val="nil"/>
          <w:bottom w:val="nil"/>
          <w:right w:val="nil"/>
          <w:between w:val="nil"/>
        </w:pBdr>
        <w:jc w:val="left"/>
        <w:rPr>
          <w:color w:val="1932FF"/>
          <w:u w:val="single"/>
        </w:rPr>
      </w:pPr>
      <w:r>
        <w:rPr>
          <w:color w:val="000000"/>
        </w:rPr>
        <w:lastRenderedPageBreak/>
        <w:t xml:space="preserve">Signification des cotes inscrites sur le flanc des pneus (Transports Canada), 2013 </w:t>
      </w:r>
      <w:hyperlink r:id="rId53" w:anchor="h_9">
        <w:r>
          <w:rPr>
            <w:color w:val="1932FF"/>
            <w:u w:val="single"/>
          </w:rPr>
          <w:t>https://tc.canada.ca/fr/transport-routier/conduire-toute-securite/rouler-air#h_9</w:t>
        </w:r>
      </w:hyperlink>
    </w:p>
    <w:p w14:paraId="1CC53A25" w14:textId="77777777" w:rsidR="002142B5" w:rsidRPr="00464538" w:rsidRDefault="002142B5" w:rsidP="002142B5">
      <w:pPr>
        <w:jc w:val="left"/>
      </w:pPr>
      <w:r w:rsidRPr="00464538">
        <w:t xml:space="preserve">À l'écoute de chaque élève grâce à la différenciation pédagogique : guide de mise en </w:t>
      </w:r>
      <w:proofErr w:type="spellStart"/>
      <w:r w:rsidRPr="00464538">
        <w:t>oeuvre</w:t>
      </w:r>
      <w:proofErr w:type="spellEnd"/>
      <w:r w:rsidRPr="00464538">
        <w:t xml:space="preserve"> (Partie 1) </w:t>
      </w:r>
      <w:hyperlink r:id="rId54" w:history="1">
        <w:r w:rsidRPr="00464538">
          <w:rPr>
            <w:rStyle w:val="Hyperlink"/>
          </w:rPr>
          <w:t>http://www.edu.gov.on.ca/fre/teachers/studentsuccess/a_ecoutepartie1.pdf</w:t>
        </w:r>
      </w:hyperlink>
    </w:p>
    <w:p w14:paraId="6145B53A" w14:textId="77777777" w:rsidR="009F1394" w:rsidRDefault="00782EBC">
      <w:pPr>
        <w:jc w:val="left"/>
      </w:pPr>
      <w:r>
        <w:t>Transport Canada : Rouler sur l’air (Gouvernement du Canada), 2013 (</w:t>
      </w:r>
      <w:hyperlink r:id="rId55">
        <w:r>
          <w:rPr>
            <w:color w:val="1932FF"/>
            <w:u w:val="single"/>
          </w:rPr>
          <w:t>https://tc.canada.ca/fr/transport-routier/conduire-toute-securite/rouler-air</w:t>
        </w:r>
      </w:hyperlink>
    </w:p>
    <w:p w14:paraId="6145B53B" w14:textId="77777777" w:rsidR="009F1394" w:rsidRDefault="00782EBC">
      <w:pPr>
        <w:jc w:val="left"/>
      </w:pPr>
      <w:r>
        <w:t xml:space="preserve">Transport Canada : Riding On Air (Government of Canada), 2013 </w:t>
      </w:r>
      <w:hyperlink r:id="rId56">
        <w:r>
          <w:rPr>
            <w:color w:val="1932FF"/>
            <w:u w:val="single"/>
          </w:rPr>
          <w:t>https://tc.canada.ca/en/road-transportation/stay-safe-when-driving/riding-air</w:t>
        </w:r>
      </w:hyperlink>
    </w:p>
    <w:p w14:paraId="6145B53C" w14:textId="77777777" w:rsidR="009F1394" w:rsidRDefault="009F1394">
      <w:pPr>
        <w:spacing w:after="160" w:line="259" w:lineRule="auto"/>
        <w:jc w:val="left"/>
      </w:pPr>
    </w:p>
    <w:p w14:paraId="6145B53D" w14:textId="77777777" w:rsidR="009F1394" w:rsidRDefault="009F1394">
      <w:pPr>
        <w:spacing w:after="160" w:line="259" w:lineRule="auto"/>
        <w:jc w:val="left"/>
      </w:pPr>
      <w:bookmarkStart w:id="46" w:name="_heading=h.2u6wntf" w:colFirst="0" w:colLast="0"/>
      <w:bookmarkEnd w:id="46"/>
    </w:p>
    <w:sectPr w:rsidR="009F1394">
      <w:footerReference w:type="default" r:id="rId57"/>
      <w:pgSz w:w="12240" w:h="15840"/>
      <w:pgMar w:top="1440" w:right="1152" w:bottom="1728"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CF4D2" w14:textId="77777777" w:rsidR="00AD0744" w:rsidRDefault="00AD0744">
      <w:pPr>
        <w:spacing w:after="0"/>
      </w:pPr>
      <w:r>
        <w:separator/>
      </w:r>
    </w:p>
  </w:endnote>
  <w:endnote w:type="continuationSeparator" w:id="0">
    <w:p w14:paraId="6EB721A8" w14:textId="77777777" w:rsidR="00AD0744" w:rsidRDefault="00AD07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EF91" w14:textId="77777777" w:rsidR="003B4CC2" w:rsidRDefault="003B4C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596" w14:textId="730E89F3" w:rsidR="009F1394" w:rsidRDefault="00782EBC">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754822">
      <w:rPr>
        <w:b/>
        <w:smallCaps/>
        <w:noProof/>
        <w:color w:val="FFFFFF"/>
      </w:rPr>
      <w:t>1</w:t>
    </w:r>
    <w:r>
      <w:rPr>
        <w:b/>
        <w:smallCaps/>
        <w:color w:val="FFFFFF"/>
      </w:rPr>
      <w:fldChar w:fldCharType="end"/>
    </w:r>
  </w:p>
  <w:p w14:paraId="6145B597" w14:textId="77777777" w:rsidR="009F1394" w:rsidRDefault="009F1394">
    <w:pPr>
      <w:widowControl w:val="0"/>
      <w:pBdr>
        <w:top w:val="nil"/>
        <w:left w:val="nil"/>
        <w:bottom w:val="nil"/>
        <w:right w:val="nil"/>
        <w:between w:val="nil"/>
      </w:pBdr>
      <w:spacing w:after="0" w:line="276" w:lineRule="auto"/>
      <w:jc w:val="lef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1750" w14:textId="77777777" w:rsidR="003B4CC2" w:rsidRDefault="003B4C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599" w14:textId="77777777" w:rsidR="009F1394" w:rsidRDefault="00782EBC">
    <w:pPr>
      <w:pBdr>
        <w:top w:val="nil"/>
        <w:left w:val="nil"/>
        <w:bottom w:val="nil"/>
        <w:right w:val="nil"/>
        <w:between w:val="nil"/>
      </w:pBdr>
      <w:tabs>
        <w:tab w:val="center" w:pos="4680"/>
        <w:tab w:val="right" w:pos="9360"/>
      </w:tabs>
      <w:spacing w:after="0"/>
      <w:jc w:val="right"/>
      <w:rPr>
        <w:color w:val="000000"/>
      </w:rPr>
    </w:pPr>
    <w:r>
      <w:rPr>
        <w:color w:val="000000"/>
      </w:rPr>
      <w:t>1</w:t>
    </w:r>
  </w:p>
  <w:p w14:paraId="6145B59A" w14:textId="77777777" w:rsidR="009F1394" w:rsidRDefault="009F1394">
    <w:pPr>
      <w:pBdr>
        <w:top w:val="nil"/>
        <w:left w:val="nil"/>
        <w:bottom w:val="nil"/>
        <w:right w:val="nil"/>
        <w:between w:val="nil"/>
      </w:pBdr>
      <w:tabs>
        <w:tab w:val="center" w:pos="4680"/>
        <w:tab w:val="right" w:pos="9360"/>
      </w:tabs>
      <w:spacing w:after="0"/>
      <w:jc w:val="right"/>
      <w:rPr>
        <w:b/>
        <w:smallCaps/>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59B" w14:textId="62B4CBE7" w:rsidR="009F1394" w:rsidRDefault="00782EBC">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754822">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6145B59C" wp14:editId="6145B59D">
          <wp:simplePos x="0" y="0"/>
          <wp:positionH relativeFrom="column">
            <wp:posOffset>-920770</wp:posOffset>
          </wp:positionH>
          <wp:positionV relativeFrom="paragraph">
            <wp:posOffset>-135243</wp:posOffset>
          </wp:positionV>
          <wp:extent cx="7817088" cy="1037590"/>
          <wp:effectExtent l="0" t="0" r="0" b="0"/>
          <wp:wrapNone/>
          <wp:docPr id="8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1CC1C" w14:textId="77777777" w:rsidR="00AD0744" w:rsidRDefault="00AD0744">
      <w:pPr>
        <w:spacing w:after="0"/>
      </w:pPr>
      <w:r>
        <w:separator/>
      </w:r>
    </w:p>
  </w:footnote>
  <w:footnote w:type="continuationSeparator" w:id="0">
    <w:p w14:paraId="7A035281" w14:textId="77777777" w:rsidR="00AD0744" w:rsidRDefault="00AD07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5686" w14:textId="77777777" w:rsidR="003B4CC2" w:rsidRDefault="003B4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5DAC" w14:textId="77777777" w:rsidR="003B4CC2" w:rsidRDefault="003B4C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725A" w14:textId="77777777" w:rsidR="003B4CC2" w:rsidRDefault="003B4C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598" w14:textId="77777777" w:rsidR="009F1394" w:rsidRDefault="009F1394">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657"/>
    <w:multiLevelType w:val="multilevel"/>
    <w:tmpl w:val="7C207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536B88"/>
    <w:multiLevelType w:val="multilevel"/>
    <w:tmpl w:val="1D06E02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4782D37"/>
    <w:multiLevelType w:val="multilevel"/>
    <w:tmpl w:val="91D05D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04B42595"/>
    <w:multiLevelType w:val="multilevel"/>
    <w:tmpl w:val="10D2A4F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7455FD9"/>
    <w:multiLevelType w:val="multilevel"/>
    <w:tmpl w:val="9F90DF8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CD30881"/>
    <w:multiLevelType w:val="multilevel"/>
    <w:tmpl w:val="E2208274"/>
    <w:lvl w:ilvl="0">
      <w:start w:val="1"/>
      <w:numFmt w:val="decimal"/>
      <w:lvlText w:val="%1."/>
      <w:lvlJc w:val="left"/>
      <w:pPr>
        <w:ind w:left="360" w:hanging="360"/>
      </w:pPr>
      <w:rPr>
        <w:b/>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E927A3F"/>
    <w:multiLevelType w:val="multilevel"/>
    <w:tmpl w:val="1D50F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6E01EC"/>
    <w:multiLevelType w:val="multilevel"/>
    <w:tmpl w:val="AED00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092B0D"/>
    <w:multiLevelType w:val="multilevel"/>
    <w:tmpl w:val="B9ACAE54"/>
    <w:lvl w:ilvl="0">
      <w:start w:val="1"/>
      <w:numFmt w:val="decimal"/>
      <w:lvlText w:val="%1."/>
      <w:lvlJc w:val="left"/>
      <w:pPr>
        <w:ind w:left="360" w:hanging="360"/>
      </w:pPr>
      <w:rPr>
        <w:b/>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2EEA0D58"/>
    <w:multiLevelType w:val="multilevel"/>
    <w:tmpl w:val="31448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4C38F9"/>
    <w:multiLevelType w:val="multilevel"/>
    <w:tmpl w:val="E0B06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3410FF"/>
    <w:multiLevelType w:val="multilevel"/>
    <w:tmpl w:val="56FA3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3A07FA"/>
    <w:multiLevelType w:val="multilevel"/>
    <w:tmpl w:val="64F0C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AF361A"/>
    <w:multiLevelType w:val="multilevel"/>
    <w:tmpl w:val="9BBE3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B90850"/>
    <w:multiLevelType w:val="multilevel"/>
    <w:tmpl w:val="092E8BA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53564A05"/>
    <w:multiLevelType w:val="multilevel"/>
    <w:tmpl w:val="CF3E30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5BD42B9"/>
    <w:multiLevelType w:val="multilevel"/>
    <w:tmpl w:val="0666CC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9511AF0"/>
    <w:multiLevelType w:val="multilevel"/>
    <w:tmpl w:val="1B7830F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6B6606CD"/>
    <w:multiLevelType w:val="multilevel"/>
    <w:tmpl w:val="4240FC78"/>
    <w:lvl w:ilvl="0">
      <w:start w:val="5"/>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9" w15:restartNumberingAfterBreak="0">
    <w:nsid w:val="6C704877"/>
    <w:multiLevelType w:val="multilevel"/>
    <w:tmpl w:val="7B76C9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4"/>
  </w:num>
  <w:num w:numId="2">
    <w:abstractNumId w:val="1"/>
  </w:num>
  <w:num w:numId="3">
    <w:abstractNumId w:val="18"/>
  </w:num>
  <w:num w:numId="4">
    <w:abstractNumId w:val="5"/>
  </w:num>
  <w:num w:numId="5">
    <w:abstractNumId w:val="3"/>
  </w:num>
  <w:num w:numId="6">
    <w:abstractNumId w:val="16"/>
  </w:num>
  <w:num w:numId="7">
    <w:abstractNumId w:val="13"/>
  </w:num>
  <w:num w:numId="8">
    <w:abstractNumId w:val="15"/>
  </w:num>
  <w:num w:numId="9">
    <w:abstractNumId w:val="9"/>
  </w:num>
  <w:num w:numId="10">
    <w:abstractNumId w:val="10"/>
  </w:num>
  <w:num w:numId="11">
    <w:abstractNumId w:val="4"/>
  </w:num>
  <w:num w:numId="12">
    <w:abstractNumId w:val="8"/>
  </w:num>
  <w:num w:numId="13">
    <w:abstractNumId w:val="7"/>
  </w:num>
  <w:num w:numId="14">
    <w:abstractNumId w:val="17"/>
  </w:num>
  <w:num w:numId="15">
    <w:abstractNumId w:val="12"/>
  </w:num>
  <w:num w:numId="16">
    <w:abstractNumId w:val="0"/>
  </w:num>
  <w:num w:numId="17">
    <w:abstractNumId w:val="2"/>
  </w:num>
  <w:num w:numId="18">
    <w:abstractNumId w:val="19"/>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394"/>
    <w:rsid w:val="00056823"/>
    <w:rsid w:val="000A7597"/>
    <w:rsid w:val="00127D10"/>
    <w:rsid w:val="001A0ACA"/>
    <w:rsid w:val="001A0DC8"/>
    <w:rsid w:val="001B182D"/>
    <w:rsid w:val="001B7AC2"/>
    <w:rsid w:val="001D50AD"/>
    <w:rsid w:val="001E7A76"/>
    <w:rsid w:val="00203565"/>
    <w:rsid w:val="002142B5"/>
    <w:rsid w:val="002168F5"/>
    <w:rsid w:val="00251BFB"/>
    <w:rsid w:val="002A69B0"/>
    <w:rsid w:val="002E662A"/>
    <w:rsid w:val="0030465D"/>
    <w:rsid w:val="00313FE3"/>
    <w:rsid w:val="00387491"/>
    <w:rsid w:val="003B4CC2"/>
    <w:rsid w:val="003F7C89"/>
    <w:rsid w:val="00426DA0"/>
    <w:rsid w:val="00490630"/>
    <w:rsid w:val="004B1CC9"/>
    <w:rsid w:val="0054605F"/>
    <w:rsid w:val="005D6D0A"/>
    <w:rsid w:val="00625944"/>
    <w:rsid w:val="006272E9"/>
    <w:rsid w:val="00647ABA"/>
    <w:rsid w:val="006905FB"/>
    <w:rsid w:val="007234F6"/>
    <w:rsid w:val="00754822"/>
    <w:rsid w:val="00782EBC"/>
    <w:rsid w:val="009033D8"/>
    <w:rsid w:val="009B4365"/>
    <w:rsid w:val="009F1394"/>
    <w:rsid w:val="00A93186"/>
    <w:rsid w:val="00AD0744"/>
    <w:rsid w:val="00AE61D1"/>
    <w:rsid w:val="00B021B3"/>
    <w:rsid w:val="00B13DE2"/>
    <w:rsid w:val="00B204F2"/>
    <w:rsid w:val="00B44DA4"/>
    <w:rsid w:val="00BA0BDD"/>
    <w:rsid w:val="00BC6499"/>
    <w:rsid w:val="00DB5929"/>
    <w:rsid w:val="00DC56A8"/>
    <w:rsid w:val="00DF481B"/>
    <w:rsid w:val="00E834AB"/>
    <w:rsid w:val="00E92CCF"/>
    <w:rsid w:val="00E96313"/>
    <w:rsid w:val="00F17DC8"/>
    <w:rsid w:val="00FA154B"/>
    <w:rsid w:val="00FC2070"/>
    <w:rsid w:val="00FE499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B193"/>
  <w15:docId w15:val="{4AC4E2E3-3D5F-4C46-B0AC-8640B18C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fr-CA" w:eastAsia="fr-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D99"/>
    <w:rPr>
      <w:color w:val="000000" w:themeColor="text1"/>
    </w:rPr>
  </w:style>
  <w:style w:type="paragraph" w:styleId="Heading1">
    <w:name w:val="heading 1"/>
    <w:basedOn w:val="Normal"/>
    <w:next w:val="Normal"/>
    <w:link w:val="Heading1Char"/>
    <w:uiPriority w:val="9"/>
    <w:qFormat/>
    <w:rsid w:val="00BC0934"/>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3000F9"/>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BC0934"/>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3000F9"/>
    <w:rPr>
      <w:rFonts w:asciiTheme="minorHAnsi" w:eastAsiaTheme="majorEastAsia" w:hAnsiTheme="min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tab-span">
    <w:name w:val="apple-tab-span"/>
    <w:basedOn w:val="DefaultParagraphFont"/>
    <w:rsid w:val="00C80EAD"/>
  </w:style>
  <w:style w:type="character" w:styleId="Strong">
    <w:name w:val="Strong"/>
    <w:basedOn w:val="DefaultParagraphFont"/>
    <w:uiPriority w:val="22"/>
    <w:qFormat/>
    <w:rsid w:val="00A7292A"/>
    <w:rPr>
      <w:b/>
      <w:bCs/>
    </w:rPr>
  </w:style>
  <w:style w:type="table" w:customStyle="1" w:styleId="a">
    <w:basedOn w:val="TableNormal1"/>
    <w:pPr>
      <w:spacing w:after="0"/>
    </w:pPr>
    <w:tblPr>
      <w:tblStyleRowBandSize w:val="1"/>
      <w:tblStyleColBandSize w:val="1"/>
      <w:tblCellMar>
        <w:left w:w="108" w:type="dxa"/>
        <w:right w:w="108" w:type="dxa"/>
      </w:tblCellMar>
    </w:tblPr>
  </w:style>
  <w:style w:type="table" w:customStyle="1" w:styleId="a0">
    <w:basedOn w:val="TableNormal1"/>
    <w:pPr>
      <w:spacing w:after="0"/>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pPr>
      <w:spacing w:after="0"/>
    </w:pPr>
    <w:tblPr>
      <w:tblStyleRowBandSize w:val="1"/>
      <w:tblStyleColBandSize w:val="1"/>
      <w:tblCellMar>
        <w:left w:w="108" w:type="dxa"/>
        <w:right w:w="108" w:type="dxa"/>
      </w:tblCellMar>
    </w:tblPr>
  </w:style>
  <w:style w:type="table" w:customStyle="1" w:styleId="a9">
    <w:basedOn w:val="TableNormal1"/>
    <w:pPr>
      <w:spacing w:after="0"/>
    </w:pPr>
    <w:tblPr>
      <w:tblStyleRowBandSize w:val="1"/>
      <w:tblStyleColBandSize w:val="1"/>
      <w:tblCellMar>
        <w:left w:w="108" w:type="dxa"/>
        <w:right w:w="108" w:type="dxa"/>
      </w:tblCellMar>
    </w:tblPr>
  </w:style>
  <w:style w:type="paragraph" w:styleId="HTMLPreformatted">
    <w:name w:val="HTML Preformatted"/>
    <w:basedOn w:val="Normal"/>
    <w:link w:val="HTMLPreformattedChar"/>
    <w:uiPriority w:val="99"/>
    <w:semiHidden/>
    <w:unhideWhenUsed/>
    <w:rsid w:val="00141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141B50"/>
    <w:rPr>
      <w:rFonts w:ascii="Courier New" w:eastAsia="Times New Roman" w:hAnsi="Courier New" w:cs="Courier New"/>
      <w:sz w:val="20"/>
      <w:szCs w:val="20"/>
      <w:lang w:val="en-US"/>
    </w:rPr>
  </w:style>
  <w:style w:type="character" w:customStyle="1" w:styleId="y2iqfc">
    <w:name w:val="y2iqfc"/>
    <w:basedOn w:val="DefaultParagraphFont"/>
    <w:rsid w:val="00141B50"/>
  </w:style>
  <w:style w:type="paragraph" w:styleId="TOCHeading">
    <w:name w:val="TOC Heading"/>
    <w:basedOn w:val="Heading1"/>
    <w:next w:val="Normal"/>
    <w:uiPriority w:val="39"/>
    <w:unhideWhenUsed/>
    <w:qFormat/>
    <w:rsid w:val="00BC0934"/>
    <w:pPr>
      <w:spacing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BC0934"/>
    <w:pPr>
      <w:spacing w:after="100"/>
    </w:pPr>
  </w:style>
  <w:style w:type="paragraph" w:styleId="TOC2">
    <w:name w:val="toc 2"/>
    <w:basedOn w:val="Normal"/>
    <w:next w:val="Normal"/>
    <w:autoRedefine/>
    <w:uiPriority w:val="39"/>
    <w:unhideWhenUsed/>
    <w:rsid w:val="00BC0934"/>
    <w:pPr>
      <w:spacing w:after="100"/>
      <w:ind w:left="240"/>
    </w:pPr>
  </w:style>
  <w:style w:type="paragraph" w:styleId="TOC3">
    <w:name w:val="toc 3"/>
    <w:basedOn w:val="Normal"/>
    <w:next w:val="Normal"/>
    <w:autoRedefine/>
    <w:uiPriority w:val="39"/>
    <w:unhideWhenUsed/>
    <w:rsid w:val="00BC0934"/>
    <w:pPr>
      <w:spacing w:after="100"/>
      <w:ind w:left="480"/>
    </w:pPr>
  </w:style>
  <w:style w:type="character" w:styleId="CommentReference">
    <w:name w:val="annotation reference"/>
    <w:basedOn w:val="DefaultParagraphFont"/>
    <w:uiPriority w:val="99"/>
    <w:semiHidden/>
    <w:unhideWhenUsed/>
    <w:rsid w:val="001B6B81"/>
    <w:rPr>
      <w:sz w:val="16"/>
      <w:szCs w:val="16"/>
    </w:rPr>
  </w:style>
  <w:style w:type="paragraph" w:styleId="CommentText">
    <w:name w:val="annotation text"/>
    <w:basedOn w:val="Normal"/>
    <w:link w:val="CommentTextChar"/>
    <w:uiPriority w:val="99"/>
    <w:semiHidden/>
    <w:unhideWhenUsed/>
    <w:rsid w:val="001B6B81"/>
    <w:rPr>
      <w:sz w:val="20"/>
      <w:szCs w:val="20"/>
    </w:rPr>
  </w:style>
  <w:style w:type="character" w:customStyle="1" w:styleId="CommentTextChar">
    <w:name w:val="Comment Text Char"/>
    <w:basedOn w:val="DefaultParagraphFont"/>
    <w:link w:val="CommentText"/>
    <w:uiPriority w:val="99"/>
    <w:semiHidden/>
    <w:rsid w:val="001B6B81"/>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B6B81"/>
    <w:rPr>
      <w:b/>
      <w:bCs/>
    </w:rPr>
  </w:style>
  <w:style w:type="character" w:customStyle="1" w:styleId="CommentSubjectChar">
    <w:name w:val="Comment Subject Char"/>
    <w:basedOn w:val="CommentTextChar"/>
    <w:link w:val="CommentSubject"/>
    <w:uiPriority w:val="99"/>
    <w:semiHidden/>
    <w:rsid w:val="001B6B81"/>
    <w:rPr>
      <w:b/>
      <w:bCs/>
      <w:color w:val="000000" w:themeColor="text1"/>
      <w:sz w:val="20"/>
      <w:szCs w:val="20"/>
    </w:rPr>
  </w:style>
  <w:style w:type="paragraph" w:styleId="BalloonText">
    <w:name w:val="Balloon Text"/>
    <w:basedOn w:val="Normal"/>
    <w:link w:val="BalloonTextChar"/>
    <w:uiPriority w:val="99"/>
    <w:semiHidden/>
    <w:unhideWhenUsed/>
    <w:rsid w:val="001B6B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B81"/>
    <w:rPr>
      <w:rFonts w:ascii="Segoe UI" w:hAnsi="Segoe UI" w:cs="Segoe UI"/>
      <w:color w:val="000000" w:themeColor="text1"/>
      <w:sz w:val="18"/>
      <w:szCs w:val="18"/>
    </w:rPr>
  </w:style>
  <w:style w:type="paragraph" w:styleId="Revision">
    <w:name w:val="Revision"/>
    <w:hidden/>
    <w:uiPriority w:val="99"/>
    <w:semiHidden/>
    <w:rsid w:val="001B6B81"/>
    <w:pPr>
      <w:spacing w:after="0"/>
      <w:jc w:val="left"/>
    </w:pPr>
    <w:rPr>
      <w:color w:val="000000" w:themeColor="text1"/>
    </w:rPr>
  </w:style>
  <w:style w:type="table" w:customStyle="1" w:styleId="aa">
    <w:basedOn w:val="TableNormal"/>
    <w:pPr>
      <w:spacing w:after="0"/>
    </w:pPr>
    <w:tblPr>
      <w:tblStyleRowBandSize w:val="1"/>
      <w:tblStyleColBandSize w:val="1"/>
      <w:tblCellMar>
        <w:top w:w="15" w:type="dxa"/>
        <w:bottom w:w="15" w:type="dxa"/>
      </w:tblCellMar>
    </w:tblPr>
  </w:style>
  <w:style w:type="table" w:customStyle="1" w:styleId="ab">
    <w:basedOn w:val="TableNormal"/>
    <w:pPr>
      <w:spacing w:after="0"/>
    </w:pPr>
    <w:tblPr>
      <w:tblStyleRowBandSize w:val="1"/>
      <w:tblStyleColBandSize w:val="1"/>
      <w:tblCellMar>
        <w:top w:w="15" w:type="dxa"/>
        <w:bottom w:w="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pPr>
    <w:tblPr>
      <w:tblStyleRowBandSize w:val="1"/>
      <w:tblStyleColBandSize w:val="1"/>
      <w:tblCellMar>
        <w:top w:w="15" w:type="dxa"/>
        <w:bottom w:w="15" w:type="dxa"/>
      </w:tblCellMar>
    </w:tblPr>
  </w:style>
  <w:style w:type="table" w:customStyle="1" w:styleId="af2">
    <w:basedOn w:val="TableNormal"/>
    <w:pPr>
      <w:spacing w:after="0"/>
    </w:pPr>
    <w:tblPr>
      <w:tblStyleRowBandSize w:val="1"/>
      <w:tblStyleColBandSize w:val="1"/>
      <w:tblCellMar>
        <w:top w:w="15" w:type="dxa"/>
        <w:bottom w:w="15" w:type="dxa"/>
      </w:tblCellMar>
    </w:tblPr>
  </w:style>
  <w:style w:type="table" w:customStyle="1" w:styleId="af3">
    <w:basedOn w:val="TableNormal"/>
    <w:pPr>
      <w:spacing w:after="0"/>
    </w:pPr>
    <w:tblPr>
      <w:tblStyleRowBandSize w:val="1"/>
      <w:tblStyleColBandSize w:val="1"/>
      <w:tblCellMar>
        <w:top w:w="15" w:type="dxa"/>
        <w:bottom w:w="15" w:type="dxa"/>
      </w:tblCellMar>
    </w:tblPr>
  </w:style>
  <w:style w:type="table" w:customStyle="1" w:styleId="af4">
    <w:basedOn w:val="TableNormal"/>
    <w:pPr>
      <w:spacing w:after="0"/>
    </w:pPr>
    <w:tblPr>
      <w:tblStyleRowBandSize w:val="1"/>
      <w:tblStyleColBandSize w:val="1"/>
      <w:tblCellMar>
        <w:top w:w="15" w:type="dxa"/>
        <w:bottom w:w="15" w:type="dxa"/>
      </w:tblCellMar>
    </w:tblPr>
  </w:style>
  <w:style w:type="table" w:customStyle="1" w:styleId="af5">
    <w:basedOn w:val="TableNormal"/>
    <w:pPr>
      <w:spacing w:after="0"/>
    </w:pPr>
    <w:tblPr>
      <w:tblStyleRowBandSize w:val="1"/>
      <w:tblStyleColBandSize w:val="1"/>
      <w:tblCellMar>
        <w:top w:w="15" w:type="dxa"/>
        <w:bottom w:w="15" w:type="dxa"/>
      </w:tblCellMar>
    </w:tblPr>
  </w:style>
  <w:style w:type="character" w:styleId="UnresolvedMention">
    <w:name w:val="Unresolved Mention"/>
    <w:basedOn w:val="DefaultParagraphFont"/>
    <w:uiPriority w:val="99"/>
    <w:semiHidden/>
    <w:unhideWhenUsed/>
    <w:rsid w:val="003F7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image" Target="media/image8.jpg"/><Relationship Id="rId39" Type="http://schemas.openxmlformats.org/officeDocument/2006/relationships/image" Target="media/image17.png"/><Relationship Id="rId21" Type="http://schemas.openxmlformats.org/officeDocument/2006/relationships/hyperlink" Target="https://www.octe.ca/application/files/2516/3884/1254/La_pression_des_pneus_et_leur_usure.pdf" TargetMode="External"/><Relationship Id="rId34" Type="http://schemas.openxmlformats.org/officeDocument/2006/relationships/image" Target="media/image12.jpg"/><Relationship Id="rId42" Type="http://schemas.openxmlformats.org/officeDocument/2006/relationships/image" Target="media/image20.jpg"/><Relationship Id="rId47" Type="http://schemas.openxmlformats.org/officeDocument/2006/relationships/hyperlink" Target="https://www.octe.ca/application/files/1316/2930/7527/Inspection_des_pneus_exemple_eleve.pptx" TargetMode="External"/><Relationship Id="rId50" Type="http://schemas.openxmlformats.org/officeDocument/2006/relationships/hyperlink" Target="https://www.octe.ca/application/files/4516/2930/8179/La_pression_des_pneus_et_leur_usure.pptx" TargetMode="External"/><Relationship Id="rId55" Type="http://schemas.openxmlformats.org/officeDocument/2006/relationships/hyperlink" Target="https://tc.canada.ca/fr/transport-routier/conduire-toute-securite/rouler-ai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1.jpg"/><Relationship Id="rId11" Type="http://schemas.openxmlformats.org/officeDocument/2006/relationships/footer" Target="footer2.xml"/><Relationship Id="rId24" Type="http://schemas.openxmlformats.org/officeDocument/2006/relationships/image" Target="media/image6.jpg"/><Relationship Id="rId32" Type="http://schemas.openxmlformats.org/officeDocument/2006/relationships/hyperlink" Target="https://www.octe.ca/fr/resources/safety/safedocs" TargetMode="External"/><Relationship Id="rId37" Type="http://schemas.openxmlformats.org/officeDocument/2006/relationships/image" Target="media/image15.jpg"/><Relationship Id="rId40" Type="http://schemas.openxmlformats.org/officeDocument/2006/relationships/image" Target="media/image18.png"/><Relationship Id="rId45" Type="http://schemas.openxmlformats.org/officeDocument/2006/relationships/hyperlink" Target="https://pedagogienumeriqueenaction.cforp.ca/wp-content/uploads/2016/02/Ontario-21st-century-competencies-foundation-FINAL-FR_AODA_EDUGAINS_Feb-19_16.pdf" TargetMode="External"/><Relationship Id="rId53" Type="http://schemas.openxmlformats.org/officeDocument/2006/relationships/hyperlink" Target="https://tc.canada.ca/fr/transport-routier/conduire-toute-securite/rouler-air"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hyperlink" Target="https://tc.canada.ca/fr/transport-routier/conduire-toute-securite/rouler-air" TargetMode="External"/><Relationship Id="rId35" Type="http://schemas.openxmlformats.org/officeDocument/2006/relationships/image" Target="media/image13.png"/><Relationship Id="rId43" Type="http://schemas.openxmlformats.org/officeDocument/2006/relationships/hyperlink" Target="https://tc.canada.ca/fr/transport-routier/conduire-toute-securite/rouler-air" TargetMode="External"/><Relationship Id="rId48" Type="http://schemas.openxmlformats.org/officeDocument/2006/relationships/hyperlink" Target="http://www.edu.gov.on.ca/fre/general/elemsec/speced/LearningforAll2013Fr.pdf" TargetMode="External"/><Relationship Id="rId56" Type="http://schemas.openxmlformats.org/officeDocument/2006/relationships/hyperlink" Target="https://tc.canada.ca/en/road-transportation/stay-safe-when-driving/riding-air" TargetMode="External"/><Relationship Id="rId8" Type="http://schemas.openxmlformats.org/officeDocument/2006/relationships/header" Target="header1.xml"/><Relationship Id="rId51" Type="http://schemas.openxmlformats.org/officeDocument/2006/relationships/hyperlink" Target="http://www.edu.gov.on.ca/fre/curriculum/secondary/teched910curr09.pdf"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tc.canada.ca/fr/transport-routier/conduire-toute-securite/rouler-air" TargetMode="External"/><Relationship Id="rId25" Type="http://schemas.openxmlformats.org/officeDocument/2006/relationships/image" Target="media/image7.jpg"/><Relationship Id="rId33" Type="http://schemas.openxmlformats.org/officeDocument/2006/relationships/hyperlink" Target="http://www.edu.gov.on.ca/fre/teachers/studentsuccess/a_ecoutepartie1.pdf" TargetMode="External"/><Relationship Id="rId38" Type="http://schemas.openxmlformats.org/officeDocument/2006/relationships/image" Target="media/image16.png"/><Relationship Id="rId46" Type="http://schemas.openxmlformats.org/officeDocument/2006/relationships/hyperlink" Target="http://www.edu.gov.on.ca/fre/policyfunding/growSuccessfr.pdf" TargetMode="External"/><Relationship Id="rId59" Type="http://schemas.openxmlformats.org/officeDocument/2006/relationships/theme" Target="theme/theme1.xml"/><Relationship Id="rId20" Type="http://schemas.openxmlformats.org/officeDocument/2006/relationships/hyperlink" Target="https://www.octe.ca/application/files/3016/3884/1216/La_dimensions_des_pneus_et_leur_age.pdf" TargetMode="External"/><Relationship Id="rId41" Type="http://schemas.openxmlformats.org/officeDocument/2006/relationships/image" Target="media/image19.png"/><Relationship Id="rId54" Type="http://schemas.openxmlformats.org/officeDocument/2006/relationships/hyperlink" Target="http://www.edu.gov.on.ca/fre/teachers/studentsuccess/a_ecoutepartie1.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image" Target="media/image14.jpg"/><Relationship Id="rId49" Type="http://schemas.openxmlformats.org/officeDocument/2006/relationships/hyperlink" Target="https://www.octe.ca/application/files/6416/2930/7926/La_dimensions_des_pneus_et_leur_age_1.pptx" TargetMode="External"/><Relationship Id="rId57" Type="http://schemas.openxmlformats.org/officeDocument/2006/relationships/footer" Target="footer5.xml"/><Relationship Id="rId10" Type="http://schemas.openxmlformats.org/officeDocument/2006/relationships/footer" Target="footer1.xml"/><Relationship Id="rId31" Type="http://schemas.openxmlformats.org/officeDocument/2006/relationships/hyperlink" Target="https://tc.canada.ca/en/road-transportation/stay-safe-when-driving/riding-air" TargetMode="External"/><Relationship Id="rId44" Type="http://schemas.openxmlformats.org/officeDocument/2006/relationships/hyperlink" Target="http://www.edu.gov.on.ca/eng/curriculum/secondary/techedemphasiscourses.pdf" TargetMode="External"/><Relationship Id="rId52" Type="http://schemas.openxmlformats.org/officeDocument/2006/relationships/hyperlink" Target="http://www.edu.gov.on.ca/fre/curriculum/secondary/2009teched1112curr.pdf"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HGGlHOFMYyynfkZlswxAtbOdDQ==">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47</Pages>
  <Words>8533</Words>
  <Characters>46932</Characters>
  <Application>Microsoft Office Word</Application>
  <DocSecurity>0</DocSecurity>
  <Lines>391</Lines>
  <Paragraphs>110</Paragraphs>
  <ScaleCrop>false</ScaleCrop>
  <Company/>
  <LinksUpToDate>false</LinksUpToDate>
  <CharactersWithSpaces>55355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8</cp:revision>
  <cp:lastPrinted>2021-12-07T02:20:00Z</cp:lastPrinted>
  <dcterms:created xsi:type="dcterms:W3CDTF">2021-12-07T01:59:00Z</dcterms:created>
  <dcterms:modified xsi:type="dcterms:W3CDTF">2021-12-07T02:20:00Z</dcterms:modified>
</cp:coreProperties>
</file>