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3EBB7" w14:textId="3005DD75" w:rsidR="0090102A" w:rsidRDefault="00510104">
      <w:pPr>
        <w:tabs>
          <w:tab w:val="left" w:pos="5560"/>
        </w:tabs>
        <w:sectPr w:rsidR="0090102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r>
        <w:rPr>
          <w:noProof/>
        </w:rPr>
        <w:drawing>
          <wp:anchor distT="114300" distB="114300" distL="114300" distR="114300" simplePos="0" relativeHeight="251657216" behindDoc="0" locked="0" layoutInCell="1" hidden="0" allowOverlap="1" wp14:anchorId="29DA88D2" wp14:editId="02CB70EC">
            <wp:simplePos x="0" y="0"/>
            <wp:positionH relativeFrom="margin">
              <wp:posOffset>-687121</wp:posOffset>
            </wp:positionH>
            <wp:positionV relativeFrom="margin">
              <wp:posOffset>-588331</wp:posOffset>
            </wp:positionV>
            <wp:extent cx="7315200" cy="9374819"/>
            <wp:effectExtent l="0" t="0" r="0" b="0"/>
            <wp:wrapSquare wrapText="bothSides"/>
            <wp:docPr id="14" name="image7.jpg"/>
            <wp:cNvGraphicFramePr/>
            <a:graphic xmlns:a="http://schemas.openxmlformats.org/drawingml/2006/main">
              <a:graphicData uri="http://schemas.openxmlformats.org/drawingml/2006/picture">
                <pic:pic xmlns:pic="http://schemas.openxmlformats.org/drawingml/2006/picture">
                  <pic:nvPicPr>
                    <pic:cNvPr id="14" name="image7.jpg"/>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7315200" cy="9374819"/>
                    </a:xfrm>
                    <a:prstGeom prst="rect">
                      <a:avLst/>
                    </a:prstGeom>
                    <a:ln/>
                  </pic:spPr>
                </pic:pic>
              </a:graphicData>
            </a:graphic>
            <wp14:sizeRelH relativeFrom="margin">
              <wp14:pctWidth>0</wp14:pctWidth>
            </wp14:sizeRelH>
            <wp14:sizeRelV relativeFrom="margin">
              <wp14:pctHeight>0</wp14:pctHeight>
            </wp14:sizeRelV>
          </wp:anchor>
        </w:drawing>
      </w:r>
      <w:r w:rsidR="00BC6C72">
        <w:t>00000000000000000000000</w:t>
      </w:r>
      <w:r w:rsidR="00B20185">
        <w:tab/>
      </w:r>
    </w:p>
    <w:p w14:paraId="7CF6A9A9" w14:textId="5EB09A3B" w:rsidR="0090102A" w:rsidRDefault="005B09AF">
      <w:pPr>
        <w:pStyle w:val="Heading1"/>
      </w:pPr>
      <w:bookmarkStart w:id="0" w:name="_Toc111537243"/>
      <w:bookmarkStart w:id="1" w:name="_Toc111537574"/>
      <w:bookmarkStart w:id="2" w:name="_Toc120652055"/>
      <w:r>
        <w:rPr>
          <w:noProof/>
        </w:rPr>
        <w:lastRenderedPageBreak/>
        <mc:AlternateContent>
          <mc:Choice Requires="wps">
            <w:drawing>
              <wp:anchor distT="0" distB="0" distL="114300" distR="114300" simplePos="0" relativeHeight="251658240" behindDoc="0" locked="0" layoutInCell="1" allowOverlap="1" wp14:anchorId="70735773" wp14:editId="5E5E7B23">
                <wp:simplePos x="0" y="0"/>
                <wp:positionH relativeFrom="column">
                  <wp:posOffset>-46355</wp:posOffset>
                </wp:positionH>
                <wp:positionV relativeFrom="paragraph">
                  <wp:posOffset>296545</wp:posOffset>
                </wp:positionV>
                <wp:extent cx="6160477"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0477" cy="0"/>
                        </a:xfrm>
                        <a:prstGeom prst="line">
                          <a:avLst/>
                        </a:prstGeom>
                        <a:ln w="1270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23E9ED" id="Straight Connector 2"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65pt,23.35pt" to="481.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" strokecolor="#1932ff" strokeweight="1pt">
                <v:stroke joinstyle="miter"/>
              </v:line>
            </w:pict>
          </mc:Fallback>
        </mc:AlternateContent>
      </w:r>
      <w:r w:rsidR="00B20185">
        <w:t xml:space="preserve">Table </w:t>
      </w:r>
      <w:r w:rsidR="00EB69D2">
        <w:t>des matières</w:t>
      </w:r>
      <w:r w:rsidR="00B20185">
        <w:t xml:space="preserve"> </w:t>
      </w:r>
      <w:r w:rsidR="00B20185">
        <w:rPr>
          <w:noProof/>
        </w:rPr>
        <mc:AlternateContent>
          <mc:Choice Requires="wps">
            <w:drawing>
              <wp:inline distT="0" distB="0" distL="0" distR="0" wp14:anchorId="3793E9D6" wp14:editId="5D8C0589">
                <wp:extent cx="0" cy="12700"/>
                <wp:effectExtent l="0" t="0" r="38100" b="25400"/>
                <wp:docPr id="9" name="Straight Arrow Connector 9" descr="Decorative Line in Table of Contents" title="Line in Table of Contents"/>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inline>
            </w:drawing>
          </mc:Choice>
          <mc:Fallback>
            <w:pict>
              <v:shapetype w14:anchorId="54D13374" id="_x0000_t32" coordsize="21600,21600" o:spt="32" o:oned="t" path="m,l21600,21600e" filled="f">
                <v:path arrowok="t" fillok="f" o:connecttype="none"/>
                <o:lock v:ext="edit" shapetype="t"/>
              </v:shapetype>
              <v:shape id="Straight Arrow Connector 9" o:spid="_x0000_s1026" type="#_x0000_t32" alt="Title: Line in Table of Contents - Description: Decorative Line in Table of Contents"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" strokecolor="#1932ff">
                <v:stroke startarrowwidth="narrow" startarrowlength="short" endarrowwidth="narrow" endarrowlength="short" joinstyle="miter"/>
                <w10:anchorlock/>
              </v:shape>
            </w:pict>
          </mc:Fallback>
        </mc:AlternateContent>
      </w:r>
      <w:bookmarkEnd w:id="0"/>
      <w:bookmarkEnd w:id="1"/>
      <w:bookmarkEnd w:id="2"/>
    </w:p>
    <w:sdt>
      <w:sdtPr>
        <w:id w:val="1051422726"/>
        <w:docPartObj>
          <w:docPartGallery w:val="Table of Contents"/>
          <w:docPartUnique/>
        </w:docPartObj>
      </w:sdtPr>
      <w:sdtEndPr>
        <w:rPr>
          <w:b/>
          <w:bCs/>
          <w:noProof/>
        </w:rPr>
      </w:sdtEndPr>
      <w:sdtContent>
        <w:p w14:paraId="3F251042" w14:textId="1615C138" w:rsidR="00170024" w:rsidRDefault="0069126B">
          <w:pPr>
            <w:pStyle w:val="TOC1"/>
            <w:tabs>
              <w:tab w:val="right" w:leader="dot" w:pos="9350"/>
            </w:tabs>
            <w:rPr>
              <w:rFonts w:asciiTheme="minorHAnsi" w:eastAsiaTheme="minorEastAsia" w:hAnsiTheme="minorHAnsi" w:cstheme="minorBidi"/>
              <w:noProof/>
              <w:color w:val="auto"/>
              <w:sz w:val="22"/>
              <w:szCs w:val="22"/>
              <w:lang w:eastAsia="fr-CA"/>
            </w:rPr>
          </w:pPr>
          <w:r>
            <w:fldChar w:fldCharType="begin"/>
          </w:r>
          <w:r>
            <w:instrText xml:space="preserve"> TOC \o "1-3" \h \z \u </w:instrText>
          </w:r>
          <w:r>
            <w:fldChar w:fldCharType="separate"/>
          </w:r>
        </w:p>
        <w:p w14:paraId="0BED8BCC" w14:textId="2E45FE05"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56" w:history="1">
            <w:r w:rsidRPr="00F2744E">
              <w:rPr>
                <w:rStyle w:val="Hyperlink"/>
                <w:noProof/>
              </w:rPr>
              <w:t>Introduction</w:t>
            </w:r>
            <w:r>
              <w:rPr>
                <w:noProof/>
                <w:webHidden/>
              </w:rPr>
              <w:tab/>
            </w:r>
            <w:r>
              <w:rPr>
                <w:noProof/>
                <w:webHidden/>
              </w:rPr>
              <w:fldChar w:fldCharType="begin"/>
            </w:r>
            <w:r>
              <w:rPr>
                <w:noProof/>
                <w:webHidden/>
              </w:rPr>
              <w:instrText xml:space="preserve"> PAGEREF _Toc120652056 \h </w:instrText>
            </w:r>
            <w:r>
              <w:rPr>
                <w:noProof/>
                <w:webHidden/>
              </w:rPr>
            </w:r>
            <w:r>
              <w:rPr>
                <w:noProof/>
                <w:webHidden/>
              </w:rPr>
              <w:fldChar w:fldCharType="separate"/>
            </w:r>
            <w:r w:rsidR="008C2712">
              <w:rPr>
                <w:noProof/>
                <w:webHidden/>
              </w:rPr>
              <w:t>3</w:t>
            </w:r>
            <w:r>
              <w:rPr>
                <w:noProof/>
                <w:webHidden/>
              </w:rPr>
              <w:fldChar w:fldCharType="end"/>
            </w:r>
          </w:hyperlink>
        </w:p>
        <w:p w14:paraId="3318C017" w14:textId="21AA1A32"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57" w:history="1">
            <w:r w:rsidRPr="00F2744E">
              <w:rPr>
                <w:rStyle w:val="Hyperlink"/>
                <w:noProof/>
              </w:rPr>
              <w:t>Aperçu du projet</w:t>
            </w:r>
            <w:r>
              <w:rPr>
                <w:noProof/>
                <w:webHidden/>
              </w:rPr>
              <w:tab/>
            </w:r>
            <w:r>
              <w:rPr>
                <w:noProof/>
                <w:webHidden/>
              </w:rPr>
              <w:fldChar w:fldCharType="begin"/>
            </w:r>
            <w:r>
              <w:rPr>
                <w:noProof/>
                <w:webHidden/>
              </w:rPr>
              <w:instrText xml:space="preserve"> PAGEREF _Toc120652057 \h </w:instrText>
            </w:r>
            <w:r>
              <w:rPr>
                <w:noProof/>
                <w:webHidden/>
              </w:rPr>
            </w:r>
            <w:r>
              <w:rPr>
                <w:noProof/>
                <w:webHidden/>
              </w:rPr>
              <w:fldChar w:fldCharType="separate"/>
            </w:r>
            <w:r w:rsidR="008C2712">
              <w:rPr>
                <w:noProof/>
                <w:webHidden/>
              </w:rPr>
              <w:t>3</w:t>
            </w:r>
            <w:r>
              <w:rPr>
                <w:noProof/>
                <w:webHidden/>
              </w:rPr>
              <w:fldChar w:fldCharType="end"/>
            </w:r>
          </w:hyperlink>
        </w:p>
        <w:p w14:paraId="578E07EC" w14:textId="5D531BCA"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58" w:history="1">
            <w:r w:rsidRPr="00F2744E">
              <w:rPr>
                <w:rStyle w:val="Hyperlink"/>
                <w:noProof/>
              </w:rPr>
              <w:t>Connaissances préalables</w:t>
            </w:r>
            <w:r>
              <w:rPr>
                <w:noProof/>
                <w:webHidden/>
              </w:rPr>
              <w:tab/>
            </w:r>
            <w:r>
              <w:rPr>
                <w:noProof/>
                <w:webHidden/>
              </w:rPr>
              <w:fldChar w:fldCharType="begin"/>
            </w:r>
            <w:r>
              <w:rPr>
                <w:noProof/>
                <w:webHidden/>
              </w:rPr>
              <w:instrText xml:space="preserve"> PAGEREF _Toc120652058 \h </w:instrText>
            </w:r>
            <w:r>
              <w:rPr>
                <w:noProof/>
                <w:webHidden/>
              </w:rPr>
            </w:r>
            <w:r>
              <w:rPr>
                <w:noProof/>
                <w:webHidden/>
              </w:rPr>
              <w:fldChar w:fldCharType="separate"/>
            </w:r>
            <w:r w:rsidR="008C2712">
              <w:rPr>
                <w:noProof/>
                <w:webHidden/>
              </w:rPr>
              <w:t>3</w:t>
            </w:r>
            <w:r>
              <w:rPr>
                <w:noProof/>
                <w:webHidden/>
              </w:rPr>
              <w:fldChar w:fldCharType="end"/>
            </w:r>
          </w:hyperlink>
        </w:p>
        <w:p w14:paraId="7ED2D334" w14:textId="26AE30B3"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59" w:history="1">
            <w:r w:rsidRPr="00F2744E">
              <w:rPr>
                <w:rStyle w:val="Hyperlink"/>
                <w:noProof/>
              </w:rPr>
              <w:t>Activités d’apprentissage</w:t>
            </w:r>
            <w:r>
              <w:rPr>
                <w:noProof/>
                <w:webHidden/>
              </w:rPr>
              <w:tab/>
            </w:r>
            <w:r>
              <w:rPr>
                <w:noProof/>
                <w:webHidden/>
              </w:rPr>
              <w:fldChar w:fldCharType="begin"/>
            </w:r>
            <w:r>
              <w:rPr>
                <w:noProof/>
                <w:webHidden/>
              </w:rPr>
              <w:instrText xml:space="preserve"> PAGEREF _Toc120652059 \h </w:instrText>
            </w:r>
            <w:r>
              <w:rPr>
                <w:noProof/>
                <w:webHidden/>
              </w:rPr>
            </w:r>
            <w:r>
              <w:rPr>
                <w:noProof/>
                <w:webHidden/>
              </w:rPr>
              <w:fldChar w:fldCharType="separate"/>
            </w:r>
            <w:r w:rsidR="008C2712">
              <w:rPr>
                <w:noProof/>
                <w:webHidden/>
              </w:rPr>
              <w:t>3</w:t>
            </w:r>
            <w:r>
              <w:rPr>
                <w:noProof/>
                <w:webHidden/>
              </w:rPr>
              <w:fldChar w:fldCharType="end"/>
            </w:r>
          </w:hyperlink>
        </w:p>
        <w:p w14:paraId="78FD765C" w14:textId="21FA7D5A"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60" w:history="1">
            <w:r w:rsidRPr="00F2744E">
              <w:rPr>
                <w:rStyle w:val="Hyperlink"/>
                <w:noProof/>
              </w:rPr>
              <w:t>Activité 1 – Éthique professionnelle et compétences de vie</w:t>
            </w:r>
            <w:r>
              <w:rPr>
                <w:noProof/>
                <w:webHidden/>
              </w:rPr>
              <w:tab/>
            </w:r>
            <w:r>
              <w:rPr>
                <w:noProof/>
                <w:webHidden/>
              </w:rPr>
              <w:fldChar w:fldCharType="begin"/>
            </w:r>
            <w:r>
              <w:rPr>
                <w:noProof/>
                <w:webHidden/>
              </w:rPr>
              <w:instrText xml:space="preserve"> PAGEREF _Toc120652060 \h </w:instrText>
            </w:r>
            <w:r>
              <w:rPr>
                <w:noProof/>
                <w:webHidden/>
              </w:rPr>
            </w:r>
            <w:r>
              <w:rPr>
                <w:noProof/>
                <w:webHidden/>
              </w:rPr>
              <w:fldChar w:fldCharType="separate"/>
            </w:r>
            <w:r w:rsidR="008C2712">
              <w:rPr>
                <w:noProof/>
                <w:webHidden/>
              </w:rPr>
              <w:t>4</w:t>
            </w:r>
            <w:r>
              <w:rPr>
                <w:noProof/>
                <w:webHidden/>
              </w:rPr>
              <w:fldChar w:fldCharType="end"/>
            </w:r>
          </w:hyperlink>
        </w:p>
        <w:p w14:paraId="2EB2AD05" w14:textId="3832C18F"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61" w:history="1">
            <w:r w:rsidRPr="00F2744E">
              <w:rPr>
                <w:rStyle w:val="Hyperlink"/>
                <w:noProof/>
              </w:rPr>
              <w:t>Activité 2 – Hygiène personnelle et soins de beauté</w:t>
            </w:r>
            <w:r>
              <w:rPr>
                <w:noProof/>
                <w:webHidden/>
              </w:rPr>
              <w:tab/>
            </w:r>
            <w:r>
              <w:rPr>
                <w:noProof/>
                <w:webHidden/>
              </w:rPr>
              <w:fldChar w:fldCharType="begin"/>
            </w:r>
            <w:r>
              <w:rPr>
                <w:noProof/>
                <w:webHidden/>
              </w:rPr>
              <w:instrText xml:space="preserve"> PAGEREF _Toc120652061 \h </w:instrText>
            </w:r>
            <w:r>
              <w:rPr>
                <w:noProof/>
                <w:webHidden/>
              </w:rPr>
            </w:r>
            <w:r>
              <w:rPr>
                <w:noProof/>
                <w:webHidden/>
              </w:rPr>
              <w:fldChar w:fldCharType="separate"/>
            </w:r>
            <w:r w:rsidR="008C2712">
              <w:rPr>
                <w:noProof/>
                <w:webHidden/>
              </w:rPr>
              <w:t>6</w:t>
            </w:r>
            <w:r>
              <w:rPr>
                <w:noProof/>
                <w:webHidden/>
              </w:rPr>
              <w:fldChar w:fldCharType="end"/>
            </w:r>
          </w:hyperlink>
        </w:p>
        <w:p w14:paraId="17A46D90" w14:textId="23741716"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62" w:history="1">
            <w:r w:rsidRPr="00F2744E">
              <w:rPr>
                <w:rStyle w:val="Hyperlink"/>
                <w:noProof/>
              </w:rPr>
              <w:t>Activité 3 – Art des ongles</w:t>
            </w:r>
            <w:r>
              <w:rPr>
                <w:noProof/>
                <w:webHidden/>
              </w:rPr>
              <w:tab/>
            </w:r>
            <w:r>
              <w:rPr>
                <w:noProof/>
                <w:webHidden/>
              </w:rPr>
              <w:fldChar w:fldCharType="begin"/>
            </w:r>
            <w:r>
              <w:rPr>
                <w:noProof/>
                <w:webHidden/>
              </w:rPr>
              <w:instrText xml:space="preserve"> PAGEREF _Toc120652062 \h </w:instrText>
            </w:r>
            <w:r>
              <w:rPr>
                <w:noProof/>
                <w:webHidden/>
              </w:rPr>
            </w:r>
            <w:r>
              <w:rPr>
                <w:noProof/>
                <w:webHidden/>
              </w:rPr>
              <w:fldChar w:fldCharType="separate"/>
            </w:r>
            <w:r w:rsidR="008C2712">
              <w:rPr>
                <w:noProof/>
                <w:webHidden/>
              </w:rPr>
              <w:t>7</w:t>
            </w:r>
            <w:r>
              <w:rPr>
                <w:noProof/>
                <w:webHidden/>
              </w:rPr>
              <w:fldChar w:fldCharType="end"/>
            </w:r>
          </w:hyperlink>
        </w:p>
        <w:p w14:paraId="1A0BF180" w14:textId="03C9E0B1"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63" w:history="1">
            <w:r w:rsidRPr="00F2744E">
              <w:rPr>
                <w:rStyle w:val="Hyperlink"/>
                <w:noProof/>
              </w:rPr>
              <w:t>Activité 4 –</w:t>
            </w:r>
            <w:r w:rsidR="00494A15">
              <w:rPr>
                <w:rStyle w:val="Hyperlink"/>
                <w:noProof/>
              </w:rPr>
              <w:t xml:space="preserve"> </w:t>
            </w:r>
            <w:r w:rsidRPr="00F2744E">
              <w:rPr>
                <w:rStyle w:val="Hyperlink"/>
                <w:noProof/>
              </w:rPr>
              <w:t>Je</w:t>
            </w:r>
            <w:r w:rsidRPr="00F2744E">
              <w:rPr>
                <w:rStyle w:val="Hyperlink"/>
                <w:noProof/>
              </w:rPr>
              <w:t>u</w:t>
            </w:r>
            <w:r w:rsidRPr="00F2744E">
              <w:rPr>
                <w:rStyle w:val="Hyperlink"/>
                <w:noProof/>
              </w:rPr>
              <w:t xml:space="preserve"> de rôles</w:t>
            </w:r>
            <w:r>
              <w:rPr>
                <w:noProof/>
                <w:webHidden/>
              </w:rPr>
              <w:tab/>
            </w:r>
            <w:r>
              <w:rPr>
                <w:noProof/>
                <w:webHidden/>
              </w:rPr>
              <w:fldChar w:fldCharType="begin"/>
            </w:r>
            <w:r>
              <w:rPr>
                <w:noProof/>
                <w:webHidden/>
              </w:rPr>
              <w:instrText xml:space="preserve"> PAGEREF _Toc120652063 \h </w:instrText>
            </w:r>
            <w:r>
              <w:rPr>
                <w:noProof/>
                <w:webHidden/>
              </w:rPr>
            </w:r>
            <w:r>
              <w:rPr>
                <w:noProof/>
                <w:webHidden/>
              </w:rPr>
              <w:fldChar w:fldCharType="separate"/>
            </w:r>
            <w:r w:rsidR="008C2712">
              <w:rPr>
                <w:noProof/>
                <w:webHidden/>
              </w:rPr>
              <w:t>8</w:t>
            </w:r>
            <w:r>
              <w:rPr>
                <w:noProof/>
                <w:webHidden/>
              </w:rPr>
              <w:fldChar w:fldCharType="end"/>
            </w:r>
          </w:hyperlink>
        </w:p>
        <w:p w14:paraId="573C7A37" w14:textId="6FBB4DB6"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64" w:history="1">
            <w:r w:rsidRPr="00F2744E">
              <w:rPr>
                <w:rStyle w:val="Hyperlink"/>
                <w:noProof/>
              </w:rPr>
              <w:t>Activité 5 – Journée Spa O'Naturel</w:t>
            </w:r>
            <w:r>
              <w:rPr>
                <w:noProof/>
                <w:webHidden/>
              </w:rPr>
              <w:tab/>
            </w:r>
            <w:r>
              <w:rPr>
                <w:noProof/>
                <w:webHidden/>
              </w:rPr>
              <w:fldChar w:fldCharType="begin"/>
            </w:r>
            <w:r>
              <w:rPr>
                <w:noProof/>
                <w:webHidden/>
              </w:rPr>
              <w:instrText xml:space="preserve"> PAGEREF _Toc120652064 \h </w:instrText>
            </w:r>
            <w:r>
              <w:rPr>
                <w:noProof/>
                <w:webHidden/>
              </w:rPr>
            </w:r>
            <w:r>
              <w:rPr>
                <w:noProof/>
                <w:webHidden/>
              </w:rPr>
              <w:fldChar w:fldCharType="separate"/>
            </w:r>
            <w:r w:rsidR="008C2712">
              <w:rPr>
                <w:noProof/>
                <w:webHidden/>
              </w:rPr>
              <w:t>8</w:t>
            </w:r>
            <w:r>
              <w:rPr>
                <w:noProof/>
                <w:webHidden/>
              </w:rPr>
              <w:fldChar w:fldCharType="end"/>
            </w:r>
          </w:hyperlink>
        </w:p>
        <w:p w14:paraId="46296B18" w14:textId="65FBD612"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65" w:history="1">
            <w:r w:rsidRPr="00F2744E">
              <w:rPr>
                <w:rStyle w:val="Hyperlink"/>
                <w:noProof/>
              </w:rPr>
              <w:t>Une grille d'évaluation adaptée par l'enseignant peut être utilisée pour l'évaluation.</w:t>
            </w:r>
            <w:r>
              <w:rPr>
                <w:noProof/>
                <w:webHidden/>
              </w:rPr>
              <w:tab/>
            </w:r>
            <w:r>
              <w:rPr>
                <w:noProof/>
                <w:webHidden/>
              </w:rPr>
              <w:fldChar w:fldCharType="begin"/>
            </w:r>
            <w:r>
              <w:rPr>
                <w:noProof/>
                <w:webHidden/>
              </w:rPr>
              <w:instrText xml:space="preserve"> PAGEREF _Toc120652065 \h </w:instrText>
            </w:r>
            <w:r>
              <w:rPr>
                <w:noProof/>
                <w:webHidden/>
              </w:rPr>
            </w:r>
            <w:r>
              <w:rPr>
                <w:noProof/>
                <w:webHidden/>
              </w:rPr>
              <w:fldChar w:fldCharType="separate"/>
            </w:r>
            <w:r w:rsidR="008C2712">
              <w:rPr>
                <w:noProof/>
                <w:webHidden/>
              </w:rPr>
              <w:t>9</w:t>
            </w:r>
            <w:r>
              <w:rPr>
                <w:noProof/>
                <w:webHidden/>
              </w:rPr>
              <w:fldChar w:fldCharType="end"/>
            </w:r>
          </w:hyperlink>
        </w:p>
        <w:p w14:paraId="3DFE4CC3" w14:textId="6C69CD0F"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66" w:history="1">
            <w:r w:rsidRPr="00F2744E">
              <w:rPr>
                <w:rStyle w:val="Hyperlink"/>
                <w:noProof/>
              </w:rPr>
              <w:t>Notes de planification</w:t>
            </w:r>
            <w:r>
              <w:rPr>
                <w:noProof/>
                <w:webHidden/>
              </w:rPr>
              <w:tab/>
            </w:r>
            <w:r>
              <w:rPr>
                <w:noProof/>
                <w:webHidden/>
              </w:rPr>
              <w:fldChar w:fldCharType="begin"/>
            </w:r>
            <w:r>
              <w:rPr>
                <w:noProof/>
                <w:webHidden/>
              </w:rPr>
              <w:instrText xml:space="preserve"> PAGEREF _Toc120652066 \h </w:instrText>
            </w:r>
            <w:r>
              <w:rPr>
                <w:noProof/>
                <w:webHidden/>
              </w:rPr>
            </w:r>
            <w:r>
              <w:rPr>
                <w:noProof/>
                <w:webHidden/>
              </w:rPr>
              <w:fldChar w:fldCharType="separate"/>
            </w:r>
            <w:r w:rsidR="008C2712">
              <w:rPr>
                <w:noProof/>
                <w:webHidden/>
              </w:rPr>
              <w:t>9</w:t>
            </w:r>
            <w:r>
              <w:rPr>
                <w:noProof/>
                <w:webHidden/>
              </w:rPr>
              <w:fldChar w:fldCharType="end"/>
            </w:r>
          </w:hyperlink>
        </w:p>
        <w:p w14:paraId="5FD3B4E5" w14:textId="5D196297"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67" w:history="1">
            <w:r w:rsidRPr="00F2744E">
              <w:rPr>
                <w:rStyle w:val="Hyperlink"/>
                <w:noProof/>
              </w:rPr>
              <w:t>Carrières dans le domaine de la technologie et la possibilité d’apprentissage</w:t>
            </w:r>
            <w:r>
              <w:rPr>
                <w:noProof/>
                <w:webHidden/>
              </w:rPr>
              <w:tab/>
            </w:r>
            <w:r>
              <w:rPr>
                <w:noProof/>
                <w:webHidden/>
              </w:rPr>
              <w:fldChar w:fldCharType="begin"/>
            </w:r>
            <w:r>
              <w:rPr>
                <w:noProof/>
                <w:webHidden/>
              </w:rPr>
              <w:instrText xml:space="preserve"> PAGEREF _Toc120652067 \h </w:instrText>
            </w:r>
            <w:r>
              <w:rPr>
                <w:noProof/>
                <w:webHidden/>
              </w:rPr>
            </w:r>
            <w:r>
              <w:rPr>
                <w:noProof/>
                <w:webHidden/>
              </w:rPr>
              <w:fldChar w:fldCharType="separate"/>
            </w:r>
            <w:r w:rsidR="008C2712">
              <w:rPr>
                <w:noProof/>
                <w:webHidden/>
              </w:rPr>
              <w:t>9</w:t>
            </w:r>
            <w:r>
              <w:rPr>
                <w:noProof/>
                <w:webHidden/>
              </w:rPr>
              <w:fldChar w:fldCharType="end"/>
            </w:r>
          </w:hyperlink>
        </w:p>
        <w:p w14:paraId="57CFB026" w14:textId="34512A15"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68" w:history="1">
            <w:r w:rsidRPr="00F2744E">
              <w:rPr>
                <w:rStyle w:val="Hyperlink"/>
                <w:noProof/>
              </w:rPr>
              <w:t>Continuum des compétences</w:t>
            </w:r>
            <w:r>
              <w:rPr>
                <w:noProof/>
                <w:webHidden/>
              </w:rPr>
              <w:tab/>
            </w:r>
            <w:r>
              <w:rPr>
                <w:noProof/>
                <w:webHidden/>
              </w:rPr>
              <w:fldChar w:fldCharType="begin"/>
            </w:r>
            <w:r>
              <w:rPr>
                <w:noProof/>
                <w:webHidden/>
              </w:rPr>
              <w:instrText xml:space="preserve"> PAGEREF _Toc120652068 \h </w:instrText>
            </w:r>
            <w:r>
              <w:rPr>
                <w:noProof/>
                <w:webHidden/>
              </w:rPr>
            </w:r>
            <w:r>
              <w:rPr>
                <w:noProof/>
                <w:webHidden/>
              </w:rPr>
              <w:fldChar w:fldCharType="separate"/>
            </w:r>
            <w:r w:rsidR="008C2712">
              <w:rPr>
                <w:noProof/>
                <w:webHidden/>
              </w:rPr>
              <w:t>9</w:t>
            </w:r>
            <w:r>
              <w:rPr>
                <w:noProof/>
                <w:webHidden/>
              </w:rPr>
              <w:fldChar w:fldCharType="end"/>
            </w:r>
          </w:hyperlink>
        </w:p>
        <w:p w14:paraId="55A57E6A" w14:textId="2142FB48"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69" w:history="1">
            <w:r w:rsidRPr="00F2744E">
              <w:rPr>
                <w:rStyle w:val="Hyperlink"/>
                <w:noProof/>
              </w:rPr>
              <w:t>Élargissement des carrières dans l'industrie</w:t>
            </w:r>
            <w:r>
              <w:rPr>
                <w:noProof/>
                <w:webHidden/>
              </w:rPr>
              <w:tab/>
            </w:r>
            <w:r>
              <w:rPr>
                <w:noProof/>
                <w:webHidden/>
              </w:rPr>
              <w:fldChar w:fldCharType="begin"/>
            </w:r>
            <w:r>
              <w:rPr>
                <w:noProof/>
                <w:webHidden/>
              </w:rPr>
              <w:instrText xml:space="preserve"> PAGEREF _Toc120652069 \h </w:instrText>
            </w:r>
            <w:r>
              <w:rPr>
                <w:noProof/>
                <w:webHidden/>
              </w:rPr>
            </w:r>
            <w:r>
              <w:rPr>
                <w:noProof/>
                <w:webHidden/>
              </w:rPr>
              <w:fldChar w:fldCharType="separate"/>
            </w:r>
            <w:r w:rsidR="008C2712">
              <w:rPr>
                <w:noProof/>
                <w:webHidden/>
              </w:rPr>
              <w:t>10</w:t>
            </w:r>
            <w:r>
              <w:rPr>
                <w:noProof/>
                <w:webHidden/>
              </w:rPr>
              <w:fldChar w:fldCharType="end"/>
            </w:r>
          </w:hyperlink>
        </w:p>
        <w:p w14:paraId="48EF95D4" w14:textId="49298618"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70" w:history="1">
            <w:r w:rsidRPr="00F2744E">
              <w:rPr>
                <w:rStyle w:val="Hyperlink"/>
                <w:noProof/>
              </w:rPr>
              <w:t>Ressources</w:t>
            </w:r>
            <w:r>
              <w:rPr>
                <w:noProof/>
                <w:webHidden/>
              </w:rPr>
              <w:tab/>
            </w:r>
            <w:r>
              <w:rPr>
                <w:noProof/>
                <w:webHidden/>
              </w:rPr>
              <w:fldChar w:fldCharType="begin"/>
            </w:r>
            <w:r>
              <w:rPr>
                <w:noProof/>
                <w:webHidden/>
              </w:rPr>
              <w:instrText xml:space="preserve"> PAGEREF _Toc120652070 \h </w:instrText>
            </w:r>
            <w:r>
              <w:rPr>
                <w:noProof/>
                <w:webHidden/>
              </w:rPr>
            </w:r>
            <w:r>
              <w:rPr>
                <w:noProof/>
                <w:webHidden/>
              </w:rPr>
              <w:fldChar w:fldCharType="separate"/>
            </w:r>
            <w:r w:rsidR="008C2712">
              <w:rPr>
                <w:noProof/>
                <w:webHidden/>
              </w:rPr>
              <w:t>10</w:t>
            </w:r>
            <w:r>
              <w:rPr>
                <w:noProof/>
                <w:webHidden/>
              </w:rPr>
              <w:fldChar w:fldCharType="end"/>
            </w:r>
          </w:hyperlink>
        </w:p>
        <w:p w14:paraId="2A53C061" w14:textId="76FFA38E" w:rsidR="00170024" w:rsidRDefault="00170024">
          <w:pPr>
            <w:pStyle w:val="TOC3"/>
            <w:tabs>
              <w:tab w:val="right" w:leader="dot" w:pos="9350"/>
            </w:tabs>
            <w:rPr>
              <w:rFonts w:asciiTheme="minorHAnsi" w:eastAsiaTheme="minorEastAsia" w:hAnsiTheme="minorHAnsi" w:cstheme="minorBidi"/>
              <w:noProof/>
              <w:color w:val="auto"/>
              <w:sz w:val="22"/>
              <w:szCs w:val="22"/>
              <w:lang w:eastAsia="fr-CA"/>
            </w:rPr>
          </w:pPr>
          <w:hyperlink w:anchor="_Toc120652071" w:history="1">
            <w:r w:rsidRPr="00F2744E">
              <w:rPr>
                <w:rStyle w:val="Hyperlink"/>
                <w:noProof/>
              </w:rPr>
              <w:t>Documents à distribuer</w:t>
            </w:r>
            <w:r>
              <w:rPr>
                <w:noProof/>
                <w:webHidden/>
              </w:rPr>
              <w:tab/>
            </w:r>
            <w:r>
              <w:rPr>
                <w:noProof/>
                <w:webHidden/>
              </w:rPr>
              <w:fldChar w:fldCharType="begin"/>
            </w:r>
            <w:r>
              <w:rPr>
                <w:noProof/>
                <w:webHidden/>
              </w:rPr>
              <w:instrText xml:space="preserve"> PAGEREF _Toc120652071 \h </w:instrText>
            </w:r>
            <w:r>
              <w:rPr>
                <w:noProof/>
                <w:webHidden/>
              </w:rPr>
            </w:r>
            <w:r>
              <w:rPr>
                <w:noProof/>
                <w:webHidden/>
              </w:rPr>
              <w:fldChar w:fldCharType="separate"/>
            </w:r>
            <w:r w:rsidR="008C2712">
              <w:rPr>
                <w:noProof/>
                <w:webHidden/>
              </w:rPr>
              <w:t>10</w:t>
            </w:r>
            <w:r>
              <w:rPr>
                <w:noProof/>
                <w:webHidden/>
              </w:rPr>
              <w:fldChar w:fldCharType="end"/>
            </w:r>
          </w:hyperlink>
        </w:p>
        <w:p w14:paraId="6A082553" w14:textId="525C928B" w:rsidR="00170024" w:rsidRDefault="00170024">
          <w:pPr>
            <w:pStyle w:val="TOC3"/>
            <w:tabs>
              <w:tab w:val="right" w:leader="dot" w:pos="9350"/>
            </w:tabs>
            <w:rPr>
              <w:rFonts w:asciiTheme="minorHAnsi" w:eastAsiaTheme="minorEastAsia" w:hAnsiTheme="minorHAnsi" w:cstheme="minorBidi"/>
              <w:noProof/>
              <w:color w:val="auto"/>
              <w:sz w:val="22"/>
              <w:szCs w:val="22"/>
              <w:lang w:eastAsia="fr-CA"/>
            </w:rPr>
          </w:pPr>
          <w:hyperlink w:anchor="_Toc120652072" w:history="1">
            <w:r w:rsidRPr="00F2744E">
              <w:rPr>
                <w:rStyle w:val="Hyperlink"/>
                <w:noProof/>
              </w:rPr>
              <w:t>Évaluer les choses qui m'aident à apprendre - voir l'annexe C</w:t>
            </w:r>
            <w:r>
              <w:rPr>
                <w:noProof/>
                <w:webHidden/>
              </w:rPr>
              <w:tab/>
            </w:r>
            <w:r>
              <w:rPr>
                <w:noProof/>
                <w:webHidden/>
              </w:rPr>
              <w:fldChar w:fldCharType="begin"/>
            </w:r>
            <w:r>
              <w:rPr>
                <w:noProof/>
                <w:webHidden/>
              </w:rPr>
              <w:instrText xml:space="preserve"> PAGEREF _Toc120652072 \h </w:instrText>
            </w:r>
            <w:r>
              <w:rPr>
                <w:noProof/>
                <w:webHidden/>
              </w:rPr>
            </w:r>
            <w:r>
              <w:rPr>
                <w:noProof/>
                <w:webHidden/>
              </w:rPr>
              <w:fldChar w:fldCharType="separate"/>
            </w:r>
            <w:r w:rsidR="008C2712">
              <w:rPr>
                <w:noProof/>
                <w:webHidden/>
              </w:rPr>
              <w:t>10</w:t>
            </w:r>
            <w:r>
              <w:rPr>
                <w:noProof/>
                <w:webHidden/>
              </w:rPr>
              <w:fldChar w:fldCharType="end"/>
            </w:r>
          </w:hyperlink>
        </w:p>
        <w:p w14:paraId="558CC40F" w14:textId="6712A7DE" w:rsidR="00170024" w:rsidRDefault="00170024">
          <w:pPr>
            <w:pStyle w:val="TOC3"/>
            <w:tabs>
              <w:tab w:val="right" w:leader="dot" w:pos="9350"/>
            </w:tabs>
            <w:rPr>
              <w:rFonts w:asciiTheme="minorHAnsi" w:eastAsiaTheme="minorEastAsia" w:hAnsiTheme="minorHAnsi" w:cstheme="minorBidi"/>
              <w:noProof/>
              <w:color w:val="auto"/>
              <w:sz w:val="22"/>
              <w:szCs w:val="22"/>
              <w:lang w:eastAsia="fr-CA"/>
            </w:rPr>
          </w:pPr>
          <w:hyperlink w:anchor="_Toc120652073" w:history="1">
            <w:r w:rsidRPr="00F2744E">
              <w:rPr>
                <w:rStyle w:val="Hyperlink"/>
                <w:noProof/>
              </w:rPr>
              <w:t>Outils/équipement</w:t>
            </w:r>
            <w:r>
              <w:rPr>
                <w:noProof/>
                <w:webHidden/>
              </w:rPr>
              <w:tab/>
            </w:r>
            <w:r>
              <w:rPr>
                <w:noProof/>
                <w:webHidden/>
              </w:rPr>
              <w:fldChar w:fldCharType="begin"/>
            </w:r>
            <w:r>
              <w:rPr>
                <w:noProof/>
                <w:webHidden/>
              </w:rPr>
              <w:instrText xml:space="preserve"> PAGEREF _Toc120652073 \h </w:instrText>
            </w:r>
            <w:r>
              <w:rPr>
                <w:noProof/>
                <w:webHidden/>
              </w:rPr>
            </w:r>
            <w:r>
              <w:rPr>
                <w:noProof/>
                <w:webHidden/>
              </w:rPr>
              <w:fldChar w:fldCharType="separate"/>
            </w:r>
            <w:r w:rsidR="008C2712">
              <w:rPr>
                <w:noProof/>
                <w:webHidden/>
              </w:rPr>
              <w:t>10</w:t>
            </w:r>
            <w:r>
              <w:rPr>
                <w:noProof/>
                <w:webHidden/>
              </w:rPr>
              <w:fldChar w:fldCharType="end"/>
            </w:r>
          </w:hyperlink>
        </w:p>
        <w:p w14:paraId="144A444D" w14:textId="23DC3D31" w:rsidR="00170024" w:rsidRDefault="00170024">
          <w:pPr>
            <w:pStyle w:val="TOC3"/>
            <w:tabs>
              <w:tab w:val="right" w:leader="dot" w:pos="9350"/>
            </w:tabs>
            <w:rPr>
              <w:rFonts w:asciiTheme="minorHAnsi" w:eastAsiaTheme="minorEastAsia" w:hAnsiTheme="minorHAnsi" w:cstheme="minorBidi"/>
              <w:noProof/>
              <w:color w:val="auto"/>
              <w:sz w:val="22"/>
              <w:szCs w:val="22"/>
              <w:lang w:eastAsia="fr-CA"/>
            </w:rPr>
          </w:pPr>
          <w:hyperlink w:anchor="_Toc120652074" w:history="1">
            <w:r w:rsidRPr="00F2744E">
              <w:rPr>
                <w:rStyle w:val="Hyperlink"/>
                <w:noProof/>
              </w:rPr>
              <w:t>Manuel / livres - Milady</w:t>
            </w:r>
            <w:r>
              <w:rPr>
                <w:noProof/>
                <w:webHidden/>
              </w:rPr>
              <w:tab/>
            </w:r>
            <w:r>
              <w:rPr>
                <w:noProof/>
                <w:webHidden/>
              </w:rPr>
              <w:fldChar w:fldCharType="begin"/>
            </w:r>
            <w:r>
              <w:rPr>
                <w:noProof/>
                <w:webHidden/>
              </w:rPr>
              <w:instrText xml:space="preserve"> PAGEREF _Toc120652074 \h </w:instrText>
            </w:r>
            <w:r>
              <w:rPr>
                <w:noProof/>
                <w:webHidden/>
              </w:rPr>
            </w:r>
            <w:r>
              <w:rPr>
                <w:noProof/>
                <w:webHidden/>
              </w:rPr>
              <w:fldChar w:fldCharType="separate"/>
            </w:r>
            <w:r w:rsidR="008C2712">
              <w:rPr>
                <w:noProof/>
                <w:webHidden/>
              </w:rPr>
              <w:t>10</w:t>
            </w:r>
            <w:r>
              <w:rPr>
                <w:noProof/>
                <w:webHidden/>
              </w:rPr>
              <w:fldChar w:fldCharType="end"/>
            </w:r>
          </w:hyperlink>
        </w:p>
        <w:p w14:paraId="002AF114" w14:textId="2F43F5F9" w:rsidR="00170024" w:rsidRDefault="00170024">
          <w:pPr>
            <w:pStyle w:val="TOC3"/>
            <w:tabs>
              <w:tab w:val="right" w:leader="dot" w:pos="9350"/>
            </w:tabs>
            <w:rPr>
              <w:rFonts w:asciiTheme="minorHAnsi" w:eastAsiaTheme="minorEastAsia" w:hAnsiTheme="minorHAnsi" w:cstheme="minorBidi"/>
              <w:noProof/>
              <w:color w:val="auto"/>
              <w:sz w:val="22"/>
              <w:szCs w:val="22"/>
              <w:lang w:eastAsia="fr-CA"/>
            </w:rPr>
          </w:pPr>
          <w:hyperlink w:anchor="_Toc120652075" w:history="1">
            <w:r w:rsidRPr="00F2744E">
              <w:rPr>
                <w:rStyle w:val="Hyperlink"/>
                <w:noProof/>
              </w:rPr>
              <w:t>Journal/Magazine</w:t>
            </w:r>
            <w:r>
              <w:rPr>
                <w:noProof/>
                <w:webHidden/>
              </w:rPr>
              <w:tab/>
            </w:r>
            <w:r>
              <w:rPr>
                <w:noProof/>
                <w:webHidden/>
              </w:rPr>
              <w:fldChar w:fldCharType="begin"/>
            </w:r>
            <w:r>
              <w:rPr>
                <w:noProof/>
                <w:webHidden/>
              </w:rPr>
              <w:instrText xml:space="preserve"> PAGEREF _Toc120652075 \h </w:instrText>
            </w:r>
            <w:r>
              <w:rPr>
                <w:noProof/>
                <w:webHidden/>
              </w:rPr>
            </w:r>
            <w:r>
              <w:rPr>
                <w:noProof/>
                <w:webHidden/>
              </w:rPr>
              <w:fldChar w:fldCharType="separate"/>
            </w:r>
            <w:r w:rsidR="008C2712">
              <w:rPr>
                <w:noProof/>
                <w:webHidden/>
              </w:rPr>
              <w:t>11</w:t>
            </w:r>
            <w:r>
              <w:rPr>
                <w:noProof/>
                <w:webHidden/>
              </w:rPr>
              <w:fldChar w:fldCharType="end"/>
            </w:r>
          </w:hyperlink>
        </w:p>
        <w:p w14:paraId="0A6F3B19" w14:textId="024B2E77" w:rsidR="00170024" w:rsidRDefault="00170024">
          <w:pPr>
            <w:pStyle w:val="TOC3"/>
            <w:tabs>
              <w:tab w:val="right" w:leader="dot" w:pos="9350"/>
            </w:tabs>
            <w:rPr>
              <w:rFonts w:asciiTheme="minorHAnsi" w:eastAsiaTheme="minorEastAsia" w:hAnsiTheme="minorHAnsi" w:cstheme="minorBidi"/>
              <w:noProof/>
              <w:color w:val="auto"/>
              <w:sz w:val="22"/>
              <w:szCs w:val="22"/>
              <w:lang w:eastAsia="fr-CA"/>
            </w:rPr>
          </w:pPr>
          <w:hyperlink w:anchor="_Toc120652076" w:history="1">
            <w:r w:rsidRPr="00F2744E">
              <w:rPr>
                <w:rStyle w:val="Hyperlink"/>
                <w:noProof/>
              </w:rPr>
              <w:t>Vidéos</w:t>
            </w:r>
            <w:r>
              <w:rPr>
                <w:noProof/>
                <w:webHidden/>
              </w:rPr>
              <w:tab/>
            </w:r>
            <w:r>
              <w:rPr>
                <w:noProof/>
                <w:webHidden/>
              </w:rPr>
              <w:fldChar w:fldCharType="begin"/>
            </w:r>
            <w:r>
              <w:rPr>
                <w:noProof/>
                <w:webHidden/>
              </w:rPr>
              <w:instrText xml:space="preserve"> PAGEREF _Toc120652076 \h </w:instrText>
            </w:r>
            <w:r>
              <w:rPr>
                <w:noProof/>
                <w:webHidden/>
              </w:rPr>
            </w:r>
            <w:r>
              <w:rPr>
                <w:noProof/>
                <w:webHidden/>
              </w:rPr>
              <w:fldChar w:fldCharType="separate"/>
            </w:r>
            <w:r w:rsidR="008C2712">
              <w:rPr>
                <w:noProof/>
                <w:webHidden/>
              </w:rPr>
              <w:t>12</w:t>
            </w:r>
            <w:r>
              <w:rPr>
                <w:noProof/>
                <w:webHidden/>
              </w:rPr>
              <w:fldChar w:fldCharType="end"/>
            </w:r>
          </w:hyperlink>
        </w:p>
        <w:p w14:paraId="683AF5B6" w14:textId="1E4F8D37" w:rsidR="00170024" w:rsidRDefault="00170024">
          <w:pPr>
            <w:pStyle w:val="TOC3"/>
            <w:tabs>
              <w:tab w:val="right" w:leader="dot" w:pos="9350"/>
            </w:tabs>
            <w:rPr>
              <w:rFonts w:asciiTheme="minorHAnsi" w:eastAsiaTheme="minorEastAsia" w:hAnsiTheme="minorHAnsi" w:cstheme="minorBidi"/>
              <w:noProof/>
              <w:color w:val="auto"/>
              <w:sz w:val="22"/>
              <w:szCs w:val="22"/>
              <w:lang w:eastAsia="fr-CA"/>
            </w:rPr>
          </w:pPr>
          <w:hyperlink w:anchor="_Toc120652077" w:history="1">
            <w:r w:rsidRPr="00F2744E">
              <w:rPr>
                <w:rStyle w:val="Hyperlink"/>
                <w:noProof/>
              </w:rPr>
              <w:t>Sites web pour les enseignants</w:t>
            </w:r>
            <w:r>
              <w:rPr>
                <w:noProof/>
                <w:webHidden/>
              </w:rPr>
              <w:tab/>
            </w:r>
            <w:r>
              <w:rPr>
                <w:noProof/>
                <w:webHidden/>
              </w:rPr>
              <w:fldChar w:fldCharType="begin"/>
            </w:r>
            <w:r>
              <w:rPr>
                <w:noProof/>
                <w:webHidden/>
              </w:rPr>
              <w:instrText xml:space="preserve"> PAGEREF _Toc120652077 \h </w:instrText>
            </w:r>
            <w:r>
              <w:rPr>
                <w:noProof/>
                <w:webHidden/>
              </w:rPr>
            </w:r>
            <w:r>
              <w:rPr>
                <w:noProof/>
                <w:webHidden/>
              </w:rPr>
              <w:fldChar w:fldCharType="separate"/>
            </w:r>
            <w:r w:rsidR="008C2712">
              <w:rPr>
                <w:noProof/>
                <w:webHidden/>
              </w:rPr>
              <w:t>12</w:t>
            </w:r>
            <w:r>
              <w:rPr>
                <w:noProof/>
                <w:webHidden/>
              </w:rPr>
              <w:fldChar w:fldCharType="end"/>
            </w:r>
          </w:hyperlink>
        </w:p>
        <w:p w14:paraId="38F14836" w14:textId="48A41573"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78" w:history="1">
            <w:r w:rsidRPr="00F2744E">
              <w:rPr>
                <w:rStyle w:val="Hyperlink"/>
                <w:noProof/>
              </w:rPr>
              <w:t>Stratégies d’enseignement</w:t>
            </w:r>
            <w:r>
              <w:rPr>
                <w:noProof/>
                <w:webHidden/>
              </w:rPr>
              <w:tab/>
            </w:r>
            <w:r>
              <w:rPr>
                <w:noProof/>
                <w:webHidden/>
              </w:rPr>
              <w:fldChar w:fldCharType="begin"/>
            </w:r>
            <w:r>
              <w:rPr>
                <w:noProof/>
                <w:webHidden/>
              </w:rPr>
              <w:instrText xml:space="preserve"> PAGEREF _Toc120652078 \h </w:instrText>
            </w:r>
            <w:r>
              <w:rPr>
                <w:noProof/>
                <w:webHidden/>
              </w:rPr>
            </w:r>
            <w:r>
              <w:rPr>
                <w:noProof/>
                <w:webHidden/>
              </w:rPr>
              <w:fldChar w:fldCharType="separate"/>
            </w:r>
            <w:r w:rsidR="008C2712">
              <w:rPr>
                <w:noProof/>
                <w:webHidden/>
              </w:rPr>
              <w:t>12</w:t>
            </w:r>
            <w:r>
              <w:rPr>
                <w:noProof/>
                <w:webHidden/>
              </w:rPr>
              <w:fldChar w:fldCharType="end"/>
            </w:r>
          </w:hyperlink>
        </w:p>
        <w:p w14:paraId="1B6C08E6" w14:textId="45DB822C"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79" w:history="1">
            <w:r w:rsidRPr="00F2744E">
              <w:rPr>
                <w:rStyle w:val="Hyperlink"/>
                <w:noProof/>
              </w:rPr>
              <w:t>Stratégies de motivation</w:t>
            </w:r>
            <w:r>
              <w:rPr>
                <w:noProof/>
                <w:webHidden/>
              </w:rPr>
              <w:tab/>
            </w:r>
            <w:r>
              <w:rPr>
                <w:noProof/>
                <w:webHidden/>
              </w:rPr>
              <w:fldChar w:fldCharType="begin"/>
            </w:r>
            <w:r>
              <w:rPr>
                <w:noProof/>
                <w:webHidden/>
              </w:rPr>
              <w:instrText xml:space="preserve"> PAGEREF _Toc120652079 \h </w:instrText>
            </w:r>
            <w:r>
              <w:rPr>
                <w:noProof/>
                <w:webHidden/>
              </w:rPr>
            </w:r>
            <w:r>
              <w:rPr>
                <w:noProof/>
                <w:webHidden/>
              </w:rPr>
              <w:fldChar w:fldCharType="separate"/>
            </w:r>
            <w:r w:rsidR="008C2712">
              <w:rPr>
                <w:noProof/>
                <w:webHidden/>
              </w:rPr>
              <w:t>12</w:t>
            </w:r>
            <w:r>
              <w:rPr>
                <w:noProof/>
                <w:webHidden/>
              </w:rPr>
              <w:fldChar w:fldCharType="end"/>
            </w:r>
          </w:hyperlink>
        </w:p>
        <w:p w14:paraId="1A9E2BC2" w14:textId="384A66DD"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80" w:history="1">
            <w:r w:rsidRPr="00F2744E">
              <w:rPr>
                <w:rStyle w:val="Hyperlink"/>
                <w:noProof/>
              </w:rPr>
              <w:t>Objectifs d’apprentissage et critères de réussite</w:t>
            </w:r>
            <w:r>
              <w:rPr>
                <w:noProof/>
                <w:webHidden/>
              </w:rPr>
              <w:tab/>
            </w:r>
            <w:r>
              <w:rPr>
                <w:noProof/>
                <w:webHidden/>
              </w:rPr>
              <w:fldChar w:fldCharType="begin"/>
            </w:r>
            <w:r>
              <w:rPr>
                <w:noProof/>
                <w:webHidden/>
              </w:rPr>
              <w:instrText xml:space="preserve"> PAGEREF _Toc120652080 \h </w:instrText>
            </w:r>
            <w:r>
              <w:rPr>
                <w:noProof/>
                <w:webHidden/>
              </w:rPr>
            </w:r>
            <w:r>
              <w:rPr>
                <w:noProof/>
                <w:webHidden/>
              </w:rPr>
              <w:fldChar w:fldCharType="separate"/>
            </w:r>
            <w:r w:rsidR="008C2712">
              <w:rPr>
                <w:noProof/>
                <w:webHidden/>
              </w:rPr>
              <w:t>12</w:t>
            </w:r>
            <w:r>
              <w:rPr>
                <w:noProof/>
                <w:webHidden/>
              </w:rPr>
              <w:fldChar w:fldCharType="end"/>
            </w:r>
          </w:hyperlink>
        </w:p>
        <w:p w14:paraId="410180E7" w14:textId="04A669D2"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81" w:history="1">
            <w:r w:rsidRPr="00F2744E">
              <w:rPr>
                <w:rStyle w:val="Hyperlink"/>
                <w:noProof/>
              </w:rPr>
              <w:t>Attentes et contenus d’apprentissage</w:t>
            </w:r>
            <w:r>
              <w:rPr>
                <w:noProof/>
                <w:webHidden/>
              </w:rPr>
              <w:tab/>
            </w:r>
            <w:r>
              <w:rPr>
                <w:noProof/>
                <w:webHidden/>
              </w:rPr>
              <w:fldChar w:fldCharType="begin"/>
            </w:r>
            <w:r>
              <w:rPr>
                <w:noProof/>
                <w:webHidden/>
              </w:rPr>
              <w:instrText xml:space="preserve"> PAGEREF _Toc120652081 \h </w:instrText>
            </w:r>
            <w:r>
              <w:rPr>
                <w:noProof/>
                <w:webHidden/>
              </w:rPr>
            </w:r>
            <w:r>
              <w:rPr>
                <w:noProof/>
                <w:webHidden/>
              </w:rPr>
              <w:fldChar w:fldCharType="separate"/>
            </w:r>
            <w:r w:rsidR="008C2712">
              <w:rPr>
                <w:noProof/>
                <w:webHidden/>
              </w:rPr>
              <w:t>13</w:t>
            </w:r>
            <w:r>
              <w:rPr>
                <w:noProof/>
                <w:webHidden/>
              </w:rPr>
              <w:fldChar w:fldCharType="end"/>
            </w:r>
          </w:hyperlink>
        </w:p>
        <w:p w14:paraId="71BAE612" w14:textId="63B96A5F"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82" w:history="1">
            <w:r w:rsidRPr="00F2744E">
              <w:rPr>
                <w:rStyle w:val="Hyperlink"/>
                <w:noProof/>
              </w:rPr>
              <w:t>Attentes</w:t>
            </w:r>
            <w:r>
              <w:rPr>
                <w:noProof/>
                <w:webHidden/>
              </w:rPr>
              <w:tab/>
            </w:r>
            <w:r>
              <w:rPr>
                <w:noProof/>
                <w:webHidden/>
              </w:rPr>
              <w:fldChar w:fldCharType="begin"/>
            </w:r>
            <w:r>
              <w:rPr>
                <w:noProof/>
                <w:webHidden/>
              </w:rPr>
              <w:instrText xml:space="preserve"> PAGEREF _Toc120652082 \h </w:instrText>
            </w:r>
            <w:r>
              <w:rPr>
                <w:noProof/>
                <w:webHidden/>
              </w:rPr>
            </w:r>
            <w:r>
              <w:rPr>
                <w:noProof/>
                <w:webHidden/>
              </w:rPr>
              <w:fldChar w:fldCharType="separate"/>
            </w:r>
            <w:r w:rsidR="008C2712">
              <w:rPr>
                <w:noProof/>
                <w:webHidden/>
              </w:rPr>
              <w:t>13</w:t>
            </w:r>
            <w:r>
              <w:rPr>
                <w:noProof/>
                <w:webHidden/>
              </w:rPr>
              <w:fldChar w:fldCharType="end"/>
            </w:r>
          </w:hyperlink>
        </w:p>
        <w:p w14:paraId="2A193DAC" w14:textId="40C072B6"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83" w:history="1">
            <w:r w:rsidRPr="00F2744E">
              <w:rPr>
                <w:rStyle w:val="Hyperlink"/>
                <w:noProof/>
              </w:rPr>
              <w:t>Contenus d’apprentissage</w:t>
            </w:r>
            <w:r>
              <w:rPr>
                <w:noProof/>
                <w:webHidden/>
              </w:rPr>
              <w:tab/>
            </w:r>
            <w:r>
              <w:rPr>
                <w:noProof/>
                <w:webHidden/>
              </w:rPr>
              <w:fldChar w:fldCharType="begin"/>
            </w:r>
            <w:r>
              <w:rPr>
                <w:noProof/>
                <w:webHidden/>
              </w:rPr>
              <w:instrText xml:space="preserve"> PAGEREF _Toc120652083 \h </w:instrText>
            </w:r>
            <w:r>
              <w:rPr>
                <w:noProof/>
                <w:webHidden/>
              </w:rPr>
            </w:r>
            <w:r>
              <w:rPr>
                <w:noProof/>
                <w:webHidden/>
              </w:rPr>
              <w:fldChar w:fldCharType="separate"/>
            </w:r>
            <w:r w:rsidR="008C2712">
              <w:rPr>
                <w:noProof/>
                <w:webHidden/>
              </w:rPr>
              <w:t>13</w:t>
            </w:r>
            <w:r>
              <w:rPr>
                <w:noProof/>
                <w:webHidden/>
              </w:rPr>
              <w:fldChar w:fldCharType="end"/>
            </w:r>
          </w:hyperlink>
        </w:p>
        <w:p w14:paraId="255FB026" w14:textId="64AE242D"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84" w:history="1">
            <w:r w:rsidRPr="00F2744E">
              <w:rPr>
                <w:rStyle w:val="Hyperlink"/>
                <w:noProof/>
              </w:rPr>
              <w:t>Préoccupations et attentes liées à la santé et sécurité.</w:t>
            </w:r>
            <w:r>
              <w:rPr>
                <w:noProof/>
                <w:webHidden/>
              </w:rPr>
              <w:tab/>
            </w:r>
            <w:r>
              <w:rPr>
                <w:noProof/>
                <w:webHidden/>
              </w:rPr>
              <w:fldChar w:fldCharType="begin"/>
            </w:r>
            <w:r>
              <w:rPr>
                <w:noProof/>
                <w:webHidden/>
              </w:rPr>
              <w:instrText xml:space="preserve"> PAGEREF _Toc120652084 \h </w:instrText>
            </w:r>
            <w:r>
              <w:rPr>
                <w:noProof/>
                <w:webHidden/>
              </w:rPr>
            </w:r>
            <w:r>
              <w:rPr>
                <w:noProof/>
                <w:webHidden/>
              </w:rPr>
              <w:fldChar w:fldCharType="separate"/>
            </w:r>
            <w:r w:rsidR="008C2712">
              <w:rPr>
                <w:noProof/>
                <w:webHidden/>
              </w:rPr>
              <w:t>13</w:t>
            </w:r>
            <w:r>
              <w:rPr>
                <w:noProof/>
                <w:webHidden/>
              </w:rPr>
              <w:fldChar w:fldCharType="end"/>
            </w:r>
          </w:hyperlink>
        </w:p>
        <w:p w14:paraId="62F57247" w14:textId="56F8D21A"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85" w:history="1">
            <w:r w:rsidRPr="00F2744E">
              <w:rPr>
                <w:rStyle w:val="Hyperlink"/>
                <w:noProof/>
              </w:rPr>
              <w:t>Vidéos applicable SÉCURIDocs and outilSÉCUR</w:t>
            </w:r>
            <w:r>
              <w:rPr>
                <w:noProof/>
                <w:webHidden/>
              </w:rPr>
              <w:tab/>
            </w:r>
            <w:r>
              <w:rPr>
                <w:noProof/>
                <w:webHidden/>
              </w:rPr>
              <w:fldChar w:fldCharType="begin"/>
            </w:r>
            <w:r>
              <w:rPr>
                <w:noProof/>
                <w:webHidden/>
              </w:rPr>
              <w:instrText xml:space="preserve"> PAGEREF _Toc120652085 \h </w:instrText>
            </w:r>
            <w:r>
              <w:rPr>
                <w:noProof/>
                <w:webHidden/>
              </w:rPr>
            </w:r>
            <w:r>
              <w:rPr>
                <w:noProof/>
                <w:webHidden/>
              </w:rPr>
              <w:fldChar w:fldCharType="separate"/>
            </w:r>
            <w:r w:rsidR="008C2712">
              <w:rPr>
                <w:noProof/>
                <w:webHidden/>
              </w:rPr>
              <w:t>14</w:t>
            </w:r>
            <w:r>
              <w:rPr>
                <w:noProof/>
                <w:webHidden/>
              </w:rPr>
              <w:fldChar w:fldCharType="end"/>
            </w:r>
          </w:hyperlink>
        </w:p>
        <w:p w14:paraId="7D2DEAC7" w14:textId="1A691F1A"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86" w:history="1">
            <w:r w:rsidRPr="00F2744E">
              <w:rPr>
                <w:rStyle w:val="Hyperlink"/>
                <w:noProof/>
              </w:rPr>
              <w:t>Défi du projet</w:t>
            </w:r>
            <w:r>
              <w:rPr>
                <w:noProof/>
                <w:webHidden/>
              </w:rPr>
              <w:tab/>
            </w:r>
            <w:r>
              <w:rPr>
                <w:noProof/>
                <w:webHidden/>
              </w:rPr>
              <w:fldChar w:fldCharType="begin"/>
            </w:r>
            <w:r>
              <w:rPr>
                <w:noProof/>
                <w:webHidden/>
              </w:rPr>
              <w:instrText xml:space="preserve"> PAGEREF _Toc120652086 \h </w:instrText>
            </w:r>
            <w:r>
              <w:rPr>
                <w:noProof/>
                <w:webHidden/>
              </w:rPr>
            </w:r>
            <w:r>
              <w:rPr>
                <w:noProof/>
                <w:webHidden/>
              </w:rPr>
              <w:fldChar w:fldCharType="separate"/>
            </w:r>
            <w:r w:rsidR="008C2712">
              <w:rPr>
                <w:noProof/>
                <w:webHidden/>
              </w:rPr>
              <w:t>14</w:t>
            </w:r>
            <w:r>
              <w:rPr>
                <w:noProof/>
                <w:webHidden/>
              </w:rPr>
              <w:fldChar w:fldCharType="end"/>
            </w:r>
          </w:hyperlink>
        </w:p>
        <w:p w14:paraId="6594BE17" w14:textId="642790E2"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87" w:history="1">
            <w:r w:rsidRPr="00F2744E">
              <w:rPr>
                <w:rStyle w:val="Hyperlink"/>
                <w:noProof/>
              </w:rPr>
              <w:t>Différenciation pédagogique / activité</w:t>
            </w:r>
            <w:r>
              <w:rPr>
                <w:noProof/>
                <w:webHidden/>
              </w:rPr>
              <w:tab/>
            </w:r>
            <w:r>
              <w:rPr>
                <w:noProof/>
                <w:webHidden/>
              </w:rPr>
              <w:fldChar w:fldCharType="begin"/>
            </w:r>
            <w:r>
              <w:rPr>
                <w:noProof/>
                <w:webHidden/>
              </w:rPr>
              <w:instrText xml:space="preserve"> PAGEREF _Toc120652087 \h </w:instrText>
            </w:r>
            <w:r>
              <w:rPr>
                <w:noProof/>
                <w:webHidden/>
              </w:rPr>
            </w:r>
            <w:r>
              <w:rPr>
                <w:noProof/>
                <w:webHidden/>
              </w:rPr>
              <w:fldChar w:fldCharType="separate"/>
            </w:r>
            <w:r w:rsidR="008C2712">
              <w:rPr>
                <w:noProof/>
                <w:webHidden/>
              </w:rPr>
              <w:t>14</w:t>
            </w:r>
            <w:r>
              <w:rPr>
                <w:noProof/>
                <w:webHidden/>
              </w:rPr>
              <w:fldChar w:fldCharType="end"/>
            </w:r>
          </w:hyperlink>
        </w:p>
        <w:p w14:paraId="164D647B" w14:textId="33B62E96"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88" w:history="1">
            <w:r w:rsidRPr="00F2744E">
              <w:rPr>
                <w:rStyle w:val="Hyperlink"/>
                <w:noProof/>
              </w:rPr>
              <w:t>Analyse et évaluation</w:t>
            </w:r>
            <w:r>
              <w:rPr>
                <w:noProof/>
                <w:webHidden/>
              </w:rPr>
              <w:tab/>
            </w:r>
            <w:r>
              <w:rPr>
                <w:noProof/>
                <w:webHidden/>
              </w:rPr>
              <w:fldChar w:fldCharType="begin"/>
            </w:r>
            <w:r>
              <w:rPr>
                <w:noProof/>
                <w:webHidden/>
              </w:rPr>
              <w:instrText xml:space="preserve"> PAGEREF _Toc120652088 \h </w:instrText>
            </w:r>
            <w:r>
              <w:rPr>
                <w:noProof/>
                <w:webHidden/>
              </w:rPr>
            </w:r>
            <w:r>
              <w:rPr>
                <w:noProof/>
                <w:webHidden/>
              </w:rPr>
              <w:fldChar w:fldCharType="separate"/>
            </w:r>
            <w:r w:rsidR="008C2712">
              <w:rPr>
                <w:noProof/>
                <w:webHidden/>
              </w:rPr>
              <w:t>14</w:t>
            </w:r>
            <w:r>
              <w:rPr>
                <w:noProof/>
                <w:webHidden/>
              </w:rPr>
              <w:fldChar w:fldCharType="end"/>
            </w:r>
          </w:hyperlink>
        </w:p>
        <w:p w14:paraId="32147A48" w14:textId="1D7EDD8F"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89" w:history="1">
            <w:r w:rsidRPr="00F2744E">
              <w:rPr>
                <w:rStyle w:val="Hyperlink"/>
                <w:noProof/>
              </w:rPr>
              <w:t>Évaluation en tant qu’apprentissage</w:t>
            </w:r>
            <w:r>
              <w:rPr>
                <w:noProof/>
                <w:webHidden/>
              </w:rPr>
              <w:tab/>
            </w:r>
            <w:r>
              <w:rPr>
                <w:noProof/>
                <w:webHidden/>
              </w:rPr>
              <w:fldChar w:fldCharType="begin"/>
            </w:r>
            <w:r>
              <w:rPr>
                <w:noProof/>
                <w:webHidden/>
              </w:rPr>
              <w:instrText xml:space="preserve"> PAGEREF _Toc120652089 \h </w:instrText>
            </w:r>
            <w:r>
              <w:rPr>
                <w:noProof/>
                <w:webHidden/>
              </w:rPr>
            </w:r>
            <w:r>
              <w:rPr>
                <w:noProof/>
                <w:webHidden/>
              </w:rPr>
              <w:fldChar w:fldCharType="separate"/>
            </w:r>
            <w:r w:rsidR="008C2712">
              <w:rPr>
                <w:noProof/>
                <w:webHidden/>
              </w:rPr>
              <w:t>14</w:t>
            </w:r>
            <w:r>
              <w:rPr>
                <w:noProof/>
                <w:webHidden/>
              </w:rPr>
              <w:fldChar w:fldCharType="end"/>
            </w:r>
          </w:hyperlink>
        </w:p>
        <w:p w14:paraId="56A3ED74" w14:textId="3E559070" w:rsidR="00170024" w:rsidRDefault="00170024">
          <w:pPr>
            <w:pStyle w:val="TOC2"/>
            <w:tabs>
              <w:tab w:val="right" w:leader="dot" w:pos="9350"/>
            </w:tabs>
            <w:rPr>
              <w:rFonts w:asciiTheme="minorHAnsi" w:eastAsiaTheme="minorEastAsia" w:hAnsiTheme="minorHAnsi" w:cstheme="minorBidi"/>
              <w:noProof/>
              <w:color w:val="auto"/>
              <w:sz w:val="22"/>
              <w:szCs w:val="22"/>
              <w:lang w:eastAsia="fr-CA"/>
            </w:rPr>
          </w:pPr>
          <w:hyperlink w:anchor="_Toc120652090" w:history="1">
            <w:r w:rsidRPr="00F2744E">
              <w:rPr>
                <w:rStyle w:val="Hyperlink"/>
                <w:noProof/>
              </w:rPr>
              <w:t>Évaluation de l’apprentissage</w:t>
            </w:r>
            <w:r>
              <w:rPr>
                <w:noProof/>
                <w:webHidden/>
              </w:rPr>
              <w:tab/>
            </w:r>
            <w:r>
              <w:rPr>
                <w:noProof/>
                <w:webHidden/>
              </w:rPr>
              <w:fldChar w:fldCharType="begin"/>
            </w:r>
            <w:r>
              <w:rPr>
                <w:noProof/>
                <w:webHidden/>
              </w:rPr>
              <w:instrText xml:space="preserve"> PAGEREF _Toc120652090 \h </w:instrText>
            </w:r>
            <w:r>
              <w:rPr>
                <w:noProof/>
                <w:webHidden/>
              </w:rPr>
            </w:r>
            <w:r>
              <w:rPr>
                <w:noProof/>
                <w:webHidden/>
              </w:rPr>
              <w:fldChar w:fldCharType="separate"/>
            </w:r>
            <w:r w:rsidR="008C2712">
              <w:rPr>
                <w:noProof/>
                <w:webHidden/>
              </w:rPr>
              <w:t>14</w:t>
            </w:r>
            <w:r>
              <w:rPr>
                <w:noProof/>
                <w:webHidden/>
              </w:rPr>
              <w:fldChar w:fldCharType="end"/>
            </w:r>
          </w:hyperlink>
        </w:p>
        <w:p w14:paraId="69D9580D" w14:textId="69859EA8"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1" w:history="1">
            <w:r w:rsidRPr="00F2744E">
              <w:rPr>
                <w:rStyle w:val="Hyperlink"/>
                <w:noProof/>
              </w:rPr>
              <w:t>Considérations religieuses</w:t>
            </w:r>
            <w:r>
              <w:rPr>
                <w:noProof/>
                <w:webHidden/>
              </w:rPr>
              <w:tab/>
            </w:r>
            <w:r>
              <w:rPr>
                <w:noProof/>
                <w:webHidden/>
              </w:rPr>
              <w:fldChar w:fldCharType="begin"/>
            </w:r>
            <w:r>
              <w:rPr>
                <w:noProof/>
                <w:webHidden/>
              </w:rPr>
              <w:instrText xml:space="preserve"> PAGEREF _Toc120652091 \h </w:instrText>
            </w:r>
            <w:r>
              <w:rPr>
                <w:noProof/>
                <w:webHidden/>
              </w:rPr>
            </w:r>
            <w:r>
              <w:rPr>
                <w:noProof/>
                <w:webHidden/>
              </w:rPr>
              <w:fldChar w:fldCharType="separate"/>
            </w:r>
            <w:r w:rsidR="008C2712">
              <w:rPr>
                <w:noProof/>
                <w:webHidden/>
              </w:rPr>
              <w:t>15</w:t>
            </w:r>
            <w:r>
              <w:rPr>
                <w:noProof/>
                <w:webHidden/>
              </w:rPr>
              <w:fldChar w:fldCharType="end"/>
            </w:r>
          </w:hyperlink>
        </w:p>
        <w:p w14:paraId="5213CD8D" w14:textId="043CB5F5"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2" w:history="1">
            <w:r w:rsidRPr="00F2744E">
              <w:rPr>
                <w:rStyle w:val="Hyperlink"/>
                <w:noProof/>
              </w:rPr>
              <w:t>Élargissement des carrières dans l'industrie</w:t>
            </w:r>
            <w:r>
              <w:rPr>
                <w:noProof/>
                <w:webHidden/>
              </w:rPr>
              <w:tab/>
            </w:r>
            <w:r>
              <w:rPr>
                <w:noProof/>
                <w:webHidden/>
              </w:rPr>
              <w:fldChar w:fldCharType="begin"/>
            </w:r>
            <w:r>
              <w:rPr>
                <w:noProof/>
                <w:webHidden/>
              </w:rPr>
              <w:instrText xml:space="preserve"> PAGEREF _Toc120652092 \h </w:instrText>
            </w:r>
            <w:r>
              <w:rPr>
                <w:noProof/>
                <w:webHidden/>
              </w:rPr>
            </w:r>
            <w:r>
              <w:rPr>
                <w:noProof/>
                <w:webHidden/>
              </w:rPr>
              <w:fldChar w:fldCharType="separate"/>
            </w:r>
            <w:r w:rsidR="008C2712">
              <w:rPr>
                <w:noProof/>
                <w:webHidden/>
              </w:rPr>
              <w:t>15</w:t>
            </w:r>
            <w:r>
              <w:rPr>
                <w:noProof/>
                <w:webHidden/>
              </w:rPr>
              <w:fldChar w:fldCharType="end"/>
            </w:r>
          </w:hyperlink>
        </w:p>
        <w:p w14:paraId="5CC18A77" w14:textId="7F903C94"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3" w:history="1">
            <w:r w:rsidRPr="00F2744E">
              <w:rPr>
                <w:rStyle w:val="Hyperlink"/>
                <w:noProof/>
              </w:rPr>
              <w:t>Considérations éthiques</w:t>
            </w:r>
            <w:r>
              <w:rPr>
                <w:noProof/>
                <w:webHidden/>
              </w:rPr>
              <w:tab/>
            </w:r>
            <w:r>
              <w:rPr>
                <w:noProof/>
                <w:webHidden/>
              </w:rPr>
              <w:fldChar w:fldCharType="begin"/>
            </w:r>
            <w:r>
              <w:rPr>
                <w:noProof/>
                <w:webHidden/>
              </w:rPr>
              <w:instrText xml:space="preserve"> PAGEREF _Toc120652093 \h </w:instrText>
            </w:r>
            <w:r>
              <w:rPr>
                <w:noProof/>
                <w:webHidden/>
              </w:rPr>
            </w:r>
            <w:r>
              <w:rPr>
                <w:noProof/>
                <w:webHidden/>
              </w:rPr>
              <w:fldChar w:fldCharType="separate"/>
            </w:r>
            <w:r w:rsidR="008C2712">
              <w:rPr>
                <w:noProof/>
                <w:webHidden/>
              </w:rPr>
              <w:t>15</w:t>
            </w:r>
            <w:r>
              <w:rPr>
                <w:noProof/>
                <w:webHidden/>
              </w:rPr>
              <w:fldChar w:fldCharType="end"/>
            </w:r>
          </w:hyperlink>
        </w:p>
        <w:p w14:paraId="07E9D4D2" w14:textId="19B95F41"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4" w:history="1">
            <w:r w:rsidRPr="00F2744E">
              <w:rPr>
                <w:rStyle w:val="Hyperlink"/>
                <w:noProof/>
              </w:rPr>
              <w:t>Considérations environnementales</w:t>
            </w:r>
            <w:r>
              <w:rPr>
                <w:noProof/>
                <w:webHidden/>
              </w:rPr>
              <w:tab/>
            </w:r>
            <w:r>
              <w:rPr>
                <w:noProof/>
                <w:webHidden/>
              </w:rPr>
              <w:fldChar w:fldCharType="begin"/>
            </w:r>
            <w:r>
              <w:rPr>
                <w:noProof/>
                <w:webHidden/>
              </w:rPr>
              <w:instrText xml:space="preserve"> PAGEREF _Toc120652094 \h </w:instrText>
            </w:r>
            <w:r>
              <w:rPr>
                <w:noProof/>
                <w:webHidden/>
              </w:rPr>
            </w:r>
            <w:r>
              <w:rPr>
                <w:noProof/>
                <w:webHidden/>
              </w:rPr>
              <w:fldChar w:fldCharType="separate"/>
            </w:r>
            <w:r w:rsidR="008C2712">
              <w:rPr>
                <w:noProof/>
                <w:webHidden/>
              </w:rPr>
              <w:t>15</w:t>
            </w:r>
            <w:r>
              <w:rPr>
                <w:noProof/>
                <w:webHidden/>
              </w:rPr>
              <w:fldChar w:fldCharType="end"/>
            </w:r>
          </w:hyperlink>
        </w:p>
        <w:p w14:paraId="30962ABF" w14:textId="38E4E2E9"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5" w:history="1">
            <w:r w:rsidRPr="00F2744E">
              <w:rPr>
                <w:rStyle w:val="Hyperlink"/>
                <w:noProof/>
              </w:rPr>
              <w:t>Réflexion ou rapport de design</w:t>
            </w:r>
            <w:r>
              <w:rPr>
                <w:noProof/>
                <w:webHidden/>
              </w:rPr>
              <w:tab/>
            </w:r>
            <w:r>
              <w:rPr>
                <w:noProof/>
                <w:webHidden/>
              </w:rPr>
              <w:fldChar w:fldCharType="begin"/>
            </w:r>
            <w:r>
              <w:rPr>
                <w:noProof/>
                <w:webHidden/>
              </w:rPr>
              <w:instrText xml:space="preserve"> PAGEREF _Toc120652095 \h </w:instrText>
            </w:r>
            <w:r>
              <w:rPr>
                <w:noProof/>
                <w:webHidden/>
              </w:rPr>
            </w:r>
            <w:r>
              <w:rPr>
                <w:noProof/>
                <w:webHidden/>
              </w:rPr>
              <w:fldChar w:fldCharType="separate"/>
            </w:r>
            <w:r w:rsidR="008C2712">
              <w:rPr>
                <w:noProof/>
                <w:webHidden/>
              </w:rPr>
              <w:t>16</w:t>
            </w:r>
            <w:r>
              <w:rPr>
                <w:noProof/>
                <w:webHidden/>
              </w:rPr>
              <w:fldChar w:fldCharType="end"/>
            </w:r>
          </w:hyperlink>
        </w:p>
        <w:p w14:paraId="0BF2AC8B" w14:textId="580CC21D"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6" w:history="1">
            <w:r w:rsidRPr="00F2744E">
              <w:rPr>
                <w:rStyle w:val="Hyperlink"/>
                <w:noProof/>
              </w:rPr>
              <w:t>Annexe A – Grille d’évaluation adaptée</w:t>
            </w:r>
            <w:r>
              <w:rPr>
                <w:noProof/>
                <w:webHidden/>
              </w:rPr>
              <w:tab/>
            </w:r>
            <w:r>
              <w:rPr>
                <w:noProof/>
                <w:webHidden/>
              </w:rPr>
              <w:fldChar w:fldCharType="begin"/>
            </w:r>
            <w:r>
              <w:rPr>
                <w:noProof/>
                <w:webHidden/>
              </w:rPr>
              <w:instrText xml:space="preserve"> PAGEREF _Toc120652096 \h </w:instrText>
            </w:r>
            <w:r>
              <w:rPr>
                <w:noProof/>
                <w:webHidden/>
              </w:rPr>
            </w:r>
            <w:r>
              <w:rPr>
                <w:noProof/>
                <w:webHidden/>
              </w:rPr>
              <w:fldChar w:fldCharType="separate"/>
            </w:r>
            <w:r w:rsidR="008C2712">
              <w:rPr>
                <w:noProof/>
                <w:webHidden/>
              </w:rPr>
              <w:t>17</w:t>
            </w:r>
            <w:r>
              <w:rPr>
                <w:noProof/>
                <w:webHidden/>
              </w:rPr>
              <w:fldChar w:fldCharType="end"/>
            </w:r>
          </w:hyperlink>
        </w:p>
        <w:p w14:paraId="77D20B16" w14:textId="4A0D24A6"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7" w:history="1">
            <w:r w:rsidRPr="00F2744E">
              <w:rPr>
                <w:rStyle w:val="Hyperlink"/>
                <w:noProof/>
              </w:rPr>
              <w:t>Annexe B – Grille d'évaluation adaptée de l'hygiène personnelle</w:t>
            </w:r>
            <w:r>
              <w:rPr>
                <w:noProof/>
                <w:webHidden/>
              </w:rPr>
              <w:tab/>
            </w:r>
            <w:r>
              <w:rPr>
                <w:noProof/>
                <w:webHidden/>
              </w:rPr>
              <w:fldChar w:fldCharType="begin"/>
            </w:r>
            <w:r>
              <w:rPr>
                <w:noProof/>
                <w:webHidden/>
              </w:rPr>
              <w:instrText xml:space="preserve"> PAGEREF _Toc120652097 \h </w:instrText>
            </w:r>
            <w:r>
              <w:rPr>
                <w:noProof/>
                <w:webHidden/>
              </w:rPr>
            </w:r>
            <w:r>
              <w:rPr>
                <w:noProof/>
                <w:webHidden/>
              </w:rPr>
              <w:fldChar w:fldCharType="separate"/>
            </w:r>
            <w:r w:rsidR="008C2712">
              <w:rPr>
                <w:noProof/>
                <w:webHidden/>
              </w:rPr>
              <w:t>19</w:t>
            </w:r>
            <w:r>
              <w:rPr>
                <w:noProof/>
                <w:webHidden/>
              </w:rPr>
              <w:fldChar w:fldCharType="end"/>
            </w:r>
          </w:hyperlink>
        </w:p>
        <w:p w14:paraId="50004CD8" w14:textId="45E92BDF"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8" w:history="1">
            <w:r w:rsidRPr="00F2744E">
              <w:rPr>
                <w:rStyle w:val="Hyperlink"/>
                <w:noProof/>
              </w:rPr>
              <w:t>Annexe C – Évaluer les choses qui m'aident à apprendre</w:t>
            </w:r>
            <w:r>
              <w:rPr>
                <w:noProof/>
                <w:webHidden/>
              </w:rPr>
              <w:tab/>
            </w:r>
            <w:r>
              <w:rPr>
                <w:noProof/>
                <w:webHidden/>
              </w:rPr>
              <w:fldChar w:fldCharType="begin"/>
            </w:r>
            <w:r>
              <w:rPr>
                <w:noProof/>
                <w:webHidden/>
              </w:rPr>
              <w:instrText xml:space="preserve"> PAGEREF _Toc120652098 \h </w:instrText>
            </w:r>
            <w:r>
              <w:rPr>
                <w:noProof/>
                <w:webHidden/>
              </w:rPr>
            </w:r>
            <w:r>
              <w:rPr>
                <w:noProof/>
                <w:webHidden/>
              </w:rPr>
              <w:fldChar w:fldCharType="separate"/>
            </w:r>
            <w:r w:rsidR="008C2712">
              <w:rPr>
                <w:noProof/>
                <w:webHidden/>
              </w:rPr>
              <w:t>20</w:t>
            </w:r>
            <w:r>
              <w:rPr>
                <w:noProof/>
                <w:webHidden/>
              </w:rPr>
              <w:fldChar w:fldCharType="end"/>
            </w:r>
          </w:hyperlink>
        </w:p>
        <w:p w14:paraId="3690CC11" w14:textId="76C3756B" w:rsidR="00170024" w:rsidRDefault="00170024">
          <w:pPr>
            <w:pStyle w:val="TOC1"/>
            <w:tabs>
              <w:tab w:val="right" w:leader="dot" w:pos="9350"/>
            </w:tabs>
            <w:rPr>
              <w:rFonts w:asciiTheme="minorHAnsi" w:eastAsiaTheme="minorEastAsia" w:hAnsiTheme="minorHAnsi" w:cstheme="minorBidi"/>
              <w:noProof/>
              <w:color w:val="auto"/>
              <w:sz w:val="22"/>
              <w:szCs w:val="22"/>
              <w:lang w:eastAsia="fr-CA"/>
            </w:rPr>
          </w:pPr>
          <w:hyperlink w:anchor="_Toc120652099" w:history="1">
            <w:r w:rsidRPr="00F2744E">
              <w:rPr>
                <w:rStyle w:val="Hyperlink"/>
                <w:noProof/>
              </w:rPr>
              <w:t>Références</w:t>
            </w:r>
            <w:r>
              <w:rPr>
                <w:noProof/>
                <w:webHidden/>
              </w:rPr>
              <w:tab/>
            </w:r>
            <w:r>
              <w:rPr>
                <w:noProof/>
                <w:webHidden/>
              </w:rPr>
              <w:fldChar w:fldCharType="begin"/>
            </w:r>
            <w:r>
              <w:rPr>
                <w:noProof/>
                <w:webHidden/>
              </w:rPr>
              <w:instrText xml:space="preserve"> PAGEREF _Toc120652099 \h </w:instrText>
            </w:r>
            <w:r>
              <w:rPr>
                <w:noProof/>
                <w:webHidden/>
              </w:rPr>
            </w:r>
            <w:r>
              <w:rPr>
                <w:noProof/>
                <w:webHidden/>
              </w:rPr>
              <w:fldChar w:fldCharType="separate"/>
            </w:r>
            <w:r w:rsidR="008C2712">
              <w:rPr>
                <w:noProof/>
                <w:webHidden/>
              </w:rPr>
              <w:t>21</w:t>
            </w:r>
            <w:r>
              <w:rPr>
                <w:noProof/>
                <w:webHidden/>
              </w:rPr>
              <w:fldChar w:fldCharType="end"/>
            </w:r>
          </w:hyperlink>
        </w:p>
        <w:p w14:paraId="53584B48" w14:textId="6BF17A98" w:rsidR="0069126B" w:rsidRDefault="0069126B">
          <w:r>
            <w:rPr>
              <w:b/>
              <w:bCs/>
              <w:noProof/>
            </w:rPr>
            <w:fldChar w:fldCharType="end"/>
          </w:r>
        </w:p>
      </w:sdtContent>
    </w:sdt>
    <w:p w14:paraId="3AB72A5E" w14:textId="446E5605" w:rsidR="0069126B" w:rsidRDefault="0069126B">
      <w:pPr>
        <w:rPr>
          <w:sz w:val="22"/>
          <w:szCs w:val="22"/>
        </w:rPr>
        <w:sectPr w:rsidR="0069126B" w:rsidSect="005B09AF">
          <w:headerReference w:type="default" r:id="rId16"/>
          <w:footerReference w:type="default" r:id="rId17"/>
          <w:pgSz w:w="12240" w:h="15840"/>
          <w:pgMar w:top="1440" w:right="1440" w:bottom="1440" w:left="1440" w:header="720" w:footer="720" w:gutter="0"/>
          <w:pgNumType w:start="1"/>
          <w:cols w:space="720"/>
        </w:sectPr>
      </w:pPr>
    </w:p>
    <w:p w14:paraId="1FE11FEF" w14:textId="77777777" w:rsidR="0090102A" w:rsidRDefault="00B20185">
      <w:pPr>
        <w:pStyle w:val="Heading1"/>
        <w:rPr>
          <w:rFonts w:ascii="Calibri" w:eastAsia="Calibri" w:hAnsi="Calibri" w:cs="Calibri"/>
          <w:color w:val="2E75B5"/>
        </w:rPr>
      </w:pPr>
      <w:bookmarkStart w:id="3" w:name="_Toc120652056"/>
      <w:r>
        <w:lastRenderedPageBreak/>
        <w:t>Introduction</w:t>
      </w:r>
      <w:bookmarkEnd w:id="3"/>
    </w:p>
    <w:p w14:paraId="1A92C7C1" w14:textId="1507ADBE" w:rsidR="0090102A" w:rsidRDefault="00B20185">
      <w:pPr>
        <w:pBdr>
          <w:top w:val="nil"/>
          <w:left w:val="nil"/>
          <w:bottom w:val="nil"/>
          <w:right w:val="nil"/>
          <w:between w:val="nil"/>
        </w:pBdr>
        <w:spacing w:after="0"/>
        <w:jc w:val="left"/>
        <w:rPr>
          <w:color w:val="000000"/>
        </w:rPr>
      </w:pPr>
      <w:r>
        <w:rPr>
          <w:b/>
          <w:color w:val="000000"/>
        </w:rPr>
        <w:t>Code</w:t>
      </w:r>
      <w:r w:rsidR="00EB69D2">
        <w:rPr>
          <w:b/>
          <w:color w:val="000000"/>
        </w:rPr>
        <w:t xml:space="preserve"> de cours</w:t>
      </w:r>
      <w:r>
        <w:rPr>
          <w:color w:val="000000"/>
        </w:rPr>
        <w:t>: TXJ10</w:t>
      </w:r>
    </w:p>
    <w:p w14:paraId="0C05E5DF" w14:textId="599CE39D" w:rsidR="0090102A" w:rsidRDefault="00EB69D2">
      <w:pPr>
        <w:pBdr>
          <w:top w:val="nil"/>
          <w:left w:val="nil"/>
          <w:bottom w:val="nil"/>
          <w:right w:val="nil"/>
          <w:between w:val="nil"/>
        </w:pBdr>
        <w:spacing w:after="0"/>
        <w:jc w:val="left"/>
        <w:rPr>
          <w:color w:val="000000"/>
        </w:rPr>
      </w:pPr>
      <w:r>
        <w:rPr>
          <w:b/>
          <w:color w:val="000000"/>
        </w:rPr>
        <w:t>Technologie à portée générale :</w:t>
      </w:r>
      <w:r w:rsidR="00B20185">
        <w:rPr>
          <w:color w:val="000000"/>
        </w:rPr>
        <w:t xml:space="preserve"> </w:t>
      </w:r>
      <w:r>
        <w:rPr>
          <w:color w:val="000000"/>
        </w:rPr>
        <w:t>Coiffure et esthétique</w:t>
      </w:r>
    </w:p>
    <w:p w14:paraId="59505CAC" w14:textId="781BD7AD" w:rsidR="0090102A" w:rsidRDefault="00B20185">
      <w:pPr>
        <w:pBdr>
          <w:top w:val="nil"/>
          <w:left w:val="nil"/>
          <w:bottom w:val="nil"/>
          <w:right w:val="nil"/>
          <w:between w:val="nil"/>
        </w:pBdr>
        <w:spacing w:after="0"/>
        <w:jc w:val="left"/>
        <w:rPr>
          <w:color w:val="000000"/>
        </w:rPr>
      </w:pPr>
      <w:r>
        <w:rPr>
          <w:b/>
          <w:color w:val="000000"/>
        </w:rPr>
        <w:t>Destination</w:t>
      </w:r>
      <w:r>
        <w:rPr>
          <w:color w:val="000000"/>
        </w:rPr>
        <w:t>: O</w:t>
      </w:r>
      <w:r w:rsidR="00EB69D2">
        <w:rPr>
          <w:color w:val="000000"/>
        </w:rPr>
        <w:t>uvert</w:t>
      </w:r>
    </w:p>
    <w:p w14:paraId="7B002951" w14:textId="22362776" w:rsidR="0090102A" w:rsidRDefault="00EB69D2">
      <w:pPr>
        <w:pBdr>
          <w:top w:val="nil"/>
          <w:left w:val="nil"/>
          <w:bottom w:val="nil"/>
          <w:right w:val="nil"/>
          <w:between w:val="nil"/>
        </w:pBdr>
        <w:spacing w:after="0"/>
        <w:jc w:val="left"/>
        <w:rPr>
          <w:color w:val="000000"/>
        </w:rPr>
      </w:pPr>
      <w:r>
        <w:rPr>
          <w:b/>
          <w:color w:val="000000"/>
        </w:rPr>
        <w:t>Niveau</w:t>
      </w:r>
      <w:r w:rsidR="00B20185">
        <w:rPr>
          <w:color w:val="000000"/>
        </w:rPr>
        <w:t>: 9</w:t>
      </w:r>
      <w:r>
        <w:rPr>
          <w:color w:val="000000"/>
        </w:rPr>
        <w:t>e année</w:t>
      </w:r>
    </w:p>
    <w:p w14:paraId="503E0BC6" w14:textId="4FE4FCA4" w:rsidR="0090102A" w:rsidRDefault="00B20185">
      <w:pPr>
        <w:pBdr>
          <w:top w:val="nil"/>
          <w:left w:val="nil"/>
          <w:bottom w:val="nil"/>
          <w:right w:val="nil"/>
          <w:between w:val="nil"/>
        </w:pBdr>
        <w:spacing w:after="0"/>
        <w:jc w:val="left"/>
        <w:rPr>
          <w:color w:val="000000"/>
        </w:rPr>
      </w:pPr>
      <w:r>
        <w:rPr>
          <w:b/>
          <w:color w:val="000000"/>
        </w:rPr>
        <w:t>Pr</w:t>
      </w:r>
      <w:r w:rsidR="00EB69D2">
        <w:rPr>
          <w:b/>
          <w:color w:val="000000"/>
        </w:rPr>
        <w:t>érequis</w:t>
      </w:r>
      <w:r>
        <w:t>:</w:t>
      </w:r>
      <w:r>
        <w:rPr>
          <w:color w:val="000000"/>
        </w:rPr>
        <w:t xml:space="preserve"> </w:t>
      </w:r>
      <w:r w:rsidR="00EB69D2">
        <w:rPr>
          <w:color w:val="000000"/>
        </w:rPr>
        <w:t>Aucun</w:t>
      </w:r>
    </w:p>
    <w:p w14:paraId="4F976F90" w14:textId="22E15B80" w:rsidR="0090102A" w:rsidRPr="00EB69D2" w:rsidRDefault="00EB69D2">
      <w:pPr>
        <w:pBdr>
          <w:top w:val="nil"/>
          <w:left w:val="nil"/>
          <w:bottom w:val="nil"/>
          <w:right w:val="nil"/>
          <w:between w:val="nil"/>
        </w:pBdr>
        <w:spacing w:after="0"/>
        <w:jc w:val="left"/>
        <w:rPr>
          <w:color w:val="000000"/>
        </w:rPr>
      </w:pPr>
      <w:r>
        <w:rPr>
          <w:b/>
          <w:color w:val="000000"/>
        </w:rPr>
        <w:t xml:space="preserve">Nom du projet : </w:t>
      </w:r>
      <w:r w:rsidR="00B20185">
        <w:rPr>
          <w:color w:val="000000"/>
        </w:rPr>
        <w:t xml:space="preserve"> </w:t>
      </w:r>
      <w:r w:rsidRPr="00EB69D2">
        <w:rPr>
          <w:color w:val="000000"/>
        </w:rPr>
        <w:t>Éthique professionnelle</w:t>
      </w:r>
    </w:p>
    <w:p w14:paraId="7F9FC126" w14:textId="7271ECC4" w:rsidR="0090102A" w:rsidRDefault="00EB69D2">
      <w:pPr>
        <w:pStyle w:val="Heading1"/>
      </w:pPr>
      <w:bookmarkStart w:id="4" w:name="_Toc120652057"/>
      <w:r>
        <w:t>Aperçu du projet</w:t>
      </w:r>
      <w:bookmarkEnd w:id="4"/>
    </w:p>
    <w:p w14:paraId="66ECE123" w14:textId="77777777" w:rsidR="00EB69D2" w:rsidRDefault="00EB69D2">
      <w:pPr>
        <w:pBdr>
          <w:top w:val="nil"/>
          <w:left w:val="nil"/>
          <w:bottom w:val="nil"/>
          <w:right w:val="nil"/>
          <w:between w:val="nil"/>
        </w:pBdr>
        <w:spacing w:before="240"/>
        <w:rPr>
          <w:color w:val="000000"/>
        </w:rPr>
      </w:pPr>
      <w:r w:rsidRPr="00EB69D2">
        <w:rPr>
          <w:color w:val="000000"/>
        </w:rPr>
        <w:t>Les étudiants sont initiés à l'éthique professionnelle, qui est une compétence de base que tout le monde devrait acquérir et qui peut être mise en œuvre tout au long de sa carrière. La coiffure et l'esthétique impliquent beaucoup de créativité avec des personnes de cultures et de styles différents. Les étudiants ont l'occasion d'embrasser leur culture et de montrer leurs différences.</w:t>
      </w:r>
    </w:p>
    <w:p w14:paraId="413F6A6E" w14:textId="39397F51" w:rsidR="00EB69D2" w:rsidRPr="00EB69D2" w:rsidRDefault="00EB69D2" w:rsidP="00EB69D2">
      <w:pPr>
        <w:pBdr>
          <w:top w:val="nil"/>
          <w:left w:val="nil"/>
          <w:bottom w:val="nil"/>
          <w:right w:val="nil"/>
          <w:between w:val="nil"/>
        </w:pBdr>
        <w:spacing w:before="240"/>
        <w:rPr>
          <w:color w:val="000000"/>
        </w:rPr>
      </w:pPr>
      <w:r w:rsidRPr="00EB69D2">
        <w:rPr>
          <w:color w:val="000000"/>
        </w:rPr>
        <w:t>Il s'agit d'un cours d'introduction qui présente les techniques de coiffure, de maquillage et de soin des ongles dans une perspective de salon/spa. À l'aide des matériaux, des procédés et des techniques utilisés dans l'industrie, les élèves acquièrent des compétences fondamentales et examinent également les questions environnementales et sociétales connexes. Ils explorent les voies secondaires et postsecondaires menant à des carrières dans le domaine de la coiffure et de l'esthétique.</w:t>
      </w:r>
    </w:p>
    <w:p w14:paraId="0C350A85" w14:textId="66990146" w:rsidR="0090102A" w:rsidRDefault="00EB69D2">
      <w:pPr>
        <w:pStyle w:val="Heading1"/>
      </w:pPr>
      <w:bookmarkStart w:id="5" w:name="_Toc120652058"/>
      <w:r>
        <w:t>Connaissances préalables</w:t>
      </w:r>
      <w:bookmarkEnd w:id="5"/>
    </w:p>
    <w:p w14:paraId="69E143CA" w14:textId="4B12F7D4" w:rsidR="0090102A" w:rsidRDefault="00EB69D2">
      <w:r w:rsidRPr="00EB69D2">
        <w:t xml:space="preserve">Il s'agit d'une leçon d'introduction ; aucune connaissance préalable n'est requise pour mener à bien ce projet. Remarque : Si vous utilisez le </w:t>
      </w:r>
      <w:r w:rsidRPr="00EB69D2">
        <w:rPr>
          <w:i/>
          <w:iCs/>
        </w:rPr>
        <w:t xml:space="preserve">Milady Standard </w:t>
      </w:r>
      <w:proofErr w:type="spellStart"/>
      <w:r w:rsidRPr="00EB69D2">
        <w:rPr>
          <w:i/>
          <w:iCs/>
        </w:rPr>
        <w:t>Cosmetology</w:t>
      </w:r>
      <w:proofErr w:type="spellEnd"/>
      <w:r w:rsidRPr="00EB69D2">
        <w:rPr>
          <w:i/>
          <w:iCs/>
        </w:rPr>
        <w:t xml:space="preserve"> </w:t>
      </w:r>
      <w:r w:rsidRPr="00EB69D2">
        <w:t>(13e édition) comme manuel, ce n'est pas obligatoire, vous pouvez trouver Hygiène personnelle à la page 36</w:t>
      </w:r>
      <w:r w:rsidR="00057D19">
        <w:t>,</w:t>
      </w:r>
      <w:r w:rsidRPr="00EB69D2">
        <w:t xml:space="preserve"> </w:t>
      </w:r>
      <w:r w:rsidR="00057D19" w:rsidRPr="00057D19">
        <w:t>Aptitudes à la vie quotidienne</w:t>
      </w:r>
      <w:r w:rsidRPr="00EB69D2">
        <w:t xml:space="preserve">, et </w:t>
      </w:r>
      <w:r w:rsidR="00057D19" w:rsidRPr="00057D19">
        <w:t>Beauté et bien-être</w:t>
      </w:r>
      <w:r w:rsidR="00057D19">
        <w:t xml:space="preserve"> </w:t>
      </w:r>
      <w:r w:rsidRPr="00EB69D2">
        <w:t>aux pages 29 - 42 du chapitre</w:t>
      </w:r>
      <w:r w:rsidR="00B20185">
        <w:t>.</w:t>
      </w:r>
    </w:p>
    <w:p w14:paraId="731D443B" w14:textId="73BFDF2B" w:rsidR="0090102A" w:rsidRDefault="00B20185">
      <w:pPr>
        <w:pStyle w:val="Heading1"/>
      </w:pPr>
      <w:bookmarkStart w:id="6" w:name="_Toc120652059"/>
      <w:r>
        <w:t>Activit</w:t>
      </w:r>
      <w:r w:rsidR="00057D19">
        <w:t>és d’apprentissage</w:t>
      </w:r>
      <w:bookmarkEnd w:id="6"/>
    </w:p>
    <w:p w14:paraId="16699F9A" w14:textId="16ED8708" w:rsidR="00B66380" w:rsidRPr="00057D19" w:rsidRDefault="00057D19">
      <w:r w:rsidRPr="00057D19">
        <w:t>Qu'il s'agisse de relations avec des amis et des membres de la famille ou avec des clients, il est important de développer le service à la clientèle et l'éthique professionnelle, ainsi que le savoir-faire. Cela inclut l'hygiène personnelle et les techniques de toilettage, mais aussi le travail sur vos propres valeurs et croyances. Lorsque vous avez affaire au public ou aux clients de votre propre salon, vous devez développer les compétences nécessaires pour écouter, communiquer, faire en sorte que les gens se sentent chez eux et répondre à leurs besoins. Les activités étudiantes suivantes ont été mises en place pour discuter et cultiver le professionnalisme et les compétences requises pour le service à la clientèle. Bon nombre de ces sujets sont également applicables à la prise en charge de soi-même</w:t>
      </w:r>
      <w:r>
        <w:t>.</w:t>
      </w:r>
    </w:p>
    <w:p w14:paraId="44CF9381" w14:textId="1031F45F" w:rsidR="0090102A" w:rsidRDefault="00B20185">
      <w:pPr>
        <w:pStyle w:val="Heading2"/>
      </w:pPr>
      <w:bookmarkStart w:id="7" w:name="_Toc120652060"/>
      <w:r>
        <w:lastRenderedPageBreak/>
        <w:t>Activit</w:t>
      </w:r>
      <w:r w:rsidR="00057D19">
        <w:t>é</w:t>
      </w:r>
      <w:r>
        <w:t xml:space="preserve"> 1 – </w:t>
      </w:r>
      <w:r w:rsidR="00057D19" w:rsidRPr="00057D19">
        <w:t>Éthique professionnelle et compétences de vie</w:t>
      </w:r>
      <w:bookmarkEnd w:id="7"/>
    </w:p>
    <w:p w14:paraId="6A5A904E" w14:textId="2C1BCB51" w:rsidR="0090102A" w:rsidRDefault="00057D19">
      <w:r w:rsidRPr="00057D19">
        <w:t>Mots de vocabulaire pour l'éthique professionnelle</w:t>
      </w:r>
      <w:r w:rsidR="00B20185">
        <w:t>:</w:t>
      </w:r>
    </w:p>
    <w:p w14:paraId="484B3E22" w14:textId="231FE1F3" w:rsidR="00330827" w:rsidRDefault="00057D19">
      <w:proofErr w:type="gramStart"/>
      <w:r>
        <w:t>apparence</w:t>
      </w:r>
      <w:proofErr w:type="gramEnd"/>
      <w:r w:rsidR="00B20185">
        <w:tab/>
      </w:r>
      <w:r w:rsidR="00B20185">
        <w:tab/>
      </w:r>
      <w:r w:rsidR="00100054">
        <w:tab/>
      </w:r>
      <w:r>
        <w:t>caractère</w:t>
      </w:r>
      <w:r w:rsidR="00B20185">
        <w:tab/>
      </w:r>
      <w:r w:rsidR="00B20185">
        <w:tab/>
      </w:r>
      <w:r w:rsidR="00EF6D9D">
        <w:t xml:space="preserve">   </w:t>
      </w:r>
      <w:r>
        <w:t>honnêteté</w:t>
      </w:r>
      <w:r w:rsidR="00B20185">
        <w:tab/>
      </w:r>
      <w:r w:rsidR="00B20185">
        <w:tab/>
      </w:r>
      <w:r w:rsidR="00EF6D9D">
        <w:tab/>
      </w:r>
      <w:r w:rsidR="00B20185">
        <w:t>respect</w:t>
      </w:r>
    </w:p>
    <w:p w14:paraId="7595066B" w14:textId="24FD4F75" w:rsidR="00330827" w:rsidRDefault="00B20185">
      <w:proofErr w:type="gramStart"/>
      <w:r>
        <w:t>communication</w:t>
      </w:r>
      <w:proofErr w:type="gramEnd"/>
      <w:r>
        <w:t xml:space="preserve"> </w:t>
      </w:r>
      <w:r>
        <w:tab/>
      </w:r>
      <w:r w:rsidR="00100054">
        <w:tab/>
      </w:r>
      <w:r w:rsidR="00057D19">
        <w:t>assiduité</w:t>
      </w:r>
      <w:r>
        <w:t xml:space="preserve"> </w:t>
      </w:r>
      <w:r w:rsidR="0076148E">
        <w:tab/>
      </w:r>
      <w:r w:rsidR="0076148E">
        <w:tab/>
      </w:r>
      <w:r w:rsidR="00EF6D9D">
        <w:t xml:space="preserve">   </w:t>
      </w:r>
      <w:r>
        <w:t>organi</w:t>
      </w:r>
      <w:r w:rsidR="00057D19">
        <w:t>s</w:t>
      </w:r>
      <w:r>
        <w:t>ation</w:t>
      </w:r>
      <w:r w:rsidR="0076148E">
        <w:tab/>
      </w:r>
      <w:r w:rsidR="00EF6D9D">
        <w:tab/>
      </w:r>
      <w:r>
        <w:t>coop</w:t>
      </w:r>
      <w:r w:rsidR="00057D19">
        <w:t>é</w:t>
      </w:r>
      <w:r>
        <w:t>ration</w:t>
      </w:r>
      <w:r>
        <w:tab/>
      </w:r>
    </w:p>
    <w:p w14:paraId="2F5EF560" w14:textId="231A9475" w:rsidR="0090102A" w:rsidRDefault="00B20185">
      <w:proofErr w:type="gramStart"/>
      <w:r>
        <w:t>leadership</w:t>
      </w:r>
      <w:proofErr w:type="gramEnd"/>
      <w:r>
        <w:tab/>
      </w:r>
      <w:r>
        <w:tab/>
      </w:r>
      <w:r w:rsidR="00100054">
        <w:tab/>
      </w:r>
      <w:r w:rsidR="00F107E9">
        <w:t>démonstratif</w:t>
      </w:r>
      <w:r>
        <w:tab/>
      </w:r>
      <w:r w:rsidR="0076148E">
        <w:tab/>
      </w:r>
      <w:r w:rsidR="00EF6D9D">
        <w:t xml:space="preserve">   </w:t>
      </w:r>
      <w:r w:rsidR="00F107E9">
        <w:t>résolution de problèmes</w:t>
      </w:r>
      <w:r w:rsidR="0076148E">
        <w:tab/>
      </w:r>
      <w:r w:rsidR="00F107E9">
        <w:t>estime de soi</w:t>
      </w:r>
    </w:p>
    <w:p w14:paraId="5163C56F" w14:textId="77777777" w:rsidR="001D5705" w:rsidRDefault="001D5705"/>
    <w:p w14:paraId="68F83312" w14:textId="79F8ED6D" w:rsidR="0090102A" w:rsidRDefault="00C97301">
      <w:r w:rsidRPr="00D16EF0">
        <w:rPr>
          <w:b/>
          <w:bCs/>
        </w:rPr>
        <w:t>Part</w:t>
      </w:r>
      <w:r w:rsidR="00F107E9">
        <w:rPr>
          <w:b/>
          <w:bCs/>
        </w:rPr>
        <w:t>ie</w:t>
      </w:r>
      <w:r w:rsidRPr="00D16EF0">
        <w:rPr>
          <w:b/>
          <w:bCs/>
        </w:rPr>
        <w:t xml:space="preserve"> </w:t>
      </w:r>
      <w:r w:rsidR="00D16EF0" w:rsidRPr="00D16EF0">
        <w:rPr>
          <w:b/>
          <w:bCs/>
        </w:rPr>
        <w:t>1</w:t>
      </w:r>
      <w:r w:rsidR="00D16EF0">
        <w:t xml:space="preserve"> - </w:t>
      </w:r>
      <w:r w:rsidR="00F107E9" w:rsidRPr="00F107E9">
        <w:t xml:space="preserve">Répondez correctement aux questions, puis réalisez un jeu de CARTES </w:t>
      </w:r>
      <w:r w:rsidR="00A51262">
        <w:t>ÉCLAIR</w:t>
      </w:r>
      <w:r w:rsidR="00F107E9" w:rsidRPr="00F107E9">
        <w:t xml:space="preserve"> en utilisant les mots de vocabulaire de l'éthique professionnelle</w:t>
      </w:r>
      <w:r w:rsidR="00B20185">
        <w:t>.</w:t>
      </w:r>
    </w:p>
    <w:p w14:paraId="14CC3985" w14:textId="251C293F" w:rsidR="0090102A" w:rsidRDefault="00B20185">
      <w:pPr>
        <w:pBdr>
          <w:top w:val="nil"/>
          <w:left w:val="nil"/>
          <w:bottom w:val="nil"/>
          <w:right w:val="nil"/>
          <w:between w:val="nil"/>
        </w:pBdr>
        <w:spacing w:before="240"/>
        <w:rPr>
          <w:color w:val="303545"/>
          <w:highlight w:val="white"/>
        </w:rPr>
      </w:pPr>
      <w:r>
        <w:rPr>
          <w:color w:val="303545"/>
          <w:highlight w:val="white"/>
        </w:rPr>
        <w:t>1.</w:t>
      </w:r>
      <w:r w:rsidR="00F107E9" w:rsidRPr="00F107E9">
        <w:t xml:space="preserve"> </w:t>
      </w:r>
      <w:r w:rsidR="00F107E9" w:rsidRPr="00F107E9">
        <w:rPr>
          <w:color w:val="303545"/>
        </w:rPr>
        <w:t>La qualité ou la condition d'être équitable, juste et moralement intègre est honnête</w:t>
      </w:r>
      <w:r>
        <w:rPr>
          <w:color w:val="303545"/>
          <w:highlight w:val="white"/>
        </w:rPr>
        <w:t xml:space="preserve">. </w:t>
      </w:r>
    </w:p>
    <w:p w14:paraId="79C76014" w14:textId="55B826F7" w:rsidR="0090102A" w:rsidRPr="00B70C93" w:rsidRDefault="00B20185">
      <w:pPr>
        <w:pBdr>
          <w:top w:val="nil"/>
          <w:left w:val="nil"/>
          <w:bottom w:val="nil"/>
          <w:right w:val="nil"/>
          <w:between w:val="nil"/>
        </w:pBdr>
        <w:spacing w:before="240"/>
        <w:rPr>
          <w:color w:val="0070C0"/>
          <w:highlight w:val="white"/>
        </w:rPr>
      </w:pPr>
      <w:r>
        <w:rPr>
          <w:color w:val="303545"/>
          <w:highlight w:val="white"/>
        </w:rPr>
        <w:t xml:space="preserve">   </w:t>
      </w:r>
      <w:r w:rsidR="00F107E9">
        <w:rPr>
          <w:color w:val="303545"/>
          <w:highlight w:val="white"/>
        </w:rPr>
        <w:t>Vrai ou faux</w:t>
      </w:r>
      <w:r w:rsidR="009B0006" w:rsidRPr="00B70C93">
        <w:rPr>
          <w:color w:val="0070C0"/>
          <w:highlight w:val="white"/>
        </w:rPr>
        <w:tab/>
      </w:r>
      <w:r w:rsidR="009B0006" w:rsidRPr="00B70C93">
        <w:rPr>
          <w:color w:val="0070C0"/>
          <w:highlight w:val="white"/>
        </w:rPr>
        <w:tab/>
      </w:r>
      <w:r w:rsidR="009B0006" w:rsidRPr="00B70C93">
        <w:rPr>
          <w:color w:val="0070C0"/>
          <w:highlight w:val="white"/>
        </w:rPr>
        <w:tab/>
      </w:r>
      <w:r w:rsidRPr="00B70C93">
        <w:rPr>
          <w:b/>
          <w:color w:val="0070C0"/>
          <w:highlight w:val="white"/>
        </w:rPr>
        <w:t xml:space="preserve"> </w:t>
      </w:r>
      <w:r w:rsidR="00F107E9">
        <w:rPr>
          <w:b/>
          <w:color w:val="0070C0"/>
          <w:highlight w:val="white"/>
        </w:rPr>
        <w:tab/>
      </w:r>
      <w:r w:rsidR="00F107E9">
        <w:rPr>
          <w:b/>
          <w:color w:val="0070C0"/>
          <w:highlight w:val="white"/>
        </w:rPr>
        <w:tab/>
      </w:r>
      <w:r w:rsidR="00F107E9">
        <w:rPr>
          <w:b/>
          <w:color w:val="0070C0"/>
          <w:highlight w:val="white"/>
        </w:rPr>
        <w:tab/>
      </w:r>
      <w:r w:rsidR="00F107E9">
        <w:rPr>
          <w:b/>
          <w:color w:val="0070C0"/>
          <w:highlight w:val="white"/>
        </w:rPr>
        <w:tab/>
      </w:r>
      <w:r w:rsidR="00F107E9">
        <w:rPr>
          <w:b/>
          <w:color w:val="0070C0"/>
          <w:highlight w:val="white"/>
        </w:rPr>
        <w:tab/>
      </w:r>
      <w:r w:rsidR="00F107E9">
        <w:rPr>
          <w:b/>
          <w:color w:val="0070C0"/>
          <w:highlight w:val="white"/>
        </w:rPr>
        <w:tab/>
      </w:r>
      <w:r w:rsidR="00F107E9">
        <w:rPr>
          <w:b/>
          <w:color w:val="0070C0"/>
          <w:highlight w:val="white"/>
        </w:rPr>
        <w:tab/>
      </w:r>
      <w:r w:rsidR="00F107E9">
        <w:rPr>
          <w:b/>
          <w:color w:val="0070C0"/>
          <w:highlight w:val="white"/>
        </w:rPr>
        <w:tab/>
      </w:r>
      <w:r w:rsidRPr="00B70C93">
        <w:rPr>
          <w:b/>
          <w:color w:val="0070C0"/>
          <w:highlight w:val="white"/>
        </w:rPr>
        <w:t>/2</w:t>
      </w:r>
    </w:p>
    <w:p w14:paraId="41323732" w14:textId="4A13C8B6" w:rsidR="00F107E9" w:rsidRPr="00F107E9" w:rsidRDefault="00B20185" w:rsidP="00F107E9">
      <w:pPr>
        <w:pStyle w:val="NoSpacing"/>
        <w:spacing w:after="240"/>
        <w:rPr>
          <w:lang w:val="fr-CA"/>
        </w:rPr>
      </w:pPr>
      <w:r w:rsidRPr="00F107E9">
        <w:rPr>
          <w:highlight w:val="white"/>
          <w:lang w:val="fr-CA"/>
        </w:rPr>
        <w:t xml:space="preserve">2. </w:t>
      </w:r>
      <w:r w:rsidR="00F107E9" w:rsidRPr="00F107E9">
        <w:rPr>
          <w:lang w:val="fr-CA"/>
        </w:rPr>
        <w:t>Traite l'autorité en gérant de manière appropriée les critiques ; fai</w:t>
      </w:r>
      <w:r w:rsidR="0067601A">
        <w:rPr>
          <w:lang w:val="fr-CA"/>
        </w:rPr>
        <w:t>s</w:t>
      </w:r>
      <w:r w:rsidR="00F107E9" w:rsidRPr="00F107E9">
        <w:rPr>
          <w:lang w:val="fr-CA"/>
        </w:rPr>
        <w:t xml:space="preserve"> preuve de résolution de problèmes ; capable de suivre la chaîne de commandement est signe de leadership</w:t>
      </w:r>
      <w:r w:rsidRPr="00F107E9">
        <w:rPr>
          <w:color w:val="303545"/>
          <w:highlight w:val="white"/>
          <w:lang w:val="fr-CA"/>
        </w:rPr>
        <w:t>.</w:t>
      </w:r>
      <w:r w:rsidR="00454C7E" w:rsidRPr="00F107E9">
        <w:rPr>
          <w:color w:val="303545"/>
          <w:highlight w:val="white"/>
          <w:lang w:val="fr-CA"/>
        </w:rPr>
        <w:tab/>
      </w:r>
    </w:p>
    <w:p w14:paraId="40FBDBDA" w14:textId="221E145E" w:rsidR="0090102A" w:rsidRPr="00F107E9" w:rsidRDefault="00F107E9" w:rsidP="00F107E9">
      <w:pPr>
        <w:pBdr>
          <w:top w:val="nil"/>
          <w:left w:val="nil"/>
          <w:bottom w:val="nil"/>
          <w:right w:val="nil"/>
          <w:between w:val="nil"/>
        </w:pBdr>
        <w:spacing w:before="120" w:line="360" w:lineRule="auto"/>
        <w:jc w:val="left"/>
        <w:rPr>
          <w:color w:val="0070C0"/>
          <w:highlight w:val="white"/>
        </w:rPr>
      </w:pPr>
      <w:r>
        <w:rPr>
          <w:color w:val="303545"/>
          <w:highlight w:val="white"/>
        </w:rPr>
        <w:t xml:space="preserve">   </w:t>
      </w:r>
      <w:r w:rsidRPr="00F107E9">
        <w:rPr>
          <w:color w:val="303545"/>
          <w:highlight w:val="white"/>
        </w:rPr>
        <w:t>Vrai ou faux</w:t>
      </w:r>
      <w:r w:rsidRPr="00F107E9">
        <w:rPr>
          <w:color w:val="303545"/>
          <w:highlight w:val="white"/>
        </w:rPr>
        <w:tab/>
      </w:r>
      <w:r w:rsidR="00B20185" w:rsidRPr="00F107E9">
        <w:rPr>
          <w:color w:val="303545"/>
          <w:highlight w:val="white"/>
        </w:rPr>
        <w:t xml:space="preserve"> </w:t>
      </w:r>
      <w:r w:rsidR="00903BBD" w:rsidRPr="00F107E9">
        <w:rPr>
          <w:color w:val="303545"/>
          <w:highlight w:val="white"/>
        </w:rPr>
        <w:tab/>
      </w:r>
      <w:r w:rsidR="00903BBD" w:rsidRPr="00F107E9">
        <w:rPr>
          <w:color w:val="303545"/>
          <w:highlight w:val="white"/>
        </w:rPr>
        <w:tab/>
      </w:r>
      <w:r w:rsidR="00903BBD" w:rsidRPr="00F107E9">
        <w:rPr>
          <w:color w:val="303545"/>
          <w:highlight w:val="white"/>
        </w:rPr>
        <w:tab/>
      </w:r>
      <w:r w:rsidRPr="00F107E9">
        <w:rPr>
          <w:color w:val="303545"/>
          <w:highlight w:val="white"/>
        </w:rPr>
        <w:tab/>
      </w:r>
      <w:r w:rsidRPr="00F107E9">
        <w:rPr>
          <w:color w:val="303545"/>
          <w:highlight w:val="white"/>
        </w:rPr>
        <w:tab/>
      </w:r>
      <w:r w:rsidRPr="00F107E9">
        <w:rPr>
          <w:color w:val="303545"/>
          <w:highlight w:val="white"/>
        </w:rPr>
        <w:tab/>
      </w:r>
      <w:r w:rsidRPr="00F107E9">
        <w:rPr>
          <w:color w:val="303545"/>
          <w:highlight w:val="white"/>
        </w:rPr>
        <w:tab/>
      </w:r>
      <w:r w:rsidRPr="00F107E9">
        <w:rPr>
          <w:color w:val="303545"/>
          <w:highlight w:val="white"/>
        </w:rPr>
        <w:tab/>
      </w:r>
      <w:r w:rsidRPr="00F107E9">
        <w:rPr>
          <w:color w:val="303545"/>
          <w:highlight w:val="white"/>
        </w:rPr>
        <w:tab/>
      </w:r>
      <w:r w:rsidRPr="00F107E9">
        <w:rPr>
          <w:color w:val="303545"/>
          <w:highlight w:val="white"/>
        </w:rPr>
        <w:tab/>
      </w:r>
      <w:r w:rsidR="00B20185" w:rsidRPr="00F107E9">
        <w:rPr>
          <w:b/>
          <w:color w:val="0070C0"/>
          <w:highlight w:val="white"/>
        </w:rPr>
        <w:t>/</w:t>
      </w:r>
      <w:r w:rsidR="003D7B89" w:rsidRPr="00F107E9">
        <w:rPr>
          <w:b/>
          <w:color w:val="0070C0"/>
          <w:highlight w:val="white"/>
        </w:rPr>
        <w:t>2</w:t>
      </w:r>
    </w:p>
    <w:p w14:paraId="1955DCD7" w14:textId="62A7B802" w:rsidR="0090102A" w:rsidRDefault="00B20185" w:rsidP="00F107E9">
      <w:pPr>
        <w:pBdr>
          <w:top w:val="nil"/>
          <w:left w:val="nil"/>
          <w:bottom w:val="nil"/>
          <w:right w:val="nil"/>
          <w:between w:val="nil"/>
        </w:pBdr>
        <w:spacing w:before="240" w:after="120"/>
        <w:rPr>
          <w:color w:val="303545"/>
          <w:highlight w:val="white"/>
        </w:rPr>
      </w:pPr>
      <w:r>
        <w:rPr>
          <w:color w:val="303545"/>
          <w:highlight w:val="white"/>
        </w:rPr>
        <w:t xml:space="preserve">3. </w:t>
      </w:r>
      <w:r w:rsidR="00F107E9" w:rsidRPr="00F107E9">
        <w:rPr>
          <w:color w:val="303545"/>
        </w:rPr>
        <w:t>Être fier de son travail et s'engager à faire constamment du bon travail pour les clients, l'employeur et l'équipe du salon</w:t>
      </w:r>
      <w:r>
        <w:rPr>
          <w:color w:val="303545"/>
          <w:highlight w:val="white"/>
        </w:rPr>
        <w:t xml:space="preserve">.       </w:t>
      </w:r>
      <w:r w:rsidR="00F107E9" w:rsidRPr="00F107E9">
        <w:rPr>
          <w:color w:val="303545"/>
        </w:rPr>
        <w:t>Choisissez 1 réponse</w:t>
      </w:r>
      <w:r>
        <w:rPr>
          <w:color w:val="303545"/>
          <w:highlight w:val="white"/>
        </w:rPr>
        <w:t xml:space="preserve">. </w:t>
      </w:r>
    </w:p>
    <w:p w14:paraId="0E05D5A3" w14:textId="603D0A37" w:rsidR="0090102A" w:rsidRDefault="00B20185">
      <w:pPr>
        <w:pBdr>
          <w:top w:val="nil"/>
          <w:left w:val="nil"/>
          <w:bottom w:val="nil"/>
          <w:right w:val="nil"/>
          <w:between w:val="nil"/>
        </w:pBdr>
        <w:spacing w:before="240"/>
        <w:rPr>
          <w:color w:val="FF0000"/>
          <w:highlight w:val="white"/>
        </w:rPr>
      </w:pPr>
      <w:r>
        <w:rPr>
          <w:color w:val="303545"/>
          <w:highlight w:val="white"/>
        </w:rPr>
        <w:t xml:space="preserve">     </w:t>
      </w:r>
      <w:proofErr w:type="gramStart"/>
      <w:r w:rsidR="00A06872">
        <w:rPr>
          <w:color w:val="303545"/>
        </w:rPr>
        <w:t>é</w:t>
      </w:r>
      <w:r w:rsidR="00F107E9">
        <w:rPr>
          <w:color w:val="303545"/>
        </w:rPr>
        <w:t>thique</w:t>
      </w:r>
      <w:proofErr w:type="gramEnd"/>
      <w:r w:rsidR="00F107E9">
        <w:rPr>
          <w:color w:val="303545"/>
        </w:rPr>
        <w:t xml:space="preserve"> du travail</w:t>
      </w:r>
      <w:r w:rsidR="001513E5">
        <w:rPr>
          <w:color w:val="000000"/>
        </w:rPr>
        <w:tab/>
      </w:r>
      <w:r>
        <w:rPr>
          <w:color w:val="000000"/>
        </w:rPr>
        <w:t>coop</w:t>
      </w:r>
      <w:r w:rsidR="00F107E9">
        <w:rPr>
          <w:color w:val="000000"/>
        </w:rPr>
        <w:t>é</w:t>
      </w:r>
      <w:r>
        <w:rPr>
          <w:color w:val="000000"/>
        </w:rPr>
        <w:t>ration</w:t>
      </w:r>
      <w:r w:rsidR="001513E5">
        <w:rPr>
          <w:color w:val="000000"/>
        </w:rPr>
        <w:tab/>
      </w:r>
      <w:r>
        <w:rPr>
          <w:color w:val="000000"/>
        </w:rPr>
        <w:t xml:space="preserve"> </w:t>
      </w:r>
      <w:r>
        <w:rPr>
          <w:color w:val="000000"/>
        </w:rPr>
        <w:tab/>
      </w:r>
      <w:r w:rsidR="00F107E9">
        <w:rPr>
          <w:color w:val="000000"/>
        </w:rPr>
        <w:t>assiduité</w:t>
      </w:r>
      <w:r w:rsidR="001513E5">
        <w:rPr>
          <w:color w:val="000000"/>
        </w:rPr>
        <w:tab/>
      </w:r>
      <w:r w:rsidR="001513E5">
        <w:rPr>
          <w:color w:val="000000"/>
        </w:rPr>
        <w:tab/>
      </w:r>
      <w:r>
        <w:rPr>
          <w:color w:val="000000"/>
        </w:rPr>
        <w:t>leadership</w:t>
      </w:r>
      <w:r w:rsidR="00576874">
        <w:rPr>
          <w:color w:val="000000"/>
        </w:rPr>
        <w:tab/>
      </w:r>
      <w:r w:rsidR="00D71367">
        <w:rPr>
          <w:color w:val="000000"/>
        </w:rPr>
        <w:tab/>
      </w:r>
      <w:r w:rsidRPr="001B3A2D">
        <w:rPr>
          <w:b/>
          <w:color w:val="0070C0"/>
          <w:highlight w:val="white"/>
        </w:rPr>
        <w:t>/2</w:t>
      </w:r>
    </w:p>
    <w:p w14:paraId="10E1842B" w14:textId="0CC81DFD" w:rsidR="0090102A" w:rsidRDefault="00B20185">
      <w:pPr>
        <w:pBdr>
          <w:top w:val="nil"/>
          <w:left w:val="nil"/>
          <w:bottom w:val="nil"/>
          <w:right w:val="nil"/>
          <w:between w:val="nil"/>
        </w:pBdr>
        <w:spacing w:before="240"/>
        <w:rPr>
          <w:color w:val="303545"/>
          <w:highlight w:val="white"/>
        </w:rPr>
      </w:pPr>
      <w:r>
        <w:rPr>
          <w:color w:val="303545"/>
          <w:highlight w:val="white"/>
        </w:rPr>
        <w:t xml:space="preserve">4. </w:t>
      </w:r>
      <w:r w:rsidR="00F107E9" w:rsidRPr="00F107E9">
        <w:rPr>
          <w:color w:val="303545"/>
        </w:rPr>
        <w:t>Adhérer à des principes moraux élevés et/ou à des normes professionnelles</w:t>
      </w:r>
      <w:r>
        <w:rPr>
          <w:color w:val="303545"/>
          <w:highlight w:val="white"/>
        </w:rPr>
        <w:t xml:space="preserve">. </w:t>
      </w:r>
    </w:p>
    <w:p w14:paraId="369810B5" w14:textId="319E2CBD" w:rsidR="0090102A" w:rsidRDefault="00B20185">
      <w:pPr>
        <w:pBdr>
          <w:top w:val="nil"/>
          <w:left w:val="nil"/>
          <w:bottom w:val="nil"/>
          <w:right w:val="nil"/>
          <w:between w:val="nil"/>
        </w:pBdr>
        <w:spacing w:before="240"/>
        <w:rPr>
          <w:color w:val="303545"/>
          <w:highlight w:val="white"/>
        </w:rPr>
      </w:pPr>
      <w:r>
        <w:rPr>
          <w:color w:val="303545"/>
          <w:highlight w:val="white"/>
        </w:rPr>
        <w:t xml:space="preserve">    </w:t>
      </w:r>
      <w:proofErr w:type="gramStart"/>
      <w:r w:rsidR="00A06872">
        <w:rPr>
          <w:color w:val="303545"/>
          <w:highlight w:val="white"/>
        </w:rPr>
        <w:t>c</w:t>
      </w:r>
      <w:r>
        <w:rPr>
          <w:color w:val="303545"/>
          <w:highlight w:val="white"/>
        </w:rPr>
        <w:t>oop</w:t>
      </w:r>
      <w:r w:rsidR="00F107E9">
        <w:rPr>
          <w:color w:val="303545"/>
          <w:highlight w:val="white"/>
        </w:rPr>
        <w:t>é</w:t>
      </w:r>
      <w:r>
        <w:rPr>
          <w:color w:val="303545"/>
          <w:highlight w:val="white"/>
        </w:rPr>
        <w:t>ration</w:t>
      </w:r>
      <w:proofErr w:type="gramEnd"/>
      <w:r>
        <w:rPr>
          <w:color w:val="303545"/>
          <w:highlight w:val="white"/>
        </w:rPr>
        <w:tab/>
      </w:r>
      <w:r w:rsidR="00514D2D">
        <w:rPr>
          <w:color w:val="303545"/>
          <w:highlight w:val="white"/>
        </w:rPr>
        <w:tab/>
      </w:r>
      <w:r>
        <w:rPr>
          <w:color w:val="303545"/>
          <w:highlight w:val="white"/>
        </w:rPr>
        <w:t>hon</w:t>
      </w:r>
      <w:r w:rsidR="00F107E9">
        <w:rPr>
          <w:color w:val="303545"/>
          <w:highlight w:val="white"/>
        </w:rPr>
        <w:t>nêteté</w:t>
      </w:r>
      <w:r>
        <w:rPr>
          <w:color w:val="303545"/>
          <w:highlight w:val="white"/>
        </w:rPr>
        <w:tab/>
      </w:r>
      <w:r w:rsidR="00514D2D">
        <w:rPr>
          <w:color w:val="303545"/>
          <w:highlight w:val="white"/>
        </w:rPr>
        <w:tab/>
      </w:r>
      <w:r>
        <w:rPr>
          <w:color w:val="303545"/>
          <w:highlight w:val="white"/>
        </w:rPr>
        <w:t>caract</w:t>
      </w:r>
      <w:r w:rsidR="00F107E9">
        <w:rPr>
          <w:color w:val="303545"/>
          <w:highlight w:val="white"/>
        </w:rPr>
        <w:t>ère</w:t>
      </w:r>
      <w:r w:rsidR="00514D2D">
        <w:rPr>
          <w:color w:val="303545"/>
          <w:highlight w:val="white"/>
        </w:rPr>
        <w:tab/>
      </w:r>
      <w:r w:rsidR="00514D2D">
        <w:rPr>
          <w:color w:val="303545"/>
          <w:highlight w:val="white"/>
        </w:rPr>
        <w:tab/>
      </w:r>
      <w:r w:rsidR="00F107E9">
        <w:rPr>
          <w:color w:val="303545"/>
          <w:highlight w:val="white"/>
        </w:rPr>
        <w:t>intégrité</w:t>
      </w:r>
      <w:r>
        <w:rPr>
          <w:color w:val="303545"/>
          <w:highlight w:val="white"/>
        </w:rPr>
        <w:tab/>
      </w:r>
      <w:r w:rsidR="00514D2D">
        <w:rPr>
          <w:color w:val="303545"/>
          <w:highlight w:val="white"/>
        </w:rPr>
        <w:tab/>
      </w:r>
      <w:r w:rsidRPr="001B3A2D">
        <w:rPr>
          <w:b/>
          <w:color w:val="0070C0"/>
          <w:highlight w:val="white"/>
        </w:rPr>
        <w:t>/2</w:t>
      </w:r>
    </w:p>
    <w:p w14:paraId="02C5B43E" w14:textId="232FE3EA" w:rsidR="0090102A" w:rsidRDefault="00B20185">
      <w:pPr>
        <w:pBdr>
          <w:top w:val="nil"/>
          <w:left w:val="nil"/>
          <w:bottom w:val="nil"/>
          <w:right w:val="nil"/>
          <w:between w:val="nil"/>
        </w:pBdr>
        <w:spacing w:before="240" w:line="276" w:lineRule="auto"/>
        <w:rPr>
          <w:color w:val="303545"/>
          <w:highlight w:val="white"/>
        </w:rPr>
      </w:pPr>
      <w:r>
        <w:rPr>
          <w:color w:val="303545"/>
          <w:highlight w:val="white"/>
        </w:rPr>
        <w:t xml:space="preserve">5. </w:t>
      </w:r>
      <w:r w:rsidR="00A06872" w:rsidRPr="00A06872">
        <w:rPr>
          <w:color w:val="303545"/>
        </w:rPr>
        <w:t>Possède des compétences en matière de priorités et de gestion du temps et du stress, et fai</w:t>
      </w:r>
      <w:r w:rsidR="00E51AE3">
        <w:rPr>
          <w:color w:val="303545"/>
        </w:rPr>
        <w:t>s</w:t>
      </w:r>
      <w:r w:rsidR="00A06872" w:rsidRPr="00A06872">
        <w:rPr>
          <w:color w:val="303545"/>
        </w:rPr>
        <w:t xml:space="preserve"> preuve de souplesse dans la gestion du changement</w:t>
      </w:r>
      <w:r w:rsidR="00F107E9">
        <w:rPr>
          <w:color w:val="303545"/>
          <w:highlight w:val="white"/>
        </w:rPr>
        <w:t>.</w:t>
      </w:r>
    </w:p>
    <w:p w14:paraId="75A062BF" w14:textId="1C2714F2" w:rsidR="0090102A" w:rsidRDefault="00B20185">
      <w:pPr>
        <w:pBdr>
          <w:top w:val="nil"/>
          <w:left w:val="nil"/>
          <w:bottom w:val="nil"/>
          <w:right w:val="nil"/>
          <w:between w:val="nil"/>
        </w:pBdr>
        <w:spacing w:before="240"/>
        <w:rPr>
          <w:color w:val="303545"/>
          <w:highlight w:val="white"/>
        </w:rPr>
      </w:pPr>
      <w:r>
        <w:rPr>
          <w:color w:val="303545"/>
          <w:highlight w:val="white"/>
        </w:rPr>
        <w:t xml:space="preserve">    </w:t>
      </w:r>
      <w:proofErr w:type="gramStart"/>
      <w:r>
        <w:rPr>
          <w:color w:val="303545"/>
          <w:highlight w:val="white"/>
        </w:rPr>
        <w:t>coop</w:t>
      </w:r>
      <w:r w:rsidR="00A06872">
        <w:rPr>
          <w:color w:val="303545"/>
          <w:highlight w:val="white"/>
        </w:rPr>
        <w:t>é</w:t>
      </w:r>
      <w:r>
        <w:rPr>
          <w:color w:val="303545"/>
          <w:highlight w:val="white"/>
        </w:rPr>
        <w:t>ration</w:t>
      </w:r>
      <w:proofErr w:type="gramEnd"/>
      <w:r>
        <w:rPr>
          <w:color w:val="303545"/>
          <w:highlight w:val="white"/>
        </w:rPr>
        <w:tab/>
      </w:r>
      <w:r w:rsidR="00534052">
        <w:rPr>
          <w:color w:val="303545"/>
          <w:highlight w:val="white"/>
        </w:rPr>
        <w:tab/>
      </w:r>
      <w:r>
        <w:rPr>
          <w:color w:val="303545"/>
          <w:highlight w:val="white"/>
        </w:rPr>
        <w:t>hon</w:t>
      </w:r>
      <w:r w:rsidR="00A06872">
        <w:rPr>
          <w:color w:val="303545"/>
          <w:highlight w:val="white"/>
        </w:rPr>
        <w:t>nêteté</w:t>
      </w:r>
      <w:r>
        <w:rPr>
          <w:color w:val="303545"/>
          <w:highlight w:val="white"/>
        </w:rPr>
        <w:tab/>
      </w:r>
      <w:r w:rsidR="00534052">
        <w:rPr>
          <w:color w:val="303545"/>
          <w:highlight w:val="white"/>
        </w:rPr>
        <w:tab/>
      </w:r>
      <w:r>
        <w:rPr>
          <w:color w:val="303545"/>
          <w:highlight w:val="white"/>
        </w:rPr>
        <w:t>carac</w:t>
      </w:r>
      <w:r w:rsidR="00A06872">
        <w:rPr>
          <w:color w:val="303545"/>
          <w:highlight w:val="white"/>
        </w:rPr>
        <w:t>tère</w:t>
      </w:r>
      <w:r w:rsidR="00534052">
        <w:rPr>
          <w:color w:val="303545"/>
          <w:highlight w:val="white"/>
        </w:rPr>
        <w:tab/>
      </w:r>
      <w:r w:rsidR="00534052">
        <w:rPr>
          <w:color w:val="303545"/>
          <w:highlight w:val="white"/>
        </w:rPr>
        <w:tab/>
      </w:r>
      <w:r w:rsidR="00A06872">
        <w:rPr>
          <w:color w:val="303545"/>
          <w:highlight w:val="white"/>
        </w:rPr>
        <w:t>intégrité</w:t>
      </w:r>
      <w:r w:rsidR="00534052">
        <w:rPr>
          <w:color w:val="303545"/>
          <w:highlight w:val="white"/>
        </w:rPr>
        <w:tab/>
      </w:r>
      <w:r w:rsidR="00534052">
        <w:rPr>
          <w:color w:val="303545"/>
          <w:highlight w:val="white"/>
        </w:rPr>
        <w:tab/>
      </w:r>
      <w:r w:rsidRPr="001B3A2D">
        <w:rPr>
          <w:b/>
          <w:color w:val="0070C0"/>
          <w:highlight w:val="white"/>
        </w:rPr>
        <w:t>/2</w:t>
      </w:r>
    </w:p>
    <w:p w14:paraId="24F92A62" w14:textId="6C54C204" w:rsidR="0090102A" w:rsidRDefault="00B20185">
      <w:pPr>
        <w:spacing w:before="240"/>
        <w:rPr>
          <w:rFonts w:ascii="Times New Roman" w:eastAsia="Times New Roman" w:hAnsi="Times New Roman" w:cs="Times New Roman"/>
          <w:color w:val="000000"/>
        </w:rPr>
      </w:pPr>
      <w:r>
        <w:rPr>
          <w:color w:val="303545"/>
          <w:highlight w:val="white"/>
        </w:rPr>
        <w:t xml:space="preserve">6.  </w:t>
      </w:r>
      <w:r w:rsidR="00A06872" w:rsidRPr="00A06872">
        <w:rPr>
          <w:color w:val="303545"/>
        </w:rPr>
        <w:t>Un effort conjoint pour travailler avec d'autres afin d'atteindre les objectifs communs du salon</w:t>
      </w:r>
      <w:r>
        <w:rPr>
          <w:color w:val="303545"/>
          <w:highlight w:val="white"/>
        </w:rPr>
        <w:t>.</w:t>
      </w:r>
    </w:p>
    <w:p w14:paraId="05DBB8DD" w14:textId="659A257F" w:rsidR="0090102A" w:rsidRPr="001B3A2D" w:rsidRDefault="00D4664B">
      <w:pPr>
        <w:spacing w:before="240"/>
        <w:rPr>
          <w:rFonts w:ascii="Times New Roman" w:eastAsia="Times New Roman" w:hAnsi="Times New Roman" w:cs="Times New Roman"/>
          <w:color w:val="0070C0"/>
        </w:rPr>
      </w:pPr>
      <w:r>
        <w:rPr>
          <w:color w:val="000000"/>
        </w:rPr>
        <w:t xml:space="preserve">    </w:t>
      </w:r>
      <w:proofErr w:type="gramStart"/>
      <w:r>
        <w:rPr>
          <w:color w:val="000000"/>
        </w:rPr>
        <w:t>e</w:t>
      </w:r>
      <w:r w:rsidR="00A06872">
        <w:rPr>
          <w:color w:val="000000"/>
        </w:rPr>
        <w:t>stime</w:t>
      </w:r>
      <w:proofErr w:type="gramEnd"/>
      <w:r w:rsidR="00A06872">
        <w:rPr>
          <w:color w:val="000000"/>
        </w:rPr>
        <w:t xml:space="preserve"> de soi</w:t>
      </w:r>
      <w:r w:rsidR="00192B12">
        <w:rPr>
          <w:color w:val="000000"/>
        </w:rPr>
        <w:tab/>
      </w:r>
      <w:r w:rsidR="00B20185">
        <w:rPr>
          <w:color w:val="000000"/>
        </w:rPr>
        <w:t xml:space="preserve"> </w:t>
      </w:r>
      <w:r w:rsidR="00B20185">
        <w:rPr>
          <w:color w:val="000000"/>
        </w:rPr>
        <w:tab/>
      </w:r>
      <w:r w:rsidR="00086128">
        <w:rPr>
          <w:color w:val="000000"/>
        </w:rPr>
        <w:t xml:space="preserve">  </w:t>
      </w:r>
      <w:r w:rsidR="00A06872">
        <w:rPr>
          <w:color w:val="000000"/>
        </w:rPr>
        <w:t>c</w:t>
      </w:r>
      <w:r w:rsidR="00B20185">
        <w:rPr>
          <w:color w:val="000000"/>
        </w:rPr>
        <w:t>ommunication</w:t>
      </w:r>
      <w:r w:rsidR="0075239C">
        <w:rPr>
          <w:color w:val="000000"/>
        </w:rPr>
        <w:tab/>
      </w:r>
      <w:r w:rsidR="00A06872">
        <w:rPr>
          <w:color w:val="000000"/>
        </w:rPr>
        <w:t>o</w:t>
      </w:r>
      <w:r w:rsidR="00B20185">
        <w:rPr>
          <w:color w:val="000000"/>
        </w:rPr>
        <w:t>rgani</w:t>
      </w:r>
      <w:r w:rsidR="00A06872">
        <w:rPr>
          <w:color w:val="000000"/>
        </w:rPr>
        <w:t>s</w:t>
      </w:r>
      <w:r w:rsidR="00B20185">
        <w:rPr>
          <w:color w:val="000000"/>
        </w:rPr>
        <w:t>ation</w:t>
      </w:r>
      <w:r w:rsidR="0075239C">
        <w:rPr>
          <w:color w:val="000000"/>
        </w:rPr>
        <w:tab/>
      </w:r>
      <w:r w:rsidR="0075239C">
        <w:rPr>
          <w:color w:val="000000"/>
        </w:rPr>
        <w:tab/>
      </w:r>
      <w:r w:rsidR="00A06872">
        <w:rPr>
          <w:color w:val="000000"/>
        </w:rPr>
        <w:t>c</w:t>
      </w:r>
      <w:r w:rsidR="00B20185">
        <w:rPr>
          <w:color w:val="000000"/>
        </w:rPr>
        <w:t>oop</w:t>
      </w:r>
      <w:r w:rsidR="00A06872">
        <w:rPr>
          <w:color w:val="000000"/>
        </w:rPr>
        <w:t>é</w:t>
      </w:r>
      <w:r w:rsidR="00B20185">
        <w:rPr>
          <w:color w:val="000000"/>
        </w:rPr>
        <w:t>ration</w:t>
      </w:r>
      <w:r w:rsidR="00086128">
        <w:rPr>
          <w:color w:val="000000"/>
        </w:rPr>
        <w:tab/>
      </w:r>
      <w:r w:rsidR="00D71367">
        <w:rPr>
          <w:color w:val="000000"/>
        </w:rPr>
        <w:tab/>
      </w:r>
      <w:r w:rsidR="00B20185" w:rsidRPr="001B3A2D">
        <w:rPr>
          <w:b/>
          <w:color w:val="0070C0"/>
          <w:highlight w:val="white"/>
        </w:rPr>
        <w:t>/2</w:t>
      </w:r>
    </w:p>
    <w:p w14:paraId="594F9FCB" w14:textId="77777777" w:rsidR="0090102A" w:rsidRDefault="0090102A">
      <w:pPr>
        <w:spacing w:before="240" w:after="0"/>
      </w:pPr>
    </w:p>
    <w:p w14:paraId="5EB220B6" w14:textId="77777777" w:rsidR="0090102A" w:rsidRDefault="00B20185">
      <w:pPr>
        <w:spacing w:before="240" w:after="0"/>
      </w:pPr>
      <w:r>
        <w:br w:type="page"/>
      </w:r>
    </w:p>
    <w:p w14:paraId="729DCA85" w14:textId="0BE8FC90" w:rsidR="0090102A" w:rsidRDefault="00B20185" w:rsidP="00D54536">
      <w:pPr>
        <w:spacing w:before="240" w:after="480"/>
        <w:rPr>
          <w:rFonts w:ascii="Times New Roman" w:eastAsia="Times New Roman" w:hAnsi="Times New Roman" w:cs="Times New Roman"/>
          <w:color w:val="FF0000"/>
        </w:rPr>
      </w:pPr>
      <w:r>
        <w:rPr>
          <w:color w:val="000000"/>
        </w:rPr>
        <w:lastRenderedPageBreak/>
        <w:t xml:space="preserve">7-10.  </w:t>
      </w:r>
      <w:r w:rsidR="00D4664B" w:rsidRPr="00D4664B">
        <w:rPr>
          <w:b/>
          <w:color w:val="000000"/>
        </w:rPr>
        <w:t>Cliquez sur un terme pour le faire correspondre à une définition... Sélectionnez dans la liste ci-dessous.</w:t>
      </w:r>
      <w:r w:rsidR="00D4664B">
        <w:rPr>
          <w:b/>
          <w:color w:val="000000"/>
        </w:rPr>
        <w:tab/>
      </w:r>
      <w:r w:rsidR="00D4664B">
        <w:rPr>
          <w:b/>
          <w:color w:val="000000"/>
        </w:rPr>
        <w:tab/>
      </w:r>
      <w:r w:rsidR="00D4664B">
        <w:rPr>
          <w:b/>
          <w:color w:val="000000"/>
        </w:rPr>
        <w:tab/>
      </w:r>
      <w:r w:rsidR="00D4664B">
        <w:rPr>
          <w:b/>
          <w:color w:val="000000"/>
        </w:rPr>
        <w:tab/>
      </w:r>
      <w:r w:rsidR="00D4664B">
        <w:rPr>
          <w:b/>
          <w:color w:val="000000"/>
        </w:rPr>
        <w:tab/>
      </w:r>
      <w:r w:rsidR="00D4664B">
        <w:rPr>
          <w:b/>
          <w:color w:val="000000"/>
        </w:rPr>
        <w:tab/>
      </w:r>
      <w:r w:rsidR="00D4664B">
        <w:rPr>
          <w:b/>
          <w:color w:val="000000"/>
        </w:rPr>
        <w:tab/>
      </w:r>
      <w:r w:rsidR="00D4664B">
        <w:rPr>
          <w:b/>
          <w:color w:val="000000"/>
        </w:rPr>
        <w:tab/>
      </w:r>
      <w:r w:rsidR="008C0C58">
        <w:rPr>
          <w:b/>
          <w:color w:val="000000"/>
        </w:rPr>
        <w:tab/>
      </w:r>
      <w:r w:rsidR="008C0C58">
        <w:rPr>
          <w:b/>
          <w:color w:val="000000"/>
        </w:rPr>
        <w:tab/>
      </w:r>
      <w:r w:rsidRPr="00E77FEC">
        <w:rPr>
          <w:b/>
          <w:color w:val="0070C0"/>
        </w:rPr>
        <w:t>/4</w:t>
      </w:r>
    </w:p>
    <w:p w14:paraId="2A6F3971" w14:textId="446542C6" w:rsidR="0090102A" w:rsidRDefault="00B20185" w:rsidP="008E2F73">
      <w:pPr>
        <w:spacing w:before="240" w:after="360"/>
        <w:rPr>
          <w:color w:val="000000"/>
        </w:rPr>
      </w:pPr>
      <w:r>
        <w:rPr>
          <w:color w:val="000000"/>
        </w:rPr>
        <w:t xml:space="preserve">7.  </w:t>
      </w:r>
      <w:r w:rsidR="00D4664B" w:rsidRPr="00D4664B">
        <w:rPr>
          <w:color w:val="000000"/>
        </w:rPr>
        <w:t>Contact visuel, langage corporel et compétences orales appropriés pour échanger des informations.</w:t>
      </w:r>
    </w:p>
    <w:p w14:paraId="07FB77E6" w14:textId="00BBB2F4" w:rsidR="0090102A" w:rsidRDefault="00B20185" w:rsidP="008E2F73">
      <w:pPr>
        <w:spacing w:before="240" w:after="360"/>
        <w:rPr>
          <w:color w:val="000000"/>
        </w:rPr>
      </w:pPr>
      <w:r>
        <w:rPr>
          <w:color w:val="000000"/>
        </w:rPr>
        <w:t xml:space="preserve">8. </w:t>
      </w:r>
      <w:r w:rsidR="00D4664B" w:rsidRPr="00D4664B">
        <w:rPr>
          <w:color w:val="000000"/>
        </w:rPr>
        <w:t>La volonté de faire ce qui est demandé ou de faire ensemble ce qui est requis</w:t>
      </w:r>
      <w:r>
        <w:rPr>
          <w:color w:val="000000"/>
        </w:rPr>
        <w:t>.</w:t>
      </w:r>
    </w:p>
    <w:p w14:paraId="55336FD8" w14:textId="6B9C4BE3" w:rsidR="0090102A" w:rsidRDefault="00B20185" w:rsidP="008E2F73">
      <w:pPr>
        <w:spacing w:before="240" w:after="360"/>
        <w:rPr>
          <w:rFonts w:ascii="Times New Roman" w:eastAsia="Times New Roman" w:hAnsi="Times New Roman" w:cs="Times New Roman"/>
          <w:color w:val="000000"/>
        </w:rPr>
      </w:pPr>
      <w:r>
        <w:rPr>
          <w:color w:val="000000"/>
        </w:rPr>
        <w:t xml:space="preserve">9. </w:t>
      </w:r>
      <w:r w:rsidR="00D4664B">
        <w:rPr>
          <w:color w:val="000000"/>
        </w:rPr>
        <w:t>Fai</w:t>
      </w:r>
      <w:r w:rsidR="00E51AE3">
        <w:rPr>
          <w:color w:val="000000"/>
        </w:rPr>
        <w:t>s</w:t>
      </w:r>
      <w:r w:rsidR="00D4664B">
        <w:rPr>
          <w:color w:val="000000"/>
        </w:rPr>
        <w:t xml:space="preserve"> preuve de loyauté, d’initiative, de fiabilité et d’autodiscipline.</w:t>
      </w:r>
    </w:p>
    <w:p w14:paraId="3156A1A3" w14:textId="6DC2D05A" w:rsidR="0090102A" w:rsidRDefault="00B20185">
      <w:pPr>
        <w:spacing w:before="240" w:after="0" w:line="276" w:lineRule="auto"/>
        <w:rPr>
          <w:rFonts w:ascii="Times New Roman" w:eastAsia="Times New Roman" w:hAnsi="Times New Roman" w:cs="Times New Roman"/>
          <w:color w:val="000000"/>
        </w:rPr>
      </w:pPr>
      <w:r>
        <w:rPr>
          <w:color w:val="000000"/>
        </w:rPr>
        <w:t xml:space="preserve">10. </w:t>
      </w:r>
      <w:r w:rsidR="00D4664B" w:rsidRPr="00D4664B">
        <w:rPr>
          <w:color w:val="000000"/>
        </w:rPr>
        <w:t>Adopter une tenue vestimentaire, une toilette et une hygiène appropriées pour le salon dans lequel il travaille.</w:t>
      </w:r>
    </w:p>
    <w:p w14:paraId="6383C0D5" w14:textId="09BE42FD" w:rsidR="0090102A" w:rsidRPr="00FF0AEF" w:rsidRDefault="00B20185" w:rsidP="00465139">
      <w:pPr>
        <w:shd w:val="clear" w:color="auto" w:fill="FFFFFF"/>
        <w:spacing w:after="360" w:line="276" w:lineRule="auto"/>
        <w:rPr>
          <w:b/>
          <w:color w:val="0070C0"/>
        </w:rPr>
      </w:pPr>
      <w:r>
        <w:rPr>
          <w:color w:val="000000"/>
        </w:rPr>
        <w:t xml:space="preserve">      </w:t>
      </w:r>
      <w:proofErr w:type="gramStart"/>
      <w:r w:rsidR="00D4664B">
        <w:rPr>
          <w:color w:val="000000"/>
        </w:rPr>
        <w:t>caractère</w:t>
      </w:r>
      <w:proofErr w:type="gramEnd"/>
      <w:r w:rsidR="00D4664B">
        <w:rPr>
          <w:color w:val="000000"/>
        </w:rPr>
        <w:tab/>
      </w:r>
      <w:r w:rsidR="00CB0A1E">
        <w:rPr>
          <w:color w:val="000000"/>
        </w:rPr>
        <w:tab/>
      </w:r>
      <w:r>
        <w:rPr>
          <w:color w:val="000000"/>
        </w:rPr>
        <w:t>communication</w:t>
      </w:r>
      <w:r w:rsidR="009A35FA">
        <w:rPr>
          <w:color w:val="000000"/>
        </w:rPr>
        <w:tab/>
      </w:r>
      <w:r>
        <w:rPr>
          <w:color w:val="000000"/>
        </w:rPr>
        <w:t>coop</w:t>
      </w:r>
      <w:r w:rsidR="00D4664B">
        <w:rPr>
          <w:color w:val="000000"/>
        </w:rPr>
        <w:t>é</w:t>
      </w:r>
      <w:r>
        <w:rPr>
          <w:color w:val="000000"/>
        </w:rPr>
        <w:t>ration</w:t>
      </w:r>
      <w:r w:rsidR="0012329F">
        <w:rPr>
          <w:color w:val="000000"/>
        </w:rPr>
        <w:tab/>
      </w:r>
      <w:r w:rsidR="0012329F">
        <w:rPr>
          <w:color w:val="000000"/>
        </w:rPr>
        <w:tab/>
      </w:r>
      <w:r>
        <w:rPr>
          <w:color w:val="000000"/>
        </w:rPr>
        <w:t>appar</w:t>
      </w:r>
      <w:r w:rsidR="00D4664B">
        <w:rPr>
          <w:color w:val="000000"/>
        </w:rPr>
        <w:t>e</w:t>
      </w:r>
      <w:r>
        <w:rPr>
          <w:color w:val="000000"/>
        </w:rPr>
        <w:t xml:space="preserve">nce </w:t>
      </w:r>
      <w:r>
        <w:rPr>
          <w:color w:val="000000"/>
        </w:rPr>
        <w:tab/>
      </w:r>
      <w:r w:rsidR="00666CFA">
        <w:rPr>
          <w:color w:val="000000"/>
        </w:rPr>
        <w:tab/>
      </w:r>
      <w:r w:rsidR="008C0C58">
        <w:rPr>
          <w:color w:val="000000"/>
        </w:rPr>
        <w:tab/>
      </w:r>
      <w:r w:rsidRPr="00FF0AEF">
        <w:rPr>
          <w:b/>
          <w:color w:val="0070C0"/>
        </w:rPr>
        <w:t>/4</w:t>
      </w:r>
    </w:p>
    <w:p w14:paraId="68A980FD" w14:textId="63C1BA0B" w:rsidR="0090102A" w:rsidRPr="00FF0AEF" w:rsidRDefault="00A51262" w:rsidP="003170F9">
      <w:pPr>
        <w:shd w:val="clear" w:color="auto" w:fill="FFFFFF"/>
        <w:spacing w:after="0" w:line="276" w:lineRule="auto"/>
        <w:jc w:val="right"/>
        <w:rPr>
          <w:b/>
          <w:bCs/>
          <w:color w:val="0070C0"/>
        </w:rPr>
      </w:pPr>
      <w:r>
        <w:rPr>
          <w:b/>
          <w:bCs/>
          <w:color w:val="0070C0"/>
        </w:rPr>
        <w:t>Pointage total</w:t>
      </w:r>
      <w:r w:rsidR="007B4141" w:rsidRPr="00FF0AEF">
        <w:rPr>
          <w:b/>
          <w:bCs/>
          <w:color w:val="0070C0"/>
        </w:rPr>
        <w:tab/>
      </w:r>
      <w:r w:rsidR="007B4141" w:rsidRPr="00FF0AEF">
        <w:rPr>
          <w:b/>
          <w:bCs/>
          <w:color w:val="0070C0"/>
        </w:rPr>
        <w:tab/>
      </w:r>
      <w:r w:rsidR="00B20185" w:rsidRPr="00FF0AEF">
        <w:rPr>
          <w:b/>
          <w:bCs/>
          <w:color w:val="0070C0"/>
        </w:rPr>
        <w:t>/20</w:t>
      </w:r>
    </w:p>
    <w:p w14:paraId="569D88DC" w14:textId="0217509A" w:rsidR="0090102A" w:rsidRDefault="00B20185" w:rsidP="00BD12B8">
      <w:pPr>
        <w:shd w:val="clear" w:color="auto" w:fill="FFFFFF"/>
        <w:spacing w:before="480" w:after="0"/>
        <w:rPr>
          <w:b/>
          <w:color w:val="303545"/>
        </w:rPr>
      </w:pPr>
      <w:r>
        <w:rPr>
          <w:b/>
          <w:color w:val="303545"/>
        </w:rPr>
        <w:t>Pa</w:t>
      </w:r>
      <w:r w:rsidR="00BC6C72">
        <w:rPr>
          <w:b/>
          <w:color w:val="303545"/>
        </w:rPr>
        <w:t>r</w:t>
      </w:r>
      <w:r>
        <w:rPr>
          <w:b/>
          <w:color w:val="303545"/>
        </w:rPr>
        <w:t>t</w:t>
      </w:r>
      <w:r w:rsidR="00A51262">
        <w:rPr>
          <w:b/>
          <w:color w:val="303545"/>
        </w:rPr>
        <w:t>ie</w:t>
      </w:r>
      <w:r>
        <w:rPr>
          <w:b/>
          <w:color w:val="303545"/>
        </w:rPr>
        <w:t xml:space="preserve"> 2</w:t>
      </w:r>
    </w:p>
    <w:p w14:paraId="742CF237" w14:textId="77777777" w:rsidR="00A51262" w:rsidRDefault="00A51262" w:rsidP="000E26D7">
      <w:pPr>
        <w:shd w:val="clear" w:color="auto" w:fill="FFFFFF"/>
        <w:rPr>
          <w:color w:val="303545"/>
        </w:rPr>
      </w:pPr>
      <w:r w:rsidRPr="00A51262">
        <w:rPr>
          <w:color w:val="303545"/>
        </w:rPr>
        <w:t xml:space="preserve">Réalisez un jeu de Cartes éclair en utilisant les mots </w:t>
      </w:r>
      <w:r>
        <w:rPr>
          <w:color w:val="303545"/>
        </w:rPr>
        <w:t xml:space="preserve">de vocabulaire </w:t>
      </w:r>
      <w:r w:rsidRPr="00A51262">
        <w:rPr>
          <w:color w:val="303545"/>
        </w:rPr>
        <w:t>de la liste de l'éthique professionnelle.</w:t>
      </w:r>
    </w:p>
    <w:p w14:paraId="5E31152A" w14:textId="77777777" w:rsidR="00A51262" w:rsidRDefault="00A51262" w:rsidP="000E26D7">
      <w:pPr>
        <w:shd w:val="clear" w:color="auto" w:fill="FFFFFF"/>
        <w:rPr>
          <w:color w:val="303545"/>
        </w:rPr>
      </w:pPr>
      <w:r w:rsidRPr="00A51262">
        <w:rPr>
          <w:color w:val="303545"/>
        </w:rPr>
        <w:t xml:space="preserve">Écrivez les questions sur un côté et la réponse sur l'autre côté. </w:t>
      </w:r>
    </w:p>
    <w:p w14:paraId="798C3E2D" w14:textId="26ED3A10" w:rsidR="00254A5D" w:rsidRPr="00851B0F" w:rsidRDefault="00B20185" w:rsidP="000E26D7">
      <w:pPr>
        <w:shd w:val="clear" w:color="auto" w:fill="FFFFFF"/>
        <w:rPr>
          <w:rFonts w:eastAsia="Times New Roman"/>
          <w:color w:val="000000"/>
        </w:rPr>
      </w:pPr>
      <w:r w:rsidRPr="00851B0F">
        <w:rPr>
          <w:color w:val="303545"/>
        </w:rPr>
        <w:t xml:space="preserve">Minimum </w:t>
      </w:r>
      <w:r w:rsidRPr="00851B0F">
        <w:rPr>
          <w:rFonts w:eastAsia="Times New Roman"/>
          <w:color w:val="000000"/>
        </w:rPr>
        <w:t xml:space="preserve">15 </w:t>
      </w:r>
      <w:r w:rsidR="00A51262">
        <w:rPr>
          <w:rFonts w:eastAsia="Times New Roman"/>
          <w:color w:val="000000"/>
        </w:rPr>
        <w:t>cartes</w:t>
      </w:r>
    </w:p>
    <w:p w14:paraId="15780B64" w14:textId="7EE05B08" w:rsidR="0090102A" w:rsidRPr="00FF0AEF" w:rsidRDefault="00A51262" w:rsidP="00254A5D">
      <w:pPr>
        <w:shd w:val="clear" w:color="auto" w:fill="FFFFFF"/>
        <w:spacing w:after="0"/>
        <w:jc w:val="right"/>
        <w:rPr>
          <w:b/>
          <w:bCs/>
          <w:color w:val="0070C0"/>
        </w:rPr>
      </w:pPr>
      <w:r>
        <w:rPr>
          <w:b/>
          <w:bCs/>
          <w:color w:val="0070C0"/>
        </w:rPr>
        <w:t>Pointage</w:t>
      </w:r>
      <w:r w:rsidR="00254A5D" w:rsidRPr="00FF0AEF">
        <w:rPr>
          <w:b/>
          <w:bCs/>
          <w:color w:val="0070C0"/>
        </w:rPr>
        <w:tab/>
      </w:r>
      <w:r w:rsidR="00254A5D" w:rsidRPr="00FF0AEF">
        <w:rPr>
          <w:b/>
          <w:bCs/>
          <w:color w:val="0070C0"/>
        </w:rPr>
        <w:tab/>
      </w:r>
      <w:r w:rsidR="00B20185" w:rsidRPr="00FF0AEF">
        <w:rPr>
          <w:b/>
          <w:bCs/>
          <w:color w:val="0070C0"/>
        </w:rPr>
        <w:t>/30</w:t>
      </w:r>
    </w:p>
    <w:p w14:paraId="3959CA9A" w14:textId="77777777" w:rsidR="0090102A" w:rsidRDefault="0090102A"/>
    <w:p w14:paraId="02A7C59C" w14:textId="77777777" w:rsidR="00A02990" w:rsidRDefault="00A02990">
      <w:pPr>
        <w:rPr>
          <w:rFonts w:asciiTheme="minorHAnsi" w:eastAsiaTheme="majorEastAsia" w:hAnsiTheme="minorHAnsi" w:cstheme="majorBidi"/>
          <w:color w:val="1932FF"/>
          <w:sz w:val="32"/>
          <w:szCs w:val="32"/>
        </w:rPr>
      </w:pPr>
      <w:r>
        <w:br w:type="page"/>
      </w:r>
    </w:p>
    <w:p w14:paraId="44BE5687" w14:textId="4D62DA3C" w:rsidR="0090102A" w:rsidRPr="00492200" w:rsidRDefault="00B20185" w:rsidP="00492200">
      <w:pPr>
        <w:pStyle w:val="Heading2"/>
      </w:pPr>
      <w:bookmarkStart w:id="8" w:name="_Toc120652061"/>
      <w:r w:rsidRPr="00492200">
        <w:lastRenderedPageBreak/>
        <w:t>Activit</w:t>
      </w:r>
      <w:r w:rsidR="00A51262">
        <w:t>é</w:t>
      </w:r>
      <w:r w:rsidRPr="00492200">
        <w:t xml:space="preserve"> 2 – </w:t>
      </w:r>
      <w:r w:rsidR="00A51262" w:rsidRPr="00A51262">
        <w:t xml:space="preserve">Hygiène personnelle et </w:t>
      </w:r>
      <w:r w:rsidR="00901FEA">
        <w:t>soins de beauté</w:t>
      </w:r>
      <w:bookmarkEnd w:id="8"/>
    </w:p>
    <w:p w14:paraId="550A580D" w14:textId="50B146DA" w:rsidR="0090102A" w:rsidRDefault="00A51262">
      <w:pPr>
        <w:pBdr>
          <w:top w:val="nil"/>
          <w:left w:val="nil"/>
          <w:bottom w:val="nil"/>
          <w:right w:val="nil"/>
          <w:between w:val="nil"/>
        </w:pBdr>
        <w:rPr>
          <w:rFonts w:ascii="Times New Roman" w:eastAsia="Times New Roman" w:hAnsi="Times New Roman" w:cs="Times New Roman"/>
          <w:color w:val="000000"/>
        </w:rPr>
      </w:pPr>
      <w:r w:rsidRPr="00A51262">
        <w:rPr>
          <w:color w:val="000000"/>
        </w:rPr>
        <w:t xml:space="preserve">Parlez aux élèves de l'hygiène personnelle et </w:t>
      </w:r>
      <w:r w:rsidR="00901FEA">
        <w:rPr>
          <w:color w:val="000000"/>
        </w:rPr>
        <w:t>des soins de beauté</w:t>
      </w:r>
      <w:r w:rsidRPr="00A51262">
        <w:rPr>
          <w:color w:val="000000"/>
        </w:rPr>
        <w:t>, et de la différence entre propre et souillé</w:t>
      </w:r>
      <w:r w:rsidR="00B12C0C">
        <w:rPr>
          <w:color w:val="000000"/>
        </w:rPr>
        <w:t>e</w:t>
      </w:r>
      <w:r w:rsidR="00B20185">
        <w:rPr>
          <w:color w:val="000000"/>
        </w:rPr>
        <w:t>.</w:t>
      </w:r>
      <w:r>
        <w:rPr>
          <w:color w:val="000000"/>
        </w:rPr>
        <w:t xml:space="preserve"> </w:t>
      </w:r>
      <w:r w:rsidRPr="00A51262">
        <w:rPr>
          <w:color w:val="000000"/>
        </w:rPr>
        <w:t>Regardez des images - classez-les en catégories propre et souillé</w:t>
      </w:r>
      <w:r w:rsidR="00B12C0C">
        <w:rPr>
          <w:color w:val="000000"/>
        </w:rPr>
        <w:t>e</w:t>
      </w:r>
      <w:r w:rsidRPr="00A51262">
        <w:rPr>
          <w:color w:val="000000"/>
        </w:rPr>
        <w:t>.</w:t>
      </w:r>
    </w:p>
    <w:p w14:paraId="08E0D0DB" w14:textId="421B244A" w:rsidR="0090102A" w:rsidRDefault="00A51262">
      <w:pPr>
        <w:pBdr>
          <w:top w:val="nil"/>
          <w:left w:val="nil"/>
          <w:bottom w:val="nil"/>
          <w:right w:val="nil"/>
          <w:between w:val="nil"/>
        </w:pBdr>
        <w:rPr>
          <w:rFonts w:ascii="Times New Roman" w:eastAsia="Times New Roman" w:hAnsi="Times New Roman" w:cs="Times New Roman"/>
          <w:color w:val="000000"/>
        </w:rPr>
      </w:pPr>
      <w:r w:rsidRPr="00A51262">
        <w:rPr>
          <w:color w:val="000000"/>
        </w:rPr>
        <w:t>Montrez des images de personnes utilisant une hygiène socialement appropriée et inappropriée, demandez aux élèves de partager leurs réflexions sur ces images. Comment vous sentiriez-vous si cette personne s'asseyait à côté de vous dans l'autobus? Comment vous sentiriez-vous si cette personne entrait dans votre école ou votre salon? L'embaucheriez-vous pour ce travail</w:t>
      </w:r>
      <w:r w:rsidR="00B20185">
        <w:rPr>
          <w:color w:val="000000"/>
        </w:rPr>
        <w:t>?</w:t>
      </w:r>
    </w:p>
    <w:p w14:paraId="33B904C7" w14:textId="76892FB3" w:rsidR="0090102A" w:rsidRDefault="001A1E14" w:rsidP="005F3078">
      <w:pPr>
        <w:numPr>
          <w:ilvl w:val="0"/>
          <w:numId w:val="1"/>
        </w:numPr>
        <w:pBdr>
          <w:top w:val="nil"/>
          <w:left w:val="nil"/>
          <w:bottom w:val="nil"/>
          <w:right w:val="nil"/>
          <w:between w:val="nil"/>
        </w:pBdr>
        <w:spacing w:after="120"/>
        <w:rPr>
          <w:color w:val="000000"/>
        </w:rPr>
      </w:pPr>
      <w:r w:rsidRPr="001A1E14">
        <w:rPr>
          <w:color w:val="000000"/>
        </w:rPr>
        <w:t>Parlez des routines d'hygiène</w:t>
      </w:r>
      <w:r w:rsidR="00B20185">
        <w:rPr>
          <w:color w:val="000000"/>
        </w:rPr>
        <w:t>.</w:t>
      </w:r>
    </w:p>
    <w:p w14:paraId="5BF90801" w14:textId="35AA176D" w:rsidR="0090102A" w:rsidRDefault="001A1E14" w:rsidP="005F3078">
      <w:pPr>
        <w:numPr>
          <w:ilvl w:val="0"/>
          <w:numId w:val="1"/>
        </w:numPr>
        <w:pBdr>
          <w:top w:val="nil"/>
          <w:left w:val="nil"/>
          <w:bottom w:val="nil"/>
          <w:right w:val="nil"/>
          <w:between w:val="nil"/>
        </w:pBdr>
        <w:spacing w:after="120"/>
        <w:rPr>
          <w:color w:val="000000"/>
        </w:rPr>
      </w:pPr>
      <w:r w:rsidRPr="001A1E14">
        <w:rPr>
          <w:color w:val="000000"/>
        </w:rPr>
        <w:t>Que faut-il faire chaque jour</w:t>
      </w:r>
      <w:r w:rsidR="00B20185">
        <w:rPr>
          <w:color w:val="000000"/>
        </w:rPr>
        <w:t>?</w:t>
      </w:r>
    </w:p>
    <w:p w14:paraId="7BB4F3AA" w14:textId="5C714325" w:rsidR="0090102A" w:rsidRDefault="001321B0" w:rsidP="005F3078">
      <w:pPr>
        <w:numPr>
          <w:ilvl w:val="0"/>
          <w:numId w:val="1"/>
        </w:numPr>
        <w:pBdr>
          <w:top w:val="nil"/>
          <w:left w:val="nil"/>
          <w:bottom w:val="nil"/>
          <w:right w:val="nil"/>
          <w:between w:val="nil"/>
        </w:pBdr>
        <w:spacing w:after="120"/>
        <w:rPr>
          <w:color w:val="000000"/>
        </w:rPr>
      </w:pPr>
      <w:r w:rsidRPr="001321B0">
        <w:rPr>
          <w:color w:val="000000"/>
        </w:rPr>
        <w:t>Quelles sont les tâches que vous effectuez le matin</w:t>
      </w:r>
      <w:r w:rsidR="00B20185">
        <w:rPr>
          <w:color w:val="000000"/>
        </w:rPr>
        <w:t>?</w:t>
      </w:r>
    </w:p>
    <w:p w14:paraId="67F4B0C6" w14:textId="526255C2" w:rsidR="0090102A" w:rsidRDefault="001321B0" w:rsidP="005F3078">
      <w:pPr>
        <w:numPr>
          <w:ilvl w:val="0"/>
          <w:numId w:val="1"/>
        </w:numPr>
        <w:pBdr>
          <w:top w:val="nil"/>
          <w:left w:val="nil"/>
          <w:bottom w:val="nil"/>
          <w:right w:val="nil"/>
          <w:between w:val="nil"/>
        </w:pBdr>
        <w:spacing w:after="120"/>
        <w:rPr>
          <w:color w:val="000000"/>
        </w:rPr>
      </w:pPr>
      <w:r w:rsidRPr="001321B0">
        <w:rPr>
          <w:color w:val="000000"/>
        </w:rPr>
        <w:t>Quelle tâche faites-vous le soir</w:t>
      </w:r>
      <w:r w:rsidR="00B20185">
        <w:rPr>
          <w:color w:val="000000"/>
        </w:rPr>
        <w:t>?</w:t>
      </w:r>
    </w:p>
    <w:p w14:paraId="4E9B754D" w14:textId="3CEFF526" w:rsidR="001321B0" w:rsidRDefault="001321B0" w:rsidP="005F3078">
      <w:pPr>
        <w:numPr>
          <w:ilvl w:val="0"/>
          <w:numId w:val="1"/>
        </w:numPr>
        <w:pBdr>
          <w:top w:val="nil"/>
          <w:left w:val="nil"/>
          <w:bottom w:val="nil"/>
          <w:right w:val="nil"/>
          <w:between w:val="nil"/>
        </w:pBdr>
        <w:spacing w:after="120"/>
        <w:rPr>
          <w:color w:val="000000"/>
        </w:rPr>
      </w:pPr>
      <w:r w:rsidRPr="001321B0">
        <w:rPr>
          <w:color w:val="000000"/>
        </w:rPr>
        <w:t>Quelles sont les tâches que vous effectuez au cours de la journée?</w:t>
      </w:r>
    </w:p>
    <w:p w14:paraId="61993382" w14:textId="6FF642E9" w:rsidR="0090102A" w:rsidRDefault="001321B0" w:rsidP="005F3078">
      <w:pPr>
        <w:numPr>
          <w:ilvl w:val="0"/>
          <w:numId w:val="1"/>
        </w:numPr>
        <w:pBdr>
          <w:top w:val="nil"/>
          <w:left w:val="nil"/>
          <w:bottom w:val="nil"/>
          <w:right w:val="nil"/>
          <w:between w:val="nil"/>
        </w:pBdr>
        <w:spacing w:after="120"/>
        <w:rPr>
          <w:color w:val="000000"/>
        </w:rPr>
      </w:pPr>
      <w:r w:rsidRPr="001321B0">
        <w:rPr>
          <w:color w:val="000000"/>
        </w:rPr>
        <w:t>Que faut-il faire une fois par semaine</w:t>
      </w:r>
      <w:r w:rsidR="00B20185">
        <w:rPr>
          <w:color w:val="000000"/>
        </w:rPr>
        <w:t>?</w:t>
      </w:r>
    </w:p>
    <w:p w14:paraId="4D59EE7F" w14:textId="3073E1EE" w:rsidR="0090102A" w:rsidRDefault="001321B0" w:rsidP="005F3078">
      <w:pPr>
        <w:numPr>
          <w:ilvl w:val="0"/>
          <w:numId w:val="1"/>
        </w:numPr>
        <w:pBdr>
          <w:top w:val="nil"/>
          <w:left w:val="nil"/>
          <w:bottom w:val="nil"/>
          <w:right w:val="nil"/>
          <w:between w:val="nil"/>
        </w:pBdr>
        <w:spacing w:after="120"/>
        <w:rPr>
          <w:color w:val="000000"/>
        </w:rPr>
      </w:pPr>
      <w:r w:rsidRPr="001321B0">
        <w:rPr>
          <w:color w:val="000000"/>
        </w:rPr>
        <w:t>Qu'est-ce qui n'arrive qu'occasionnellement</w:t>
      </w:r>
      <w:r w:rsidR="00B20185">
        <w:rPr>
          <w:color w:val="000000"/>
        </w:rPr>
        <w:t>?</w:t>
      </w:r>
    </w:p>
    <w:p w14:paraId="0E1F6A09" w14:textId="18175B14" w:rsidR="0090102A" w:rsidRDefault="001321B0" w:rsidP="005F3078">
      <w:pPr>
        <w:numPr>
          <w:ilvl w:val="0"/>
          <w:numId w:val="1"/>
        </w:numPr>
        <w:pBdr>
          <w:top w:val="nil"/>
          <w:left w:val="nil"/>
          <w:bottom w:val="nil"/>
          <w:right w:val="nil"/>
          <w:between w:val="nil"/>
        </w:pBdr>
        <w:spacing w:after="120"/>
        <w:rPr>
          <w:color w:val="000000"/>
        </w:rPr>
      </w:pPr>
      <w:r w:rsidRPr="001321B0">
        <w:rPr>
          <w:color w:val="000000"/>
        </w:rPr>
        <w:t>Montrez aux élèves un exemple de routine d'hygiène - Quels ajustements doivent être faits</w:t>
      </w:r>
      <w:r>
        <w:rPr>
          <w:color w:val="000000"/>
        </w:rPr>
        <w:t>?</w:t>
      </w:r>
    </w:p>
    <w:p w14:paraId="6633A453" w14:textId="733CE060" w:rsidR="0090102A" w:rsidRDefault="00F12DF5" w:rsidP="005F3078">
      <w:pPr>
        <w:numPr>
          <w:ilvl w:val="0"/>
          <w:numId w:val="1"/>
        </w:numPr>
        <w:pBdr>
          <w:top w:val="nil"/>
          <w:left w:val="nil"/>
          <w:bottom w:val="nil"/>
          <w:right w:val="nil"/>
          <w:between w:val="nil"/>
        </w:pBdr>
        <w:spacing w:after="120"/>
        <w:rPr>
          <w:color w:val="000000"/>
        </w:rPr>
      </w:pPr>
      <w:r w:rsidRPr="00F12DF5">
        <w:rPr>
          <w:color w:val="000000"/>
        </w:rPr>
        <w:t>En groupe, élaborez un formulaire d'évaluation de l'hygiène. - Évaluez des photos de personnes sur la base de ce formulaire pour déterminer qui a la meilleure hygiène</w:t>
      </w:r>
      <w:r w:rsidR="00B20185">
        <w:rPr>
          <w:color w:val="000000"/>
        </w:rPr>
        <w:t>.</w:t>
      </w:r>
    </w:p>
    <w:p w14:paraId="6633E1D0" w14:textId="11F5F35D" w:rsidR="0090102A" w:rsidRDefault="00D46E6A" w:rsidP="005F3078">
      <w:pPr>
        <w:numPr>
          <w:ilvl w:val="0"/>
          <w:numId w:val="1"/>
        </w:numPr>
        <w:pBdr>
          <w:top w:val="nil"/>
          <w:left w:val="nil"/>
          <w:bottom w:val="nil"/>
          <w:right w:val="nil"/>
          <w:between w:val="nil"/>
        </w:pBdr>
        <w:spacing w:after="120"/>
        <w:rPr>
          <w:color w:val="000000"/>
        </w:rPr>
      </w:pPr>
      <w:r w:rsidRPr="00D46E6A">
        <w:rPr>
          <w:color w:val="000000"/>
        </w:rPr>
        <w:t>Planifier les routines d'hygiène dans le calendrier quotidien des élèves</w:t>
      </w:r>
      <w:r w:rsidR="00B20185">
        <w:rPr>
          <w:color w:val="000000"/>
        </w:rPr>
        <w:t>.  </w:t>
      </w:r>
    </w:p>
    <w:p w14:paraId="6F6AC459" w14:textId="3987CDF9" w:rsidR="0090102A" w:rsidRDefault="00D46E6A" w:rsidP="005F3078">
      <w:pPr>
        <w:numPr>
          <w:ilvl w:val="0"/>
          <w:numId w:val="1"/>
        </w:numPr>
        <w:pBdr>
          <w:top w:val="nil"/>
          <w:left w:val="nil"/>
          <w:bottom w:val="nil"/>
          <w:right w:val="nil"/>
          <w:between w:val="nil"/>
        </w:pBdr>
        <w:spacing w:after="120"/>
        <w:rPr>
          <w:color w:val="000000"/>
        </w:rPr>
      </w:pPr>
      <w:r w:rsidRPr="00D46E6A">
        <w:rPr>
          <w:color w:val="000000"/>
        </w:rPr>
        <w:t>Organisez une fête chic - donnez aux élèves une raison de nettoyer</w:t>
      </w:r>
      <w:r w:rsidR="00B20185">
        <w:rPr>
          <w:color w:val="000000"/>
        </w:rPr>
        <w:t>.</w:t>
      </w:r>
    </w:p>
    <w:p w14:paraId="6DFB77BA" w14:textId="3782ED5E" w:rsidR="0090102A" w:rsidRDefault="00D46E6A" w:rsidP="005F3078">
      <w:pPr>
        <w:numPr>
          <w:ilvl w:val="0"/>
          <w:numId w:val="1"/>
        </w:numPr>
        <w:pBdr>
          <w:top w:val="nil"/>
          <w:left w:val="nil"/>
          <w:bottom w:val="nil"/>
          <w:right w:val="nil"/>
          <w:between w:val="nil"/>
        </w:pBdr>
        <w:spacing w:after="120"/>
        <w:rPr>
          <w:color w:val="000000"/>
        </w:rPr>
      </w:pPr>
      <w:r w:rsidRPr="00D46E6A">
        <w:rPr>
          <w:color w:val="000000"/>
        </w:rPr>
        <w:t>Classez les images des étapes de cette tâche</w:t>
      </w:r>
      <w:r w:rsidR="00B20185">
        <w:rPr>
          <w:color w:val="000000"/>
        </w:rPr>
        <w:t>.</w:t>
      </w:r>
    </w:p>
    <w:p w14:paraId="632CFBE6" w14:textId="4F6F58FC" w:rsidR="0090102A" w:rsidRDefault="00D46E6A" w:rsidP="005F3078">
      <w:pPr>
        <w:numPr>
          <w:ilvl w:val="0"/>
          <w:numId w:val="1"/>
        </w:numPr>
        <w:pBdr>
          <w:top w:val="nil"/>
          <w:left w:val="nil"/>
          <w:bottom w:val="nil"/>
          <w:right w:val="nil"/>
          <w:between w:val="nil"/>
        </w:pBdr>
        <w:spacing w:after="120"/>
        <w:rPr>
          <w:color w:val="000000"/>
        </w:rPr>
      </w:pPr>
      <w:r w:rsidRPr="00D46E6A">
        <w:rPr>
          <w:color w:val="000000"/>
        </w:rPr>
        <w:t>Triez et choisissez des images des éléments nécessaires à la réalisation de la tâche</w:t>
      </w:r>
      <w:r w:rsidR="00B20185">
        <w:rPr>
          <w:color w:val="000000"/>
        </w:rPr>
        <w:t>.</w:t>
      </w:r>
    </w:p>
    <w:p w14:paraId="4FC8A4F5" w14:textId="5D4B0018" w:rsidR="0090102A" w:rsidRDefault="00D46E6A" w:rsidP="005F3078">
      <w:pPr>
        <w:numPr>
          <w:ilvl w:val="0"/>
          <w:numId w:val="1"/>
        </w:numPr>
        <w:pBdr>
          <w:top w:val="nil"/>
          <w:left w:val="nil"/>
          <w:bottom w:val="nil"/>
          <w:right w:val="nil"/>
          <w:between w:val="nil"/>
        </w:pBdr>
        <w:spacing w:after="120"/>
        <w:rPr>
          <w:color w:val="000000"/>
        </w:rPr>
      </w:pPr>
      <w:r w:rsidRPr="00D46E6A">
        <w:rPr>
          <w:color w:val="000000"/>
        </w:rPr>
        <w:t>Lisez ou écrivez une histoire sociale sur cette tâche</w:t>
      </w:r>
      <w:r w:rsidR="00B20185">
        <w:rPr>
          <w:color w:val="000000"/>
        </w:rPr>
        <w:t>.</w:t>
      </w:r>
    </w:p>
    <w:p w14:paraId="5F6D3540" w14:textId="02B861D0" w:rsidR="0090102A" w:rsidRDefault="00D46E6A" w:rsidP="005F3078">
      <w:pPr>
        <w:numPr>
          <w:ilvl w:val="0"/>
          <w:numId w:val="1"/>
        </w:numPr>
        <w:pBdr>
          <w:top w:val="nil"/>
          <w:left w:val="nil"/>
          <w:bottom w:val="nil"/>
          <w:right w:val="nil"/>
          <w:between w:val="nil"/>
        </w:pBdr>
        <w:spacing w:after="120"/>
        <w:rPr>
          <w:color w:val="000000"/>
        </w:rPr>
      </w:pPr>
      <w:r w:rsidRPr="00D46E6A">
        <w:rPr>
          <w:color w:val="000000"/>
        </w:rPr>
        <w:t>Lisez les étapes à suivre pour accomplir la tâche - collez une image correspondante à côté</w:t>
      </w:r>
      <w:r w:rsidR="00B20185">
        <w:rPr>
          <w:color w:val="000000"/>
        </w:rPr>
        <w:t>.</w:t>
      </w:r>
    </w:p>
    <w:p w14:paraId="48D64F1E" w14:textId="77777777" w:rsidR="00D46E6A" w:rsidRDefault="00D46E6A" w:rsidP="00D46E6A">
      <w:pPr>
        <w:numPr>
          <w:ilvl w:val="0"/>
          <w:numId w:val="1"/>
        </w:numPr>
        <w:pBdr>
          <w:top w:val="nil"/>
          <w:left w:val="nil"/>
          <w:bottom w:val="nil"/>
          <w:right w:val="nil"/>
          <w:between w:val="nil"/>
        </w:pBdr>
        <w:spacing w:after="120"/>
        <w:ind w:left="714" w:hanging="357"/>
        <w:rPr>
          <w:color w:val="000000"/>
        </w:rPr>
      </w:pPr>
      <w:r w:rsidRPr="00D46E6A">
        <w:rPr>
          <w:color w:val="000000"/>
        </w:rPr>
        <w:t>Affichez les séquences pour effectuer ces tâches</w:t>
      </w:r>
      <w:r w:rsidR="00B20185">
        <w:rPr>
          <w:color w:val="000000"/>
        </w:rPr>
        <w:t>.</w:t>
      </w:r>
    </w:p>
    <w:p w14:paraId="385EFECE" w14:textId="352ADFBE" w:rsidR="00D46E6A" w:rsidRPr="00D46E6A" w:rsidRDefault="00D46E6A" w:rsidP="00D46E6A">
      <w:pPr>
        <w:numPr>
          <w:ilvl w:val="0"/>
          <w:numId w:val="1"/>
        </w:numPr>
        <w:pBdr>
          <w:top w:val="nil"/>
          <w:left w:val="nil"/>
          <w:bottom w:val="nil"/>
          <w:right w:val="nil"/>
          <w:between w:val="nil"/>
        </w:pBdr>
        <w:spacing w:after="120"/>
        <w:ind w:left="714" w:hanging="357"/>
        <w:rPr>
          <w:color w:val="000000"/>
        </w:rPr>
      </w:pPr>
      <w:r w:rsidRPr="00D46E6A">
        <w:rPr>
          <w:color w:val="000000"/>
        </w:rPr>
        <w:t>Les élèves créeront une trousse de soins et définiront ce qu'est une trousse de soins dans leur cas.</w:t>
      </w:r>
    </w:p>
    <w:p w14:paraId="48685039" w14:textId="023C1EA8" w:rsidR="0090102A" w:rsidRDefault="00D46E6A" w:rsidP="00D46E6A">
      <w:pPr>
        <w:spacing w:after="120"/>
        <w:ind w:left="714"/>
      </w:pPr>
      <w:r w:rsidRPr="00D46E6A">
        <w:rPr>
          <w:color w:val="000000"/>
        </w:rPr>
        <w:t>(Quelques articles généraux/toilettes seront mis à la disposition des élèves</w:t>
      </w:r>
      <w:r w:rsidR="00B20185">
        <w:t>)</w:t>
      </w:r>
    </w:p>
    <w:p w14:paraId="5CC81FA2" w14:textId="77777777" w:rsidR="00A0012C" w:rsidRDefault="00A0012C">
      <w:pPr>
        <w:rPr>
          <w:rFonts w:asciiTheme="minorHAnsi" w:eastAsiaTheme="majorEastAsia" w:hAnsiTheme="minorHAnsi" w:cstheme="majorBidi"/>
          <w:color w:val="1932FF"/>
          <w:sz w:val="32"/>
          <w:szCs w:val="32"/>
        </w:rPr>
      </w:pPr>
      <w:r>
        <w:br w:type="page"/>
      </w:r>
    </w:p>
    <w:p w14:paraId="64DA88DA" w14:textId="535D7DCF" w:rsidR="0090102A" w:rsidRPr="00492200" w:rsidRDefault="00B20185" w:rsidP="00492200">
      <w:pPr>
        <w:pStyle w:val="Heading2"/>
      </w:pPr>
      <w:bookmarkStart w:id="9" w:name="_Toc120652062"/>
      <w:r w:rsidRPr="00492200">
        <w:lastRenderedPageBreak/>
        <w:t>Activit</w:t>
      </w:r>
      <w:r w:rsidR="00D46E6A">
        <w:t xml:space="preserve">é </w:t>
      </w:r>
      <w:r w:rsidRPr="00492200">
        <w:t>3 –</w:t>
      </w:r>
      <w:r w:rsidR="00D46E6A">
        <w:t xml:space="preserve"> </w:t>
      </w:r>
      <w:r w:rsidRPr="00492200">
        <w:t>Art</w:t>
      </w:r>
      <w:r w:rsidR="00D46E6A">
        <w:t xml:space="preserve"> des ongles</w:t>
      </w:r>
      <w:bookmarkEnd w:id="9"/>
    </w:p>
    <w:p w14:paraId="3A63832B" w14:textId="160B939C" w:rsidR="0090102A" w:rsidRPr="00F63C5F" w:rsidRDefault="00D46E6A" w:rsidP="00F63C5F">
      <w:r w:rsidRPr="00D46E6A">
        <w:t>À l'aide de la vidéo</w:t>
      </w:r>
      <w:r>
        <w:t xml:space="preserve"> </w:t>
      </w:r>
      <w:hyperlink r:id="rId18" w:history="1">
        <w:proofErr w:type="spellStart"/>
        <w:r w:rsidR="0066497E" w:rsidRPr="00F63C5F">
          <w:rPr>
            <w:rStyle w:val="Hyperlink"/>
          </w:rPr>
          <w:t>Cutepolish</w:t>
        </w:r>
        <w:proofErr w:type="spellEnd"/>
        <w:r w:rsidR="0066497E" w:rsidRPr="00F63C5F">
          <w:rPr>
            <w:rStyle w:val="Hyperlink"/>
          </w:rPr>
          <w:t xml:space="preserve"> </w:t>
        </w:r>
        <w:proofErr w:type="spellStart"/>
        <w:r w:rsidR="0066497E" w:rsidRPr="00F63C5F">
          <w:rPr>
            <w:rStyle w:val="Hyperlink"/>
          </w:rPr>
          <w:t>Video</w:t>
        </w:r>
        <w:proofErr w:type="spellEnd"/>
      </w:hyperlink>
      <w:r w:rsidR="0066497E">
        <w:t xml:space="preserve"> </w:t>
      </w:r>
      <w:r>
        <w:t>intitulée</w:t>
      </w:r>
      <w:r w:rsidR="0066497E">
        <w:t xml:space="preserve">, </w:t>
      </w:r>
      <w:r w:rsidR="00920ABC" w:rsidRPr="00D71367">
        <w:rPr>
          <w:i/>
          <w:iCs/>
        </w:rPr>
        <w:t xml:space="preserve">“10 Nail Art Designs </w:t>
      </w:r>
      <w:proofErr w:type="spellStart"/>
      <w:r w:rsidR="00920ABC" w:rsidRPr="00D71367">
        <w:rPr>
          <w:i/>
          <w:iCs/>
        </w:rPr>
        <w:t>Using</w:t>
      </w:r>
      <w:proofErr w:type="spellEnd"/>
      <w:r w:rsidR="00920ABC" w:rsidRPr="00D71367">
        <w:rPr>
          <w:i/>
          <w:iCs/>
        </w:rPr>
        <w:t xml:space="preserve"> HOUSEHOLD ITEMS!</w:t>
      </w:r>
      <w:r w:rsidR="005E7BB6" w:rsidRPr="00D71367">
        <w:rPr>
          <w:i/>
          <w:iCs/>
        </w:rPr>
        <w:t xml:space="preserve"> | The </w:t>
      </w:r>
      <w:proofErr w:type="spellStart"/>
      <w:r w:rsidR="005E7BB6" w:rsidRPr="00D71367">
        <w:rPr>
          <w:i/>
          <w:iCs/>
        </w:rPr>
        <w:t>Ultimate</w:t>
      </w:r>
      <w:proofErr w:type="spellEnd"/>
      <w:r w:rsidR="005E7BB6" w:rsidRPr="00D71367">
        <w:rPr>
          <w:i/>
          <w:iCs/>
        </w:rPr>
        <w:t xml:space="preserve"> Guide #5</w:t>
      </w:r>
      <w:r w:rsidR="00920ABC" w:rsidRPr="00D71367">
        <w:rPr>
          <w:i/>
          <w:iCs/>
        </w:rPr>
        <w:t>”</w:t>
      </w:r>
      <w:r w:rsidR="006E2D6A" w:rsidRPr="00D71367">
        <w:rPr>
          <w:i/>
          <w:iCs/>
        </w:rPr>
        <w:t>,</w:t>
      </w:r>
      <w:r w:rsidR="006E2D6A">
        <w:t xml:space="preserve"> </w:t>
      </w:r>
      <w:r w:rsidR="00A25368" w:rsidRPr="00A25368">
        <w:t>demandez aux élèves de s'exercer à réaliser 10 motifs d'art des ongles différents sur le modèle imprimable en utilisant des produits ménagers</w:t>
      </w:r>
      <w:r w:rsidR="00B20185" w:rsidRPr="00F63C5F">
        <w:t xml:space="preserve">. </w:t>
      </w:r>
    </w:p>
    <w:p w14:paraId="3A9402B7" w14:textId="77777777" w:rsidR="0057022F" w:rsidRDefault="00B20185">
      <w:pPr>
        <w:rPr>
          <w:color w:val="000000"/>
        </w:rPr>
      </w:pPr>
      <w:r>
        <w:rPr>
          <w:noProof/>
        </w:rPr>
        <w:drawing>
          <wp:inline distT="0" distB="0" distL="0" distR="0" wp14:anchorId="73A8BC26" wp14:editId="78B78389">
            <wp:extent cx="5828030" cy="3413760"/>
            <wp:effectExtent l="0" t="0" r="0" b="0"/>
            <wp:docPr id="13" name="image6.png" descr="This picture is a Nail Design Practice Template from Black Cat Nails. Students are to practice nail art designs on this printable picture. By clicking on the picture you will be taken to the Black Cat Nails' Twitter account."/>
            <wp:cNvGraphicFramePr/>
            <a:graphic xmlns:a="http://schemas.openxmlformats.org/drawingml/2006/main">
              <a:graphicData uri="http://schemas.openxmlformats.org/drawingml/2006/picture">
                <pic:pic xmlns:pic="http://schemas.openxmlformats.org/drawingml/2006/picture">
                  <pic:nvPicPr>
                    <pic:cNvPr id="13" name="image6.png" descr="This picture is a Nail Design Practice Template from Black Cat Nails. Students are to practice nail art designs on this printable picture. By clicking on the picture you will be taken to the Black Cat Nails' Twitter account."/>
                    <pic:cNvPicPr preferRelativeResize="0"/>
                  </pic:nvPicPr>
                  <pic:blipFill>
                    <a:blip r:embed="rId19"/>
                    <a:srcRect/>
                    <a:stretch>
                      <a:fillRect/>
                    </a:stretch>
                  </pic:blipFill>
                  <pic:spPr>
                    <a:xfrm>
                      <a:off x="0" y="0"/>
                      <a:ext cx="5828030" cy="3413760"/>
                    </a:xfrm>
                    <a:prstGeom prst="rect">
                      <a:avLst/>
                    </a:prstGeom>
                    <a:ln/>
                  </pic:spPr>
                </pic:pic>
              </a:graphicData>
            </a:graphic>
          </wp:inline>
        </w:drawing>
      </w:r>
    </w:p>
    <w:p w14:paraId="5755C5FE" w14:textId="5CFC5E71" w:rsidR="0090102A" w:rsidRDefault="00A25368">
      <w:r w:rsidRPr="00A25368">
        <w:rPr>
          <w:color w:val="000000"/>
        </w:rPr>
        <w:t>Les élèves feront la démonstration de leur design sur les ongles</w:t>
      </w:r>
      <w:r w:rsidR="00B20185">
        <w:rPr>
          <w:color w:val="000000"/>
        </w:rPr>
        <w:t>.</w:t>
      </w:r>
    </w:p>
    <w:p w14:paraId="39598BE0" w14:textId="4823A7B7" w:rsidR="005E7BB6" w:rsidRDefault="00A25368">
      <w:pPr>
        <w:pBdr>
          <w:top w:val="nil"/>
          <w:left w:val="nil"/>
          <w:bottom w:val="nil"/>
          <w:right w:val="nil"/>
          <w:between w:val="nil"/>
        </w:pBdr>
        <w:rPr>
          <w:color w:val="000000"/>
        </w:rPr>
      </w:pPr>
      <w:r w:rsidRPr="00A25368">
        <w:rPr>
          <w:color w:val="000000"/>
        </w:rPr>
        <w:t>Dressez une liste de contrôle des outils dont ils ont besoin avant de commencer à travailler</w:t>
      </w:r>
      <w:r w:rsidR="00B20185">
        <w:rPr>
          <w:color w:val="000000"/>
        </w:rPr>
        <w:t xml:space="preserve">. </w:t>
      </w:r>
    </w:p>
    <w:p w14:paraId="10997E43" w14:textId="7B081057" w:rsidR="0090102A" w:rsidRDefault="00A25368">
      <w:pPr>
        <w:pBdr>
          <w:top w:val="nil"/>
          <w:left w:val="nil"/>
          <w:bottom w:val="nil"/>
          <w:right w:val="nil"/>
          <w:between w:val="nil"/>
        </w:pBdr>
        <w:rPr>
          <w:rFonts w:ascii="Times New Roman" w:eastAsia="Times New Roman" w:hAnsi="Times New Roman" w:cs="Times New Roman"/>
          <w:color w:val="000000"/>
        </w:rPr>
      </w:pPr>
      <w:r w:rsidRPr="00A25368">
        <w:rPr>
          <w:color w:val="000000"/>
        </w:rPr>
        <w:t>Démonstration des normes industrielles et des outils nécessaires à l'exécution de la tâche</w:t>
      </w:r>
      <w:r>
        <w:rPr>
          <w:color w:val="000000"/>
        </w:rPr>
        <w:t>.</w:t>
      </w:r>
    </w:p>
    <w:p w14:paraId="6B8D93C6" w14:textId="188EFF4E" w:rsidR="0090102A" w:rsidRDefault="00A25368">
      <w:pPr>
        <w:pBdr>
          <w:top w:val="nil"/>
          <w:left w:val="nil"/>
          <w:bottom w:val="nil"/>
          <w:right w:val="nil"/>
          <w:between w:val="nil"/>
        </w:pBdr>
        <w:rPr>
          <w:color w:val="000000"/>
        </w:rPr>
      </w:pPr>
      <w:r w:rsidRPr="00A25368">
        <w:rPr>
          <w:color w:val="000000"/>
        </w:rPr>
        <w:t>Les enseignants observent l'éthique de travail des élèves, leur créativité et la variété de leurs conceptions, en personne et en ligne (s'ils proposent des cours virtuels</w:t>
      </w:r>
      <w:r w:rsidR="00B20185">
        <w:rPr>
          <w:color w:val="000000"/>
        </w:rPr>
        <w:t>)</w:t>
      </w:r>
      <w:r>
        <w:rPr>
          <w:color w:val="000000"/>
        </w:rPr>
        <w:t>.</w:t>
      </w:r>
    </w:p>
    <w:p w14:paraId="45344600" w14:textId="77777777" w:rsidR="000C59A7" w:rsidRDefault="000C59A7">
      <w:pPr>
        <w:rPr>
          <w:rFonts w:asciiTheme="minorHAnsi" w:eastAsiaTheme="majorEastAsia" w:hAnsiTheme="minorHAnsi" w:cstheme="majorBidi"/>
          <w:color w:val="1932FF"/>
          <w:sz w:val="32"/>
          <w:szCs w:val="32"/>
        </w:rPr>
      </w:pPr>
      <w:r>
        <w:br w:type="page"/>
      </w:r>
    </w:p>
    <w:p w14:paraId="70C773C1" w14:textId="57AC2CA7" w:rsidR="0090102A" w:rsidRPr="00492200" w:rsidRDefault="00B20185" w:rsidP="00492200">
      <w:pPr>
        <w:pStyle w:val="Heading2"/>
      </w:pPr>
      <w:bookmarkStart w:id="10" w:name="_Toc120652063"/>
      <w:r w:rsidRPr="00492200">
        <w:lastRenderedPageBreak/>
        <w:t>Activit</w:t>
      </w:r>
      <w:r w:rsidR="00F071B4">
        <w:t>é</w:t>
      </w:r>
      <w:r w:rsidRPr="00492200">
        <w:t xml:space="preserve"> 4 –</w:t>
      </w:r>
      <w:r w:rsidR="00494A15">
        <w:t xml:space="preserve"> </w:t>
      </w:r>
      <w:r w:rsidR="00F071B4">
        <w:t>Jeu de rôles</w:t>
      </w:r>
      <w:bookmarkEnd w:id="10"/>
    </w:p>
    <w:p w14:paraId="3818D8FB" w14:textId="37426322" w:rsidR="00D74706" w:rsidRDefault="00F071B4">
      <w:r w:rsidRPr="00F071B4">
        <w:t>Les étudiants recevront une liste de professions dans un salon typique. Par groupes de 2 ou 3, les étudiants choisiront deux éléments de la liste et joueront un rôle en rapport avec l'industrie de la cosmétologie, en faisant preuve d'une bonne hygiène personnelle et d'une image professionnelle</w:t>
      </w:r>
      <w:r w:rsidR="00CE7282">
        <w:t>.</w:t>
      </w:r>
    </w:p>
    <w:p w14:paraId="2C80DF4E" w14:textId="6ED90377" w:rsidR="00F071B4" w:rsidRDefault="00F071B4" w:rsidP="00E2688B">
      <w:r w:rsidRPr="00F071B4">
        <w:t>Man</w:t>
      </w:r>
      <w:r>
        <w:t>ucure</w:t>
      </w:r>
      <w:r w:rsidRPr="00F071B4">
        <w:t>/pédicur</w:t>
      </w:r>
      <w:r>
        <w:t>e</w:t>
      </w:r>
      <w:r w:rsidRPr="00F071B4">
        <w:t>, préposé aux shampooings, réceptionniste, coiffeuse, barbier et apprentie.</w:t>
      </w:r>
    </w:p>
    <w:p w14:paraId="69024944" w14:textId="020578A1" w:rsidR="00E2688B" w:rsidRPr="00E2688B" w:rsidRDefault="00E2688B" w:rsidP="00E2688B">
      <w:pPr>
        <w:rPr>
          <w:b/>
          <w:bCs/>
          <w:u w:val="single"/>
        </w:rPr>
      </w:pPr>
      <w:r w:rsidRPr="00E2688B">
        <w:rPr>
          <w:b/>
          <w:bCs/>
          <w:u w:val="single"/>
        </w:rPr>
        <w:t>Sc</w:t>
      </w:r>
      <w:r w:rsidR="00F071B4">
        <w:rPr>
          <w:b/>
          <w:bCs/>
          <w:u w:val="single"/>
        </w:rPr>
        <w:t>é</w:t>
      </w:r>
      <w:r w:rsidRPr="00E2688B">
        <w:rPr>
          <w:b/>
          <w:bCs/>
          <w:u w:val="single"/>
        </w:rPr>
        <w:t>nario</w:t>
      </w:r>
    </w:p>
    <w:p w14:paraId="6DDCC7F3" w14:textId="7B43858C" w:rsidR="00D05990" w:rsidRDefault="00F071B4" w:rsidP="00E2688B">
      <w:pPr>
        <w:rPr>
          <w:color w:val="000000"/>
          <w:lang w:val="en-CA"/>
        </w:rPr>
      </w:pPr>
      <w:r w:rsidRPr="00F071B4">
        <w:rPr>
          <w:color w:val="000000"/>
        </w:rPr>
        <w:t xml:space="preserve">Vous êtes dans la salle d'attente d'un salon de beauté. Le préposé du salon vous accompagne jusqu'à l'endroit où l'on va s'occuper de vous et vous offrir des services. Cependant, à votre grand embarras, vous n'êtes pas satisfait de l'odeur, de l'apparence et de l'attitude de la personne qui vient de se présenter comme </w:t>
      </w:r>
      <w:r w:rsidR="00FE53EE">
        <w:rPr>
          <w:color w:val="000000"/>
          <w:lang w:val="en-CA"/>
        </w:rPr>
        <w:t>…</w:t>
      </w:r>
    </w:p>
    <w:p w14:paraId="7C9B02CD" w14:textId="735F10D5" w:rsidR="009D286F" w:rsidRPr="00F071B4" w:rsidRDefault="00F071B4" w:rsidP="00E2688B">
      <w:pPr>
        <w:rPr>
          <w:color w:val="000000"/>
        </w:rPr>
      </w:pPr>
      <w:r w:rsidRPr="00F071B4">
        <w:rPr>
          <w:color w:val="000000"/>
        </w:rPr>
        <w:t>Comment remédier à cette situation</w:t>
      </w:r>
      <w:r w:rsidR="009D286F" w:rsidRPr="00F071B4">
        <w:rPr>
          <w:color w:val="000000"/>
        </w:rPr>
        <w:t xml:space="preserve">? </w:t>
      </w:r>
    </w:p>
    <w:p w14:paraId="109392A2" w14:textId="1238346E" w:rsidR="009951EE" w:rsidRDefault="00F071B4" w:rsidP="009951EE">
      <w:r w:rsidRPr="00F071B4">
        <w:rPr>
          <w:color w:val="000000"/>
        </w:rPr>
        <w:t>Les étudiants seront évalués sur la base de leur scénario de jeu de rôle - sur leur capacité à effectuer une variété de services de salon/spa, en utilisant les outils et produits appropriés de manière professionnelle et sûre, et en appliquant des méthodes pour répondre aux besoins de la clientèle du salon/spa</w:t>
      </w:r>
      <w:r w:rsidR="009951EE">
        <w:t>.</w:t>
      </w:r>
    </w:p>
    <w:p w14:paraId="5EAD52CA" w14:textId="426B89E8" w:rsidR="00BF2C4B" w:rsidRDefault="00AB120B" w:rsidP="00BF2C4B">
      <w:pPr>
        <w:pStyle w:val="Heading2"/>
      </w:pPr>
      <w:bookmarkStart w:id="11" w:name="_Toc120652064"/>
      <w:r w:rsidRPr="00492200">
        <w:t>Activit</w:t>
      </w:r>
      <w:r w:rsidR="00F071B4">
        <w:t>é</w:t>
      </w:r>
      <w:r w:rsidRPr="00492200">
        <w:t xml:space="preserve"> </w:t>
      </w:r>
      <w:r>
        <w:t>5</w:t>
      </w:r>
      <w:r w:rsidRPr="00492200">
        <w:t xml:space="preserve"> –</w:t>
      </w:r>
      <w:r w:rsidR="00F071B4" w:rsidRPr="00F071B4">
        <w:t xml:space="preserve"> Journée Spa </w:t>
      </w:r>
      <w:proofErr w:type="spellStart"/>
      <w:r w:rsidR="00F071B4" w:rsidRPr="00F071B4">
        <w:t>O'Naturel</w:t>
      </w:r>
      <w:bookmarkEnd w:id="11"/>
      <w:proofErr w:type="spellEnd"/>
    </w:p>
    <w:p w14:paraId="3A4E00E6" w14:textId="255BBF5E" w:rsidR="00BF2C4B" w:rsidRDefault="000B43F8" w:rsidP="00BF2C4B">
      <w:r w:rsidRPr="000B43F8">
        <w:t>Les cosmétiques sont utilisés depuis les temps anciens, mais au fil des ans, les individus ont développé des sensibilités aux produits commerciaux modernes et à certains de leurs ingrédients</w:t>
      </w:r>
      <w:r w:rsidR="00D641C9">
        <w:t>.</w:t>
      </w:r>
      <w:r w:rsidR="009D736B">
        <w:t xml:space="preserve"> </w:t>
      </w:r>
    </w:p>
    <w:p w14:paraId="42DF437B" w14:textId="016C1CB4" w:rsidR="00607C7F" w:rsidRPr="001E45CE" w:rsidRDefault="000B43F8" w:rsidP="00757052">
      <w:r w:rsidRPr="000B43F8">
        <w:t>Regardez chez vous dans votre garde-manger et trouvez deux ingrédients ou plus qui peuvent être utilisés comme l'un des produits cosmétiques suivants (par exemple, masque, crème, gommage, shampooing, après-shampooing, crème hydratante, lotions, déodorant</w:t>
      </w:r>
      <w:r w:rsidR="003B3728">
        <w:t xml:space="preserve">) </w:t>
      </w:r>
    </w:p>
    <w:p w14:paraId="34798379" w14:textId="304F721D" w:rsidR="00A204C6" w:rsidRDefault="000B43F8" w:rsidP="00757052">
      <w:r w:rsidRPr="000B43F8">
        <w:t>Créez un produit à partir des exemples ci-dessous en utilisant les ingrédient</w:t>
      </w:r>
      <w:r w:rsidR="00A204C6">
        <w:t>s</w:t>
      </w:r>
      <w:r>
        <w:t>.</w:t>
      </w:r>
    </w:p>
    <w:p w14:paraId="101EC115" w14:textId="7E8C2A7A" w:rsidR="008C324E" w:rsidRDefault="00D8689C" w:rsidP="00B91228">
      <w:r w:rsidRPr="00D8689C">
        <w:t xml:space="preserve"> </w:t>
      </w:r>
      <w:r w:rsidR="00696C83" w:rsidRPr="00696C83">
        <w:t xml:space="preserve"> </w:t>
      </w:r>
      <w:r w:rsidR="00696C83">
        <w:rPr>
          <w:noProof/>
        </w:rPr>
        <w:drawing>
          <wp:inline distT="0" distB="0" distL="0" distR="0" wp14:anchorId="2F95D88B" wp14:editId="0A9CD569">
            <wp:extent cx="2979420" cy="1712132"/>
            <wp:effectExtent l="0" t="0" r="0" b="2540"/>
            <wp:docPr id="8" name="Picture 8" descr="A picture of ecoOrganic cleaners. Foster a Greener Home with Foster Naturals | This West Coast Mo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of ecoOrganic cleaners. Foster a Greener Home with Foster Naturals | This West Coast Momm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3433" cy="1714438"/>
                    </a:xfrm>
                    <a:prstGeom prst="rect">
                      <a:avLst/>
                    </a:prstGeom>
                    <a:noFill/>
                    <a:ln>
                      <a:noFill/>
                    </a:ln>
                  </pic:spPr>
                </pic:pic>
              </a:graphicData>
            </a:graphic>
          </wp:inline>
        </w:drawing>
      </w:r>
    </w:p>
    <w:p w14:paraId="501551C9" w14:textId="042844D0" w:rsidR="00BF2C4B" w:rsidRDefault="000B43F8" w:rsidP="00B91228">
      <w:r w:rsidRPr="000B43F8">
        <w:rPr>
          <w:color w:val="000000"/>
        </w:rPr>
        <w:lastRenderedPageBreak/>
        <w:t>Recherchez et expliquez à l'aide d'une présentation PowerPoint ou Google Slides les avantages des ingrédients utilisés dans vos produits.  Présentez le produit dans une démonstration avec un modèle</w:t>
      </w:r>
      <w:r w:rsidR="00BF2C4B">
        <w:rPr>
          <w:color w:val="000000"/>
        </w:rPr>
        <w:t>.</w:t>
      </w:r>
    </w:p>
    <w:p w14:paraId="543FA6E7" w14:textId="07A1923C" w:rsidR="000B43F8" w:rsidRDefault="000B43F8" w:rsidP="00D16605">
      <w:pPr>
        <w:pStyle w:val="Heading1"/>
        <w:rPr>
          <w:rFonts w:ascii="Arial" w:eastAsia="Arial" w:hAnsi="Arial" w:cs="Arial"/>
          <w:color w:val="000000"/>
          <w:sz w:val="24"/>
          <w:szCs w:val="24"/>
        </w:rPr>
      </w:pPr>
      <w:bookmarkStart w:id="12" w:name="_Toc120652065"/>
      <w:r w:rsidRPr="000B43F8">
        <w:rPr>
          <w:rFonts w:ascii="Arial" w:eastAsia="Arial" w:hAnsi="Arial" w:cs="Arial"/>
          <w:color w:val="000000"/>
          <w:sz w:val="24"/>
          <w:szCs w:val="24"/>
        </w:rPr>
        <w:t>Une grille d'évaluation adaptée par l'enseignant peut être utilisée pour l'évaluation</w:t>
      </w:r>
      <w:r>
        <w:rPr>
          <w:rFonts w:ascii="Arial" w:eastAsia="Arial" w:hAnsi="Arial" w:cs="Arial"/>
          <w:color w:val="000000"/>
          <w:sz w:val="24"/>
          <w:szCs w:val="24"/>
        </w:rPr>
        <w:t>.</w:t>
      </w:r>
      <w:bookmarkEnd w:id="12"/>
    </w:p>
    <w:p w14:paraId="45A23482" w14:textId="7FC99B63" w:rsidR="0090102A" w:rsidRPr="000B43F8" w:rsidRDefault="000B43F8" w:rsidP="00D16605">
      <w:pPr>
        <w:pStyle w:val="Heading1"/>
        <w:rPr>
          <w:rFonts w:ascii="Arial" w:eastAsia="Arial" w:hAnsi="Arial" w:cs="Arial"/>
          <w:color w:val="000000"/>
          <w:sz w:val="24"/>
          <w:szCs w:val="24"/>
        </w:rPr>
      </w:pPr>
      <w:bookmarkStart w:id="13" w:name="_Toc120652066"/>
      <w:r w:rsidRPr="000B43F8">
        <w:t>Notes de planification</w:t>
      </w:r>
      <w:bookmarkEnd w:id="13"/>
    </w:p>
    <w:p w14:paraId="7AC543B4" w14:textId="56B5B9F0" w:rsidR="0090102A" w:rsidRDefault="000B43F8">
      <w:pPr>
        <w:rPr>
          <w:rFonts w:ascii="Times New Roman" w:eastAsia="Times New Roman" w:hAnsi="Times New Roman" w:cs="Times New Roman"/>
        </w:rPr>
      </w:pPr>
      <w:r w:rsidRPr="000B43F8">
        <w:t>Les enseignants peuvent placer les élèves par groupes de 2 ou 3</w:t>
      </w:r>
      <w:r w:rsidR="00B20185">
        <w:t>. </w:t>
      </w:r>
    </w:p>
    <w:p w14:paraId="7CC3407B" w14:textId="4B36B329" w:rsidR="0090102A" w:rsidRDefault="000B43F8">
      <w:pPr>
        <w:rPr>
          <w:rFonts w:ascii="Times New Roman" w:eastAsia="Times New Roman" w:hAnsi="Times New Roman" w:cs="Times New Roman"/>
          <w:color w:val="000000"/>
        </w:rPr>
      </w:pPr>
      <w:r w:rsidRPr="000B43F8">
        <w:rPr>
          <w:color w:val="000000"/>
        </w:rPr>
        <w:t>L'enseignant s'assurera que les élèves ont accès aux produits et accessoires nécessaires pour leur projet de modèle d'ongle</w:t>
      </w:r>
      <w:r w:rsidR="00B20185">
        <w:rPr>
          <w:color w:val="000000"/>
        </w:rPr>
        <w:t>.</w:t>
      </w:r>
    </w:p>
    <w:p w14:paraId="698DA4B2" w14:textId="793AEEA6" w:rsidR="0090102A" w:rsidRDefault="000B43F8">
      <w:pPr>
        <w:rPr>
          <w:rFonts w:ascii="Times New Roman" w:eastAsia="Times New Roman" w:hAnsi="Times New Roman" w:cs="Times New Roman"/>
          <w:color w:val="000000"/>
        </w:rPr>
      </w:pPr>
      <w:r w:rsidRPr="000B43F8">
        <w:rPr>
          <w:color w:val="000000"/>
        </w:rPr>
        <w:t>Prévoyez que les élèves réalisent les activités de cette ressource dans un délai de deux semaines. (Tout dépend de la durée de la rotation dans votre école</w:t>
      </w:r>
      <w:r w:rsidR="002E3B6B">
        <w:rPr>
          <w:color w:val="000000"/>
        </w:rPr>
        <w:t>)</w:t>
      </w:r>
    </w:p>
    <w:p w14:paraId="252812D9" w14:textId="5D9B727D" w:rsidR="0090102A" w:rsidRDefault="000B43F8">
      <w:pPr>
        <w:pStyle w:val="Heading1"/>
      </w:pPr>
      <w:bookmarkStart w:id="14" w:name="_Toc120652067"/>
      <w:r>
        <w:t>Carrières dans le domaine de la technologie et la possibilité d’apprentissage</w:t>
      </w:r>
      <w:bookmarkEnd w:id="14"/>
      <w:r w:rsidR="00B20185">
        <w:t xml:space="preserve"> </w:t>
      </w:r>
    </w:p>
    <w:p w14:paraId="0D67CC80" w14:textId="4C71FD69" w:rsidR="0090102A" w:rsidRDefault="00A608F2">
      <w:pPr>
        <w:rPr>
          <w:rFonts w:ascii="Times New Roman" w:eastAsia="Times New Roman" w:hAnsi="Times New Roman" w:cs="Times New Roman"/>
          <w:color w:val="000000"/>
        </w:rPr>
      </w:pPr>
      <w:r w:rsidRPr="00A608F2">
        <w:rPr>
          <w:color w:val="000000"/>
        </w:rPr>
        <w:t>Les élèves explorent les voies secondaires et postsecondaires menant à des carrières dans le domaine de la coiffure et de l'esthétique. Ils pourront notamment devenir coiffeur</w:t>
      </w:r>
      <w:r w:rsidR="00841994">
        <w:rPr>
          <w:color w:val="000000"/>
        </w:rPr>
        <w:t>s</w:t>
      </w:r>
      <w:r w:rsidRPr="00A608F2">
        <w:rPr>
          <w:color w:val="000000"/>
        </w:rPr>
        <w:t>, barbier</w:t>
      </w:r>
      <w:r w:rsidR="00841994">
        <w:rPr>
          <w:color w:val="000000"/>
        </w:rPr>
        <w:t>s</w:t>
      </w:r>
      <w:r w:rsidRPr="00A608F2">
        <w:rPr>
          <w:color w:val="000000"/>
        </w:rPr>
        <w:t>, esthéticien</w:t>
      </w:r>
      <w:r w:rsidR="00841994">
        <w:rPr>
          <w:color w:val="000000"/>
        </w:rPr>
        <w:t>s</w:t>
      </w:r>
      <w:r w:rsidRPr="00A608F2">
        <w:rPr>
          <w:color w:val="000000"/>
        </w:rPr>
        <w:t>, propriétaire</w:t>
      </w:r>
      <w:r w:rsidR="00841994">
        <w:rPr>
          <w:color w:val="000000"/>
        </w:rPr>
        <w:t>s</w:t>
      </w:r>
      <w:r w:rsidRPr="00A608F2">
        <w:rPr>
          <w:color w:val="000000"/>
        </w:rPr>
        <w:t xml:space="preserve"> de salon, cosméticien, vendeur en cosmétologie, maquilleur, </w:t>
      </w:r>
      <w:r>
        <w:rPr>
          <w:color w:val="000000"/>
        </w:rPr>
        <w:t>technicien</w:t>
      </w:r>
      <w:r w:rsidR="00841994">
        <w:rPr>
          <w:color w:val="000000"/>
        </w:rPr>
        <w:t>s</w:t>
      </w:r>
      <w:r>
        <w:rPr>
          <w:color w:val="000000"/>
        </w:rPr>
        <w:t xml:space="preserve"> de </w:t>
      </w:r>
      <w:r w:rsidRPr="00A608F2">
        <w:rPr>
          <w:color w:val="000000"/>
        </w:rPr>
        <w:t>pédicure, etc</w:t>
      </w:r>
      <w:r w:rsidR="00320114">
        <w:rPr>
          <w:color w:val="000000"/>
        </w:rPr>
        <w:t>.</w:t>
      </w:r>
      <w:r w:rsidR="00947BA4">
        <w:rPr>
          <w:color w:val="000000"/>
        </w:rPr>
        <w:t xml:space="preserve"> </w:t>
      </w:r>
      <w:r w:rsidR="00B20185">
        <w:rPr>
          <w:color w:val="000000"/>
        </w:rPr>
        <w:t> </w:t>
      </w:r>
    </w:p>
    <w:p w14:paraId="621D10C8" w14:textId="2FD2763E" w:rsidR="0090102A" w:rsidRDefault="00466543">
      <w:pPr>
        <w:rPr>
          <w:rFonts w:ascii="Times New Roman" w:eastAsia="Times New Roman" w:hAnsi="Times New Roman" w:cs="Times New Roman"/>
          <w:color w:val="000000"/>
        </w:rPr>
      </w:pPr>
      <w:r w:rsidRPr="00466543">
        <w:rPr>
          <w:color w:val="000000"/>
        </w:rPr>
        <w:t>Selon Sceau-rouge.ca, le coiffeur ou la coiffeuse est le seul métier spécialisé reconnu dans ce domaine d'études, mais bon nombre des carrières et des emplois exigent des ensembles de compétences et des techniques spécifiques. L'élève démontre une compréhension des compétences essentielles qui sont importantes pour réussir dans tous les métiers, telles qu'identifiées dans le Passeport-compétences de l'Ontario (p. ex., lecture de textes, écriture, utilisation de documents, utilisation d'un ordinateur, communication orale, calcul, capacité de raisonnement</w:t>
      </w:r>
      <w:r w:rsidR="00B20185">
        <w:rPr>
          <w:color w:val="000000"/>
        </w:rPr>
        <w:t>)</w:t>
      </w:r>
      <w:r w:rsidR="000E2892">
        <w:rPr>
          <w:color w:val="000000"/>
        </w:rPr>
        <w:t>.</w:t>
      </w:r>
    </w:p>
    <w:p w14:paraId="44A95AB8" w14:textId="7306A349" w:rsidR="0090102A" w:rsidRDefault="00B20185">
      <w:pPr>
        <w:pStyle w:val="Heading1"/>
      </w:pPr>
      <w:bookmarkStart w:id="15" w:name="_Toc120652068"/>
      <w:r>
        <w:t>Continuum</w:t>
      </w:r>
      <w:r w:rsidR="00466543">
        <w:t xml:space="preserve"> des compétences</w:t>
      </w:r>
      <w:bookmarkEnd w:id="15"/>
    </w:p>
    <w:p w14:paraId="0D52E7AF" w14:textId="79FACC55" w:rsidR="00F45072" w:rsidRPr="00F45072" w:rsidRDefault="00466543" w:rsidP="00F45072">
      <w:r w:rsidRPr="00466543">
        <w:rPr>
          <w:color w:val="000000"/>
        </w:rPr>
        <w:t xml:space="preserve">Nous avons tous différents moments dans notre vie où nous sommes affectés par une expérience. Il peut s'agir de l'apprentissage d'un nouveau concept ou d'une nouvelle compétence, de l'expérience d'une chose pour la première fois, d'un nouveau cours, du développement d'un talent par la pratique et le travail acharné, ou même de l'appel à un ouvrier qualifié pour réparer, concevoir, construire, entretenir, bâtir, cuire et créer des solutions innovantes. Le continuum d'influence est une représentation graphique de la manière dont ces expériences peuvent conduire au développement d'une passion et de </w:t>
      </w:r>
      <w:r w:rsidRPr="00466543">
        <w:rPr>
          <w:color w:val="000000"/>
        </w:rPr>
        <w:lastRenderedPageBreak/>
        <w:t>talents dans les domaines de la technologie et des métiers spécialisés en tant que coiffeur, esthéticien, cosméticien, propriétaire de salon et entrepreneur</w:t>
      </w:r>
      <w:r w:rsidR="000E2892">
        <w:rPr>
          <w:color w:val="000000"/>
        </w:rPr>
        <w:t>.</w:t>
      </w:r>
    </w:p>
    <w:p w14:paraId="300A2461" w14:textId="77777777" w:rsidR="0090102A" w:rsidRDefault="00B20185">
      <w:r>
        <w:rPr>
          <w:noProof/>
          <w:color w:val="000000"/>
        </w:rPr>
        <w:drawing>
          <wp:inline distT="0" distB="0" distL="0" distR="0" wp14:anchorId="5B0D412F" wp14:editId="3BC54AE4">
            <wp:extent cx="6026179" cy="177990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15" name="image3.png"/>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6026179" cy="1779905"/>
                    </a:xfrm>
                    <a:prstGeom prst="rect">
                      <a:avLst/>
                    </a:prstGeom>
                    <a:ln/>
                  </pic:spPr>
                </pic:pic>
              </a:graphicData>
            </a:graphic>
          </wp:inline>
        </w:drawing>
      </w:r>
    </w:p>
    <w:p w14:paraId="1022676C" w14:textId="5603213A" w:rsidR="0090102A" w:rsidRDefault="00466543">
      <w:pPr>
        <w:pStyle w:val="Heading1"/>
      </w:pPr>
      <w:bookmarkStart w:id="16" w:name="_Toc120652069"/>
      <w:r w:rsidRPr="00466543">
        <w:t xml:space="preserve">Élargissement des carrières </w:t>
      </w:r>
      <w:r w:rsidR="00451653">
        <w:t>dans</w:t>
      </w:r>
      <w:r w:rsidRPr="00466543">
        <w:t xml:space="preserve"> l'industrie</w:t>
      </w:r>
      <w:bookmarkEnd w:id="16"/>
    </w:p>
    <w:p w14:paraId="12E646F8" w14:textId="1481A970" w:rsidR="0090102A" w:rsidRDefault="00901FEA">
      <w:r w:rsidRPr="00901FEA">
        <w:t>Les étudiants en coiffure et en esthétique auront la possibilité de choisir le domaine qu'ils souhaitent privilégier dans l'un des secteurs</w:t>
      </w:r>
      <w:r w:rsidR="00B20185">
        <w:t>.</w:t>
      </w:r>
    </w:p>
    <w:p w14:paraId="273D5C6E" w14:textId="15B1E420" w:rsidR="0090102A" w:rsidRDefault="00901FEA" w:rsidP="000E2892">
      <w:pPr>
        <w:pStyle w:val="ListParagraph"/>
        <w:numPr>
          <w:ilvl w:val="0"/>
          <w:numId w:val="2"/>
        </w:numPr>
      </w:pPr>
      <w:r>
        <w:t>Propriétaire de salon</w:t>
      </w:r>
    </w:p>
    <w:p w14:paraId="780FB49C" w14:textId="0CECA6DE" w:rsidR="0090102A" w:rsidRDefault="00901FEA" w:rsidP="000E2892">
      <w:pPr>
        <w:pStyle w:val="ListParagraph"/>
        <w:numPr>
          <w:ilvl w:val="0"/>
          <w:numId w:val="2"/>
        </w:numPr>
      </w:pPr>
      <w:r>
        <w:t>Propriétaire de Spa</w:t>
      </w:r>
    </w:p>
    <w:p w14:paraId="0D90BDE9" w14:textId="6DCA4200" w:rsidR="0090102A" w:rsidRDefault="00B20185" w:rsidP="000E2892">
      <w:pPr>
        <w:pStyle w:val="ListParagraph"/>
        <w:numPr>
          <w:ilvl w:val="0"/>
          <w:numId w:val="2"/>
        </w:numPr>
      </w:pPr>
      <w:r>
        <w:t>Barb</w:t>
      </w:r>
      <w:r w:rsidR="00901FEA">
        <w:t>i</w:t>
      </w:r>
      <w:r>
        <w:t>er</w:t>
      </w:r>
    </w:p>
    <w:p w14:paraId="04D2433A" w14:textId="09C82AF7" w:rsidR="0090102A" w:rsidRDefault="00901FEA" w:rsidP="000E2892">
      <w:pPr>
        <w:pStyle w:val="ListParagraph"/>
        <w:numPr>
          <w:ilvl w:val="0"/>
          <w:numId w:val="2"/>
        </w:numPr>
      </w:pPr>
      <w:r>
        <w:t>Maquilleur</w:t>
      </w:r>
    </w:p>
    <w:p w14:paraId="1169C8A9" w14:textId="3432695F" w:rsidR="0090102A" w:rsidRDefault="00901FEA" w:rsidP="000E2892">
      <w:pPr>
        <w:pStyle w:val="ListParagraph"/>
        <w:numPr>
          <w:ilvl w:val="0"/>
          <w:numId w:val="2"/>
        </w:numPr>
      </w:pPr>
      <w:r>
        <w:t>Coiffeur</w:t>
      </w:r>
    </w:p>
    <w:p w14:paraId="2243C4E7" w14:textId="6810055E" w:rsidR="0090102A" w:rsidRDefault="00451653" w:rsidP="000E2892">
      <w:pPr>
        <w:pStyle w:val="ListParagraph"/>
        <w:numPr>
          <w:ilvl w:val="0"/>
          <w:numId w:val="2"/>
        </w:numPr>
      </w:pPr>
      <w:r>
        <w:t>Technicien en e</w:t>
      </w:r>
      <w:r w:rsidR="00901FEA">
        <w:t>sthéti</w:t>
      </w:r>
      <w:r>
        <w:t>que</w:t>
      </w:r>
    </w:p>
    <w:p w14:paraId="418EF992" w14:textId="2CBDD56E" w:rsidR="0090102A" w:rsidRDefault="00B20185">
      <w:pPr>
        <w:pStyle w:val="Heading1"/>
      </w:pPr>
      <w:bookmarkStart w:id="17" w:name="_Toc120652070"/>
      <w:r>
        <w:t>Res</w:t>
      </w:r>
      <w:r w:rsidR="00901FEA">
        <w:t>s</w:t>
      </w:r>
      <w:r>
        <w:t>ources</w:t>
      </w:r>
      <w:bookmarkEnd w:id="17"/>
    </w:p>
    <w:p w14:paraId="36995E42" w14:textId="2BBBB0F7" w:rsidR="005C5A26" w:rsidRDefault="00901FEA">
      <w:pPr>
        <w:pStyle w:val="Heading3"/>
      </w:pPr>
      <w:bookmarkStart w:id="18" w:name="_Toc120652071"/>
      <w:r>
        <w:t>Documents à distribuer</w:t>
      </w:r>
      <w:bookmarkEnd w:id="18"/>
    </w:p>
    <w:p w14:paraId="6A447B9B" w14:textId="08FB4275" w:rsidR="00C45A9F" w:rsidRPr="00D3758B" w:rsidRDefault="00C45A9F" w:rsidP="00C45A9F">
      <w:pPr>
        <w:pStyle w:val="NoSpacing"/>
        <w:rPr>
          <w:lang w:val="fr-CA"/>
        </w:rPr>
      </w:pPr>
      <w:r w:rsidRPr="00D3758B">
        <w:rPr>
          <w:lang w:val="fr-CA"/>
        </w:rPr>
        <w:t>Activit</w:t>
      </w:r>
      <w:r w:rsidR="00D3758B" w:rsidRPr="00D3758B">
        <w:rPr>
          <w:lang w:val="fr-CA"/>
        </w:rPr>
        <w:t>é</w:t>
      </w:r>
      <w:r w:rsidRPr="00D3758B">
        <w:rPr>
          <w:lang w:val="fr-CA"/>
        </w:rPr>
        <w:t xml:space="preserve"> 1 – </w:t>
      </w:r>
      <w:r w:rsidR="00D3758B" w:rsidRPr="00D3758B">
        <w:rPr>
          <w:lang w:val="fr-CA"/>
        </w:rPr>
        <w:t>Éthique professionnelle et compétences de vie</w:t>
      </w:r>
    </w:p>
    <w:p w14:paraId="6046E7DC" w14:textId="3AF4CFA9" w:rsidR="00C45A9F" w:rsidRPr="00D3758B" w:rsidRDefault="00C45A9F" w:rsidP="00C45A9F">
      <w:pPr>
        <w:pStyle w:val="NoSpacing"/>
        <w:rPr>
          <w:lang w:val="fr-CA"/>
        </w:rPr>
      </w:pPr>
      <w:r w:rsidRPr="00D3758B">
        <w:rPr>
          <w:lang w:val="fr-CA"/>
        </w:rPr>
        <w:t xml:space="preserve">Activity 2 – </w:t>
      </w:r>
      <w:r w:rsidR="00D3758B" w:rsidRPr="00D3758B">
        <w:rPr>
          <w:lang w:val="fr-CA"/>
        </w:rPr>
        <w:t>Hygiène personnelle et soins de beauté</w:t>
      </w:r>
    </w:p>
    <w:p w14:paraId="1B39DB1C" w14:textId="0296C818" w:rsidR="00C45A9F" w:rsidRPr="00D3758B" w:rsidRDefault="00C45A9F" w:rsidP="00C45A9F">
      <w:pPr>
        <w:pStyle w:val="NoSpacing"/>
        <w:rPr>
          <w:lang w:val="fr-CA"/>
        </w:rPr>
      </w:pPr>
      <w:r w:rsidRPr="00D3758B">
        <w:rPr>
          <w:lang w:val="fr-CA"/>
        </w:rPr>
        <w:t xml:space="preserve">Activity 3 – </w:t>
      </w:r>
      <w:r w:rsidR="00D3758B">
        <w:rPr>
          <w:lang w:val="fr-CA"/>
        </w:rPr>
        <w:t>Modèle de pratique de l’art des ongles</w:t>
      </w:r>
    </w:p>
    <w:p w14:paraId="511D2A66" w14:textId="02DCDDE2" w:rsidR="0069039A" w:rsidRPr="00D3758B" w:rsidRDefault="00D3758B" w:rsidP="0069039A">
      <w:pPr>
        <w:pStyle w:val="NoSpacing"/>
        <w:rPr>
          <w:lang w:val="fr-CA"/>
        </w:rPr>
      </w:pPr>
      <w:r>
        <w:rPr>
          <w:lang w:val="fr-CA"/>
        </w:rPr>
        <w:t>Grille d’évaluation adaptée</w:t>
      </w:r>
      <w:r w:rsidR="0069039A" w:rsidRPr="00D3758B">
        <w:rPr>
          <w:lang w:val="fr-CA"/>
        </w:rPr>
        <w:t xml:space="preserve"> – </w:t>
      </w:r>
      <w:r>
        <w:rPr>
          <w:lang w:val="fr-CA"/>
        </w:rPr>
        <w:t>voir Annexe A</w:t>
      </w:r>
    </w:p>
    <w:p w14:paraId="53C3E006" w14:textId="77777777" w:rsidR="00D3758B" w:rsidRDefault="00D3758B">
      <w:pPr>
        <w:pStyle w:val="Heading3"/>
        <w:rPr>
          <w:rFonts w:ascii="Arial" w:eastAsia="Arial" w:hAnsi="Arial" w:cs="Arial"/>
          <w:color w:val="000000" w:themeColor="text1"/>
          <w:sz w:val="24"/>
          <w:szCs w:val="24"/>
        </w:rPr>
      </w:pPr>
      <w:bookmarkStart w:id="19" w:name="_Toc120652072"/>
      <w:r w:rsidRPr="00D3758B">
        <w:rPr>
          <w:rFonts w:ascii="Arial" w:eastAsia="Arial" w:hAnsi="Arial" w:cs="Arial"/>
          <w:color w:val="000000" w:themeColor="text1"/>
          <w:sz w:val="24"/>
          <w:szCs w:val="24"/>
        </w:rPr>
        <w:t>Évaluer les choses qui m'aident à apprendre - voir l'annexe C</w:t>
      </w:r>
      <w:bookmarkEnd w:id="19"/>
    </w:p>
    <w:p w14:paraId="6A33F96E" w14:textId="0F769B23" w:rsidR="0090102A" w:rsidRPr="00D3758B" w:rsidRDefault="00D3758B">
      <w:pPr>
        <w:pStyle w:val="Heading3"/>
      </w:pPr>
      <w:bookmarkStart w:id="20" w:name="_Toc120652073"/>
      <w:r>
        <w:t>Outils</w:t>
      </w:r>
      <w:r w:rsidR="00B20185" w:rsidRPr="00D3758B">
        <w:t>/</w:t>
      </w:r>
      <w:r>
        <w:t>é</w:t>
      </w:r>
      <w:r w:rsidR="00B20185" w:rsidRPr="00D3758B">
        <w:t>quip</w:t>
      </w:r>
      <w:r>
        <w:t>e</w:t>
      </w:r>
      <w:r w:rsidR="00B20185" w:rsidRPr="00D3758B">
        <w:t>ment</w:t>
      </w:r>
      <w:bookmarkEnd w:id="20"/>
      <w:r w:rsidR="00B20185" w:rsidRPr="00D3758B">
        <w:t xml:space="preserve"> </w:t>
      </w:r>
    </w:p>
    <w:p w14:paraId="66F4EE17" w14:textId="7DDFD836" w:rsidR="0090102A" w:rsidRDefault="00D3758B">
      <w:r w:rsidRPr="00D3758B">
        <w:t>Ongle de pratique, le vernis à ongles, la couche de finition, la couche de base, les bijoux pour ongles et les brillants</w:t>
      </w:r>
      <w:r w:rsidR="00B20185">
        <w:t>.</w:t>
      </w:r>
    </w:p>
    <w:p w14:paraId="6BC3E91B" w14:textId="2F067A0A" w:rsidR="0090102A" w:rsidRDefault="00D3758B">
      <w:pPr>
        <w:pStyle w:val="Heading3"/>
      </w:pPr>
      <w:bookmarkStart w:id="21" w:name="_Toc120652074"/>
      <w:r>
        <w:t>Manuel</w:t>
      </w:r>
      <w:r w:rsidR="004E34CC">
        <w:t xml:space="preserve"> </w:t>
      </w:r>
      <w:r w:rsidR="00B20185">
        <w:t xml:space="preserve">/ </w:t>
      </w:r>
      <w:r w:rsidR="004E34CC">
        <w:t>livres</w:t>
      </w:r>
      <w:r w:rsidR="00B20185">
        <w:t xml:space="preserve"> - Milady</w:t>
      </w:r>
      <w:bookmarkEnd w:id="21"/>
    </w:p>
    <w:p w14:paraId="0612BDCC" w14:textId="3CFA058F" w:rsidR="003F5A5F" w:rsidRDefault="003F5A5F" w:rsidP="003F5A5F">
      <w:proofErr w:type="spellStart"/>
      <w:r>
        <w:t>Milady’s</w:t>
      </w:r>
      <w:proofErr w:type="spellEnd"/>
      <w:r>
        <w:t xml:space="preserve"> Standard </w:t>
      </w:r>
      <w:proofErr w:type="spellStart"/>
      <w:r>
        <w:t>Cosmetology</w:t>
      </w:r>
      <w:proofErr w:type="spellEnd"/>
      <w:r>
        <w:t>, 1</w:t>
      </w:r>
      <w:r w:rsidR="004E34CC">
        <w:t>ère</w:t>
      </w:r>
      <w:r>
        <w:t xml:space="preserve"> </w:t>
      </w:r>
      <w:r w:rsidR="004E34CC">
        <w:t>É</w:t>
      </w:r>
      <w:r>
        <w:t xml:space="preserve">dition,  </w:t>
      </w:r>
      <w:hyperlink r:id="rId22">
        <w:proofErr w:type="spellStart"/>
        <w:r w:rsidRPr="00ED2F1E">
          <w:rPr>
            <w:rStyle w:val="Hyperlink"/>
          </w:rPr>
          <w:t>Chapter</w:t>
        </w:r>
        <w:proofErr w:type="spellEnd"/>
        <w:r w:rsidRPr="00ED2F1E">
          <w:rPr>
            <w:rStyle w:val="Hyperlink"/>
          </w:rPr>
          <w:t xml:space="preserve"> 2 - Life </w:t>
        </w:r>
        <w:proofErr w:type="spellStart"/>
        <w:r w:rsidRPr="00ED2F1E">
          <w:rPr>
            <w:rStyle w:val="Hyperlink"/>
          </w:rPr>
          <w:t>Skills</w:t>
        </w:r>
        <w:proofErr w:type="spellEnd"/>
      </w:hyperlink>
      <w:r w:rsidRPr="00ED2F1E">
        <w:rPr>
          <w:color w:val="1155CC"/>
        </w:rPr>
        <w:t xml:space="preserve"> </w:t>
      </w:r>
      <w:r w:rsidRPr="00ED2F1E">
        <w:t>(</w:t>
      </w:r>
      <w:r w:rsidR="004E34CC" w:rsidRPr="004E34CC">
        <w:t>si disponible ou acheté par votre école/conseil scolaire, vous pouvez également utiliser le lien</w:t>
      </w:r>
      <w:r w:rsidRPr="00ED2F1E">
        <w:t>)</w:t>
      </w:r>
    </w:p>
    <w:p w14:paraId="55D299DB" w14:textId="208402A5" w:rsidR="0090102A" w:rsidRPr="00ED2F1E" w:rsidRDefault="00B20185">
      <w:pPr>
        <w:jc w:val="left"/>
      </w:pPr>
      <w:proofErr w:type="spellStart"/>
      <w:r>
        <w:lastRenderedPageBreak/>
        <w:t>Milady’s</w:t>
      </w:r>
      <w:proofErr w:type="spellEnd"/>
      <w:r>
        <w:t xml:space="preserve"> Standard </w:t>
      </w:r>
      <w:proofErr w:type="spellStart"/>
      <w:r>
        <w:t>Cosmetology</w:t>
      </w:r>
      <w:proofErr w:type="spellEnd"/>
      <w:r>
        <w:t>, 1</w:t>
      </w:r>
      <w:r w:rsidR="004E34CC">
        <w:t>ère</w:t>
      </w:r>
      <w:r>
        <w:t xml:space="preserve"> </w:t>
      </w:r>
      <w:r w:rsidR="004E34CC">
        <w:t>É</w:t>
      </w:r>
      <w:r>
        <w:t xml:space="preserve">dition, </w:t>
      </w:r>
      <w:hyperlink r:id="rId23">
        <w:r w:rsidRPr="00ED2F1E">
          <w:rPr>
            <w:rStyle w:val="Hyperlink"/>
          </w:rPr>
          <w:t>Chapter3 - Professional Image</w:t>
        </w:r>
      </w:hyperlink>
      <w:r w:rsidR="000E2892" w:rsidRPr="00ED2F1E">
        <w:rPr>
          <w:color w:val="1155CC"/>
        </w:rPr>
        <w:t xml:space="preserve"> </w:t>
      </w:r>
      <w:r w:rsidR="000E2892" w:rsidRPr="00ED2F1E">
        <w:t>(</w:t>
      </w:r>
      <w:r w:rsidR="004E34CC" w:rsidRPr="004E34CC">
        <w:t>si disponible ou acheté par votre école/conseil scolaire, vous pouvez également utiliser le lien</w:t>
      </w:r>
      <w:r w:rsidR="00ED2F1E" w:rsidRPr="00ED2F1E">
        <w:t>)</w:t>
      </w:r>
    </w:p>
    <w:p w14:paraId="4A35AEC1" w14:textId="3AEEC01D" w:rsidR="0090102A" w:rsidRPr="00D74706" w:rsidRDefault="00B20185">
      <w:pPr>
        <w:pStyle w:val="Heading3"/>
      </w:pPr>
      <w:bookmarkStart w:id="22" w:name="_Toc120652075"/>
      <w:r w:rsidRPr="00D74706">
        <w:t>Journal/Magazine</w:t>
      </w:r>
      <w:bookmarkEnd w:id="22"/>
    </w:p>
    <w:p w14:paraId="087E0DCA" w14:textId="77777777" w:rsidR="0090102A" w:rsidRPr="00D74706" w:rsidRDefault="00000000">
      <w:pPr>
        <w:rPr>
          <w:rStyle w:val="Hyperlink"/>
        </w:rPr>
      </w:pPr>
      <w:hyperlink r:id="rId24">
        <w:proofErr w:type="spellStart"/>
        <w:r w:rsidR="00B20185" w:rsidRPr="00D74706">
          <w:rPr>
            <w:rStyle w:val="Hyperlink"/>
          </w:rPr>
          <w:t>Contessa</w:t>
        </w:r>
        <w:proofErr w:type="spellEnd"/>
        <w:r w:rsidR="00B20185" w:rsidRPr="00D74706">
          <w:rPr>
            <w:rStyle w:val="Hyperlink"/>
          </w:rPr>
          <w:t xml:space="preserve"> and Salon Magazine</w:t>
        </w:r>
      </w:hyperlink>
    </w:p>
    <w:p w14:paraId="66E3B288" w14:textId="77777777" w:rsidR="0090102A" w:rsidRPr="00D74706" w:rsidRDefault="00B20185">
      <w:pPr>
        <w:pStyle w:val="Heading3"/>
      </w:pPr>
      <w:r w:rsidRPr="00D74706">
        <w:br w:type="page"/>
      </w:r>
    </w:p>
    <w:p w14:paraId="4844F56E" w14:textId="3E66392A" w:rsidR="0090102A" w:rsidRPr="00492200" w:rsidRDefault="00B20185" w:rsidP="00492200">
      <w:pPr>
        <w:pStyle w:val="Heading3"/>
      </w:pPr>
      <w:bookmarkStart w:id="23" w:name="_Toc120652076"/>
      <w:r w:rsidRPr="00492200">
        <w:lastRenderedPageBreak/>
        <w:t>Vid</w:t>
      </w:r>
      <w:r w:rsidR="00D254EB">
        <w:t>é</w:t>
      </w:r>
      <w:r w:rsidRPr="00492200">
        <w:t>os</w:t>
      </w:r>
      <w:bookmarkEnd w:id="23"/>
      <w:r w:rsidRPr="00492200">
        <w:t xml:space="preserve"> </w:t>
      </w:r>
    </w:p>
    <w:tbl>
      <w:tblPr>
        <w:tblStyle w:val="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lists the videos that support this project resource."/>
      </w:tblPr>
      <w:tblGrid>
        <w:gridCol w:w="4824"/>
        <w:gridCol w:w="4824"/>
      </w:tblGrid>
      <w:tr w:rsidR="0090102A" w14:paraId="5C0DBCC2" w14:textId="77777777" w:rsidTr="0032293F">
        <w:trPr>
          <w:tblHeader/>
        </w:trPr>
        <w:tc>
          <w:tcPr>
            <w:tcW w:w="4824" w:type="dxa"/>
            <w:shd w:val="clear" w:color="auto" w:fill="auto"/>
            <w:tcMar>
              <w:top w:w="100" w:type="dxa"/>
              <w:left w:w="100" w:type="dxa"/>
              <w:bottom w:w="100" w:type="dxa"/>
              <w:right w:w="100" w:type="dxa"/>
            </w:tcMar>
          </w:tcPr>
          <w:p w14:paraId="188857A0" w14:textId="77777777" w:rsidR="0090102A" w:rsidRDefault="00B20185" w:rsidP="00492200">
            <w:pPr>
              <w:pStyle w:val="NoSpacing"/>
            </w:pPr>
            <w:bookmarkStart w:id="24" w:name="_heading=h.s29b7b1g21er" w:colFirst="0" w:colLast="0"/>
            <w:bookmarkStart w:id="25" w:name="_Toc111537263"/>
            <w:bookmarkEnd w:id="24"/>
            <w:r>
              <w:t>10 Nail Art Designs Using HOUSEHOLD ITEMS!</w:t>
            </w:r>
            <w:bookmarkEnd w:id="25"/>
          </w:p>
          <w:p w14:paraId="419666B9" w14:textId="77777777" w:rsidR="0090102A" w:rsidRDefault="00B20185" w:rsidP="00492200">
            <w:pPr>
              <w:pStyle w:val="NoSpacing"/>
            </w:pPr>
            <w:proofErr w:type="spellStart"/>
            <w:r>
              <w:t>Cutepolish</w:t>
            </w:r>
            <w:proofErr w:type="spellEnd"/>
          </w:p>
          <w:p w14:paraId="41EF99A1" w14:textId="77777777" w:rsidR="0090102A" w:rsidRPr="0041155D" w:rsidRDefault="00000000" w:rsidP="00492200">
            <w:pPr>
              <w:pStyle w:val="NoSpacing"/>
              <w:rPr>
                <w:rStyle w:val="Hyperlink"/>
              </w:rPr>
            </w:pPr>
            <w:hyperlink r:id="rId25">
              <w:r w:rsidR="00B20185" w:rsidRPr="0041155D">
                <w:rPr>
                  <w:rStyle w:val="Hyperlink"/>
                </w:rPr>
                <w:t>https://www.youtube.com/watch?v=ZBwB9OKyJQM</w:t>
              </w:r>
            </w:hyperlink>
          </w:p>
          <w:p w14:paraId="1FE587D6" w14:textId="77777777" w:rsidR="0090102A" w:rsidRDefault="00B20185" w:rsidP="00492200">
            <w:pPr>
              <w:pStyle w:val="NoSpacing"/>
            </w:pPr>
            <w:r>
              <w:t>(6:24)</w:t>
            </w:r>
          </w:p>
        </w:tc>
        <w:tc>
          <w:tcPr>
            <w:tcW w:w="4824" w:type="dxa"/>
            <w:shd w:val="clear" w:color="auto" w:fill="auto"/>
            <w:tcMar>
              <w:top w:w="100" w:type="dxa"/>
              <w:left w:w="100" w:type="dxa"/>
              <w:bottom w:w="100" w:type="dxa"/>
              <w:right w:w="100" w:type="dxa"/>
            </w:tcMar>
          </w:tcPr>
          <w:p w14:paraId="4398E81F" w14:textId="77777777" w:rsidR="0090102A" w:rsidRDefault="00B20185" w:rsidP="00492200">
            <w:pPr>
              <w:pStyle w:val="NoSpacing"/>
            </w:pPr>
            <w:bookmarkStart w:id="26" w:name="_heading=h.f95bflkiw8q9" w:colFirst="0" w:colLast="0"/>
            <w:bookmarkStart w:id="27" w:name="_Toc111537264"/>
            <w:bookmarkEnd w:id="26"/>
            <w:r>
              <w:rPr>
                <w:noProof/>
              </w:rPr>
              <w:drawing>
                <wp:inline distT="114300" distB="114300" distL="114300" distR="114300" wp14:anchorId="2AC09E84" wp14:editId="3143F652">
                  <wp:extent cx="2895551" cy="1604963"/>
                  <wp:effectExtent l="0" t="0" r="635" b="0"/>
                  <wp:docPr id="11" name="image5.png" descr="This is a screenshot of the video &quot;10 Nail Art Designs Using HOUSEHOLD ITEMS!&quot; by cutepolish. By clicking on the picture you will be taken to the video. ">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11" name="image5.png" descr="This is a screenshot of the video &quot;10 Nail Art Designs Using HOUSEHOLD ITEMS!&quot; by cutepolish. By clicking on the picture you will be taken to the video. ">
                            <a:hlinkClick r:id="rId25"/>
                          </pic:cNvPr>
                          <pic:cNvPicPr preferRelativeResize="0"/>
                        </pic:nvPicPr>
                        <pic:blipFill>
                          <a:blip r:embed="rId26"/>
                          <a:srcRect l="7166" t="22543" r="35830" b="21387"/>
                          <a:stretch>
                            <a:fillRect/>
                          </a:stretch>
                        </pic:blipFill>
                        <pic:spPr>
                          <a:xfrm>
                            <a:off x="0" y="0"/>
                            <a:ext cx="2895551" cy="1604963"/>
                          </a:xfrm>
                          <a:prstGeom prst="rect">
                            <a:avLst/>
                          </a:prstGeom>
                          <a:ln/>
                        </pic:spPr>
                      </pic:pic>
                    </a:graphicData>
                  </a:graphic>
                </wp:inline>
              </w:drawing>
            </w:r>
            <w:bookmarkEnd w:id="27"/>
          </w:p>
        </w:tc>
      </w:tr>
    </w:tbl>
    <w:p w14:paraId="160F53F8" w14:textId="77777777" w:rsidR="0090102A" w:rsidRDefault="0090102A"/>
    <w:p w14:paraId="6514FD60" w14:textId="32B5BBD9" w:rsidR="0090102A" w:rsidRPr="00492200" w:rsidRDefault="00D254EB" w:rsidP="00492200">
      <w:pPr>
        <w:pStyle w:val="Heading3"/>
      </w:pPr>
      <w:bookmarkStart w:id="28" w:name="_Toc120652077"/>
      <w:r>
        <w:t>Sites web pour les enseignants</w:t>
      </w:r>
      <w:bookmarkEnd w:id="28"/>
      <w:r w:rsidR="00B20185" w:rsidRPr="00492200">
        <w:tab/>
      </w:r>
    </w:p>
    <w:p w14:paraId="693372DF" w14:textId="46062DA0" w:rsidR="00640896" w:rsidRPr="00AA6C96" w:rsidRDefault="00000000" w:rsidP="00AA6C96">
      <w:pPr>
        <w:pBdr>
          <w:top w:val="nil"/>
          <w:left w:val="nil"/>
          <w:bottom w:val="nil"/>
          <w:right w:val="nil"/>
          <w:between w:val="nil"/>
        </w:pBdr>
        <w:spacing w:after="120"/>
        <w:rPr>
          <w:rStyle w:val="Hyperlink"/>
        </w:rPr>
      </w:pPr>
      <w:hyperlink r:id="rId27" w:history="1">
        <w:r w:rsidR="00B20185" w:rsidRPr="00AA6C96">
          <w:rPr>
            <w:rStyle w:val="Hyperlink"/>
          </w:rPr>
          <w:t>Milady</w:t>
        </w:r>
        <w:r w:rsidR="00640896" w:rsidRPr="00AA6C96">
          <w:rPr>
            <w:rStyle w:val="Hyperlink"/>
          </w:rPr>
          <w:t xml:space="preserve"> </w:t>
        </w:r>
        <w:proofErr w:type="spellStart"/>
        <w:r w:rsidR="00640896" w:rsidRPr="00AA6C96">
          <w:rPr>
            <w:rStyle w:val="Hyperlink"/>
          </w:rPr>
          <w:t>Textbook</w:t>
        </w:r>
        <w:proofErr w:type="spellEnd"/>
        <w:r w:rsidR="00640896" w:rsidRPr="00AA6C96">
          <w:rPr>
            <w:rStyle w:val="Hyperlink"/>
          </w:rPr>
          <w:t xml:space="preserve"> – </w:t>
        </w:r>
        <w:proofErr w:type="spellStart"/>
        <w:r w:rsidR="00640896" w:rsidRPr="00AA6C96">
          <w:rPr>
            <w:rStyle w:val="Hyperlink"/>
          </w:rPr>
          <w:t>Chapter</w:t>
        </w:r>
        <w:proofErr w:type="spellEnd"/>
        <w:r w:rsidR="00640896" w:rsidRPr="00AA6C96">
          <w:rPr>
            <w:rStyle w:val="Hyperlink"/>
          </w:rPr>
          <w:t xml:space="preserve"> 2 – Life </w:t>
        </w:r>
        <w:proofErr w:type="spellStart"/>
        <w:r w:rsidR="00640896" w:rsidRPr="00AA6C96">
          <w:rPr>
            <w:rStyle w:val="Hyperlink"/>
          </w:rPr>
          <w:t>Skills</w:t>
        </w:r>
        <w:proofErr w:type="spellEnd"/>
      </w:hyperlink>
      <w:r w:rsidR="00B20185" w:rsidRPr="00AA6C96">
        <w:rPr>
          <w:rStyle w:val="Hyperlink"/>
        </w:rPr>
        <w:t xml:space="preserve"> </w:t>
      </w:r>
    </w:p>
    <w:p w14:paraId="2C17DC18" w14:textId="223A10E1" w:rsidR="00AA6C96" w:rsidRPr="00AA6C96" w:rsidRDefault="00000000">
      <w:pPr>
        <w:rPr>
          <w:rStyle w:val="Hyperlink"/>
        </w:rPr>
      </w:pPr>
      <w:hyperlink r:id="rId28" w:history="1">
        <w:r w:rsidR="00640896" w:rsidRPr="00AA6C96">
          <w:rPr>
            <w:rStyle w:val="Hyperlink"/>
          </w:rPr>
          <w:t xml:space="preserve">Milady </w:t>
        </w:r>
        <w:proofErr w:type="spellStart"/>
        <w:r w:rsidR="00640896" w:rsidRPr="00AA6C96">
          <w:rPr>
            <w:rStyle w:val="Hyperlink"/>
          </w:rPr>
          <w:t>Textbook</w:t>
        </w:r>
        <w:proofErr w:type="spellEnd"/>
        <w:r w:rsidR="00640896" w:rsidRPr="00AA6C96">
          <w:rPr>
            <w:rStyle w:val="Hyperlink"/>
          </w:rPr>
          <w:t xml:space="preserve"> - </w:t>
        </w:r>
        <w:proofErr w:type="spellStart"/>
        <w:r w:rsidR="00640896" w:rsidRPr="00AA6C96">
          <w:rPr>
            <w:rStyle w:val="Hyperlink"/>
          </w:rPr>
          <w:t>Chapter</w:t>
        </w:r>
        <w:proofErr w:type="spellEnd"/>
        <w:r w:rsidR="00640896" w:rsidRPr="00AA6C96">
          <w:rPr>
            <w:rStyle w:val="Hyperlink"/>
          </w:rPr>
          <w:t xml:space="preserve"> 3 </w:t>
        </w:r>
        <w:r w:rsidR="00AA6C96" w:rsidRPr="00AA6C96">
          <w:rPr>
            <w:rStyle w:val="Hyperlink"/>
          </w:rPr>
          <w:t>–</w:t>
        </w:r>
        <w:r w:rsidR="00640896" w:rsidRPr="00AA6C96">
          <w:rPr>
            <w:rStyle w:val="Hyperlink"/>
          </w:rPr>
          <w:t xml:space="preserve"> </w:t>
        </w:r>
        <w:r w:rsidR="00AA6C96" w:rsidRPr="00AA6C96">
          <w:rPr>
            <w:rStyle w:val="Hyperlink"/>
          </w:rPr>
          <w:t>Professional Image</w:t>
        </w:r>
      </w:hyperlink>
      <w:r w:rsidR="00AA6C96" w:rsidRPr="00AA6C96">
        <w:rPr>
          <w:rStyle w:val="Hyperlink"/>
        </w:rPr>
        <w:t xml:space="preserve"> </w:t>
      </w:r>
    </w:p>
    <w:p w14:paraId="1AE04F10" w14:textId="6F840093" w:rsidR="0090102A" w:rsidRDefault="00B20185">
      <w:pPr>
        <w:pStyle w:val="Heading1"/>
      </w:pPr>
      <w:bookmarkStart w:id="29" w:name="_Toc120652078"/>
      <w:r>
        <w:t>Strat</w:t>
      </w:r>
      <w:r w:rsidR="00D254EB">
        <w:t>é</w:t>
      </w:r>
      <w:r>
        <w:t>gies</w:t>
      </w:r>
      <w:r w:rsidR="00D254EB">
        <w:t xml:space="preserve"> d’enseignement</w:t>
      </w:r>
      <w:bookmarkEnd w:id="29"/>
      <w:r>
        <w:t xml:space="preserve"> </w:t>
      </w:r>
    </w:p>
    <w:p w14:paraId="2A45E458" w14:textId="43C86550" w:rsidR="0090102A" w:rsidRDefault="00D254EB">
      <w:pPr>
        <w:pBdr>
          <w:top w:val="nil"/>
          <w:left w:val="nil"/>
          <w:bottom w:val="nil"/>
          <w:right w:val="nil"/>
          <w:between w:val="nil"/>
        </w:pBdr>
        <w:spacing w:after="0"/>
        <w:jc w:val="left"/>
        <w:rPr>
          <w:color w:val="000000"/>
        </w:rPr>
      </w:pPr>
      <w:r w:rsidRPr="00D254EB">
        <w:rPr>
          <w:color w:val="000000"/>
        </w:rPr>
        <w:t>Les enseignants peuvent utiliser l'une ou l'autre des stratégies pédagogiques suivantes : leçon en trois parties, exposé, storyboard, mur de mots, pense-parle-partage, activité sur napperon, écriture rapide, K-W-L, tableau d'anticipation, taxonomie ABC, réflexion à voix haute, analyse de texte, prise de notes Cornell, billet de sortie/ticket de sortie, plus+/minus/delta, etc</w:t>
      </w:r>
      <w:r w:rsidR="00B20185">
        <w:rPr>
          <w:color w:val="000000"/>
        </w:rPr>
        <w:t>.</w:t>
      </w:r>
    </w:p>
    <w:p w14:paraId="31F55BE1" w14:textId="20FFA616" w:rsidR="0090102A" w:rsidRDefault="00B20185">
      <w:pPr>
        <w:pStyle w:val="Heading1"/>
      </w:pPr>
      <w:bookmarkStart w:id="30" w:name="_Toc120652079"/>
      <w:r>
        <w:t>Strat</w:t>
      </w:r>
      <w:r w:rsidR="00D254EB">
        <w:t>é</w:t>
      </w:r>
      <w:r>
        <w:t>gies</w:t>
      </w:r>
      <w:r w:rsidR="00D254EB">
        <w:t xml:space="preserve"> de motivation</w:t>
      </w:r>
      <w:bookmarkEnd w:id="30"/>
    </w:p>
    <w:p w14:paraId="2CD29A23" w14:textId="7F25B34B" w:rsidR="0090102A" w:rsidRDefault="00D254EB">
      <w:r w:rsidRPr="00D254EB">
        <w:t>Les meilleurs outils sont ceux qui s'adaptent au travail que vous faites, par exemple, qui tiennent dans votre main droite et s'adaptent à l'espace de travail, qui peuvent être utilisés et qui réduisent la force que vous devez appliquer dans une position de travail confortable. En faisant une activité d'extension d'ongles, les élèves auront l'occasion de faire des ongles et des dessins nouveaux et tendance</w:t>
      </w:r>
      <w:r w:rsidR="00B20185">
        <w:t>.</w:t>
      </w:r>
    </w:p>
    <w:p w14:paraId="72170D0D" w14:textId="1EDFF273" w:rsidR="0090102A" w:rsidRDefault="002858FF">
      <w:pPr>
        <w:pStyle w:val="Heading1"/>
      </w:pPr>
      <w:bookmarkStart w:id="31" w:name="_Toc120652080"/>
      <w:r>
        <w:t>Objectifs d’apprentissage et critères de réussite</w:t>
      </w:r>
      <w:bookmarkEnd w:id="31"/>
    </w:p>
    <w:p w14:paraId="4863872A" w14:textId="53494C4D" w:rsidR="004A679C" w:rsidRDefault="000F3E45" w:rsidP="004A679C">
      <w:pPr>
        <w:pStyle w:val="ListParagraph"/>
        <w:numPr>
          <w:ilvl w:val="0"/>
          <w:numId w:val="8"/>
        </w:numPr>
      </w:pPr>
      <w:r w:rsidRPr="000F3E45">
        <w:t>Projeter une image professionnelle</w:t>
      </w:r>
      <w:r w:rsidR="004A679C">
        <w:t>.</w:t>
      </w:r>
    </w:p>
    <w:p w14:paraId="4463E614" w14:textId="7A12870F" w:rsidR="004A679C" w:rsidRDefault="000F3E45" w:rsidP="004A679C">
      <w:pPr>
        <w:pStyle w:val="ListParagraph"/>
        <w:numPr>
          <w:ilvl w:val="0"/>
          <w:numId w:val="8"/>
        </w:numPr>
      </w:pPr>
      <w:r w:rsidRPr="000F3E45">
        <w:t>Laissez-vous guider par le code vestimentaire de votre salon</w:t>
      </w:r>
      <w:r w:rsidR="004A679C">
        <w:t>.</w:t>
      </w:r>
    </w:p>
    <w:p w14:paraId="6CA20659" w14:textId="4670EF2B" w:rsidR="004A679C" w:rsidRDefault="000F3E45" w:rsidP="00891751">
      <w:pPr>
        <w:pStyle w:val="ListParagraph"/>
        <w:numPr>
          <w:ilvl w:val="0"/>
          <w:numId w:val="8"/>
        </w:numPr>
        <w:jc w:val="left"/>
      </w:pPr>
      <w:r w:rsidRPr="000F3E45">
        <w:t>Un maquillage appliqué de manière impeccable fait partie d'une image professionnelle</w:t>
      </w:r>
      <w:r w:rsidR="004A679C">
        <w:t>.</w:t>
      </w:r>
    </w:p>
    <w:p w14:paraId="17F14584" w14:textId="56A7385D" w:rsidR="004A679C" w:rsidRDefault="000F3E45" w:rsidP="004A679C">
      <w:pPr>
        <w:pStyle w:val="ListParagraph"/>
        <w:numPr>
          <w:ilvl w:val="0"/>
          <w:numId w:val="8"/>
        </w:numPr>
      </w:pPr>
      <w:r w:rsidRPr="000F3E45">
        <w:t>Adoptez une hygiène personnelle méticuleuse tous les jours</w:t>
      </w:r>
      <w:r w:rsidR="004A679C">
        <w:t>.</w:t>
      </w:r>
    </w:p>
    <w:p w14:paraId="7867277D" w14:textId="700F3069" w:rsidR="0090102A" w:rsidRDefault="006D7873">
      <w:pPr>
        <w:pStyle w:val="Heading1"/>
      </w:pPr>
      <w:bookmarkStart w:id="32" w:name="_Toc120652081"/>
      <w:r>
        <w:lastRenderedPageBreak/>
        <w:t>Attentes et contenus d’apprentissage</w:t>
      </w:r>
      <w:r w:rsidR="00B20185">
        <w:t xml:space="preserve"> </w:t>
      </w:r>
      <w:r w:rsidRPr="006D7873">
        <w:t xml:space="preserve">à l'appui </w:t>
      </w:r>
      <w:r>
        <w:t xml:space="preserve">des programmes d’études </w:t>
      </w:r>
      <w:r w:rsidRPr="006D7873">
        <w:t>de l'Ontario de la 9e à la 10e année - Éducation technologique</w:t>
      </w:r>
      <w:bookmarkEnd w:id="32"/>
    </w:p>
    <w:p w14:paraId="2862CDE3" w14:textId="15D36CFB" w:rsidR="0090102A" w:rsidRDefault="006D7873">
      <w:pPr>
        <w:pStyle w:val="Heading2"/>
      </w:pPr>
      <w:bookmarkStart w:id="33" w:name="_Toc120652082"/>
      <w:r>
        <w:t>Attentes</w:t>
      </w:r>
      <w:bookmarkEnd w:id="33"/>
    </w:p>
    <w:p w14:paraId="71815175" w14:textId="7FCA866B" w:rsidR="0090102A" w:rsidRDefault="00B20185">
      <w:r>
        <w:t xml:space="preserve">B1. </w:t>
      </w:r>
      <w:proofErr w:type="gramStart"/>
      <w:r w:rsidR="00D9400E" w:rsidRPr="00D9400E">
        <w:t>concevoir</w:t>
      </w:r>
      <w:proofErr w:type="gramEnd"/>
      <w:r w:rsidR="00D9400E" w:rsidRPr="00D9400E">
        <w:t xml:space="preserve"> des services de coiffure et d’esthétique.</w:t>
      </w:r>
      <w:r>
        <w:t xml:space="preserve">. </w:t>
      </w:r>
    </w:p>
    <w:p w14:paraId="091EE719" w14:textId="690A63ED" w:rsidR="0090102A" w:rsidRDefault="00B20185">
      <w:r>
        <w:t xml:space="preserve">B2. </w:t>
      </w:r>
      <w:proofErr w:type="gramStart"/>
      <w:r w:rsidR="00D9400E" w:rsidRPr="00D9400E">
        <w:t>assurer</w:t>
      </w:r>
      <w:proofErr w:type="gramEnd"/>
      <w:r w:rsidR="00D9400E" w:rsidRPr="00D9400E">
        <w:t xml:space="preserve"> la prestation de services de coiffure et d’esthétique en utilisant les outils, les produits et les techniques appropriés</w:t>
      </w:r>
      <w:r>
        <w:t xml:space="preserve">. </w:t>
      </w:r>
    </w:p>
    <w:p w14:paraId="01946BA6" w14:textId="36F312FB" w:rsidR="0090102A" w:rsidRDefault="00B20185">
      <w:r>
        <w:t xml:space="preserve">B3. </w:t>
      </w:r>
      <w:proofErr w:type="gramStart"/>
      <w:r w:rsidR="00D9400E" w:rsidRPr="00D9400E">
        <w:t>adopter</w:t>
      </w:r>
      <w:proofErr w:type="gramEnd"/>
      <w:r w:rsidR="00D9400E" w:rsidRPr="00D9400E">
        <w:t xml:space="preserve"> des pratiques conformes à la réglementation en matière de santé et de sécurité</w:t>
      </w:r>
      <w:r>
        <w:t>.</w:t>
      </w:r>
    </w:p>
    <w:p w14:paraId="35F2704F" w14:textId="32A9236C" w:rsidR="0090102A" w:rsidRDefault="006D7873">
      <w:pPr>
        <w:pStyle w:val="Heading2"/>
      </w:pPr>
      <w:bookmarkStart w:id="34" w:name="_Toc120652083"/>
      <w:r>
        <w:t>Contenus d’apprentissage</w:t>
      </w:r>
      <w:bookmarkEnd w:id="34"/>
    </w:p>
    <w:p w14:paraId="7A42E8AA" w14:textId="0CCD9C62" w:rsidR="00712456" w:rsidRDefault="00B20185" w:rsidP="00712456">
      <w:r>
        <w:t xml:space="preserve">B1.1 </w:t>
      </w:r>
      <w:r w:rsidR="00D9400E" w:rsidRPr="00D9400E">
        <w:t>concevoir divers styles de coiffure ou de maquillage (p. ex., thème saisonnier, design de fantaisie, mariage, bal de fin d’année) en appliquant le processus de design</w:t>
      </w:r>
      <w:r>
        <w:t>.</w:t>
      </w:r>
      <w:r w:rsidR="00712456" w:rsidRPr="00712456">
        <w:t xml:space="preserve"> </w:t>
      </w:r>
    </w:p>
    <w:p w14:paraId="3183151C" w14:textId="77777777" w:rsidR="00712456" w:rsidRDefault="00712456">
      <w:r>
        <w:t xml:space="preserve">B2.5 </w:t>
      </w:r>
      <w:r w:rsidRPr="00712456">
        <w:t xml:space="preserve">appliquer les règles de conduite professionnelle dans son milieu de travail et avec la clientèle (p. ex., faire preuve de tact avec la clientèle et avec ses collègues, respecter les règles de l’étiquette et du secret professionnel, orchestrer une consultation). </w:t>
      </w:r>
    </w:p>
    <w:p w14:paraId="0412B8FB" w14:textId="0172F08D" w:rsidR="0090102A" w:rsidRDefault="00B20185">
      <w:r>
        <w:t>B</w:t>
      </w:r>
      <w:r w:rsidR="00712456">
        <w:t>3</w:t>
      </w:r>
      <w:r>
        <w:t>.</w:t>
      </w:r>
      <w:r w:rsidR="00712456">
        <w:t>3</w:t>
      </w:r>
      <w:r>
        <w:t xml:space="preserve"> </w:t>
      </w:r>
      <w:r w:rsidR="00712456" w:rsidRPr="00712456">
        <w:t>utiliser les méthodes appropriées pour désinfecter l’équipement et les surfaces (p. ex., liquide désinfectant), stériliser les instruments (p. ex., autoclave) et nettoyer les parties du corps en contact avec les germes pathogènes (p. ex., produit antiseptique).</w:t>
      </w:r>
    </w:p>
    <w:p w14:paraId="5D4F2F07" w14:textId="56575C8D" w:rsidR="0090102A" w:rsidRDefault="00B20185">
      <w:r>
        <w:t>B</w:t>
      </w:r>
      <w:r w:rsidR="00712456">
        <w:t>3</w:t>
      </w:r>
      <w:r>
        <w:t>.</w:t>
      </w:r>
      <w:r w:rsidR="00712456">
        <w:t>2</w:t>
      </w:r>
      <w:r>
        <w:t xml:space="preserve"> </w:t>
      </w:r>
      <w:r w:rsidR="00712456" w:rsidRPr="00712456">
        <w:t>maintenir les conditions de santé et de sécurité des installations conformément aux normes de l’industrie (p. ex., nettoyage des planchers et des postes de travail, rangement des produits et des accessoires, lavage des serviettes).</w:t>
      </w:r>
    </w:p>
    <w:p w14:paraId="081EB024" w14:textId="46F505F9" w:rsidR="0090102A" w:rsidRPr="00712456" w:rsidRDefault="00B20185">
      <w:r>
        <w:t>B</w:t>
      </w:r>
      <w:r w:rsidR="00712456">
        <w:t>3</w:t>
      </w:r>
      <w:r>
        <w:t xml:space="preserve">.4 </w:t>
      </w:r>
      <w:r w:rsidR="00712456" w:rsidRPr="00712456">
        <w:t>appliquer des principes ergonomiques (p. ex., réglage approprié de l’équipement : tabouret, chaise hydraulique, chaise inclinée) pour aider à garder une bonne posture tout en travaillant.</w:t>
      </w:r>
    </w:p>
    <w:p w14:paraId="1C58020A" w14:textId="6B93511C" w:rsidR="0090102A" w:rsidRDefault="00712456">
      <w:pPr>
        <w:pStyle w:val="Heading1"/>
      </w:pPr>
      <w:bookmarkStart w:id="35" w:name="_Toc120652084"/>
      <w:r>
        <w:t>Préoccupations et attentes liées à la santé et sécurité</w:t>
      </w:r>
      <w:r w:rsidR="00716547">
        <w:t>.</w:t>
      </w:r>
      <w:r w:rsidR="00B20185">
        <w:t xml:space="preserve"> (</w:t>
      </w:r>
      <w:proofErr w:type="gramStart"/>
      <w:r w:rsidR="00716547" w:rsidRPr="00716547">
        <w:t>y</w:t>
      </w:r>
      <w:proofErr w:type="gramEnd"/>
      <w:r w:rsidR="00716547" w:rsidRPr="00716547">
        <w:t xml:space="preserve"> compris les </w:t>
      </w:r>
      <w:r w:rsidR="00E52D61">
        <w:t>ÉPIS</w:t>
      </w:r>
      <w:r w:rsidR="00716547" w:rsidRPr="00716547">
        <w:t xml:space="preserve"> si nécessaire</w:t>
      </w:r>
      <w:r w:rsidR="00B20185">
        <w:t>)</w:t>
      </w:r>
      <w:bookmarkEnd w:id="35"/>
    </w:p>
    <w:p w14:paraId="7752EC82" w14:textId="7EB7791F" w:rsidR="0090102A" w:rsidRDefault="00716547">
      <w:pPr>
        <w:jc w:val="left"/>
      </w:pPr>
      <w:r w:rsidRPr="00716547">
        <w:t>Avant de manipuler des produits chimiques, assurez-vous de comprendre les procédures de manipulation sécuritaires décrites sur les étiquettes des contenants, les fiches techniques du SIMDUT, les instructions désignées ou les procédures affichées en classe, selon le cas. Si vous n'êtes pas sûr, consultez votre instructeur avant de commencer</w:t>
      </w:r>
      <w:r w:rsidR="00B20185">
        <w:t>.</w:t>
      </w:r>
    </w:p>
    <w:p w14:paraId="43481DE1" w14:textId="77777777" w:rsidR="0090102A" w:rsidRDefault="0090102A"/>
    <w:p w14:paraId="40AF14E2" w14:textId="14DE8444" w:rsidR="0090102A" w:rsidRDefault="00716547">
      <w:pPr>
        <w:pStyle w:val="Heading1"/>
      </w:pPr>
      <w:bookmarkStart w:id="36" w:name="_Toc120652085"/>
      <w:r>
        <w:lastRenderedPageBreak/>
        <w:t xml:space="preserve">Vidéos applicable </w:t>
      </w:r>
      <w:proofErr w:type="spellStart"/>
      <w:r w:rsidR="00B20185">
        <w:t>S</w:t>
      </w:r>
      <w:r>
        <w:t>ÉCURI</w:t>
      </w:r>
      <w:r w:rsidR="00B20185">
        <w:t>Docs</w:t>
      </w:r>
      <w:proofErr w:type="spellEnd"/>
      <w:r w:rsidR="00B20185">
        <w:t xml:space="preserve"> and </w:t>
      </w:r>
      <w:proofErr w:type="spellStart"/>
      <w:r>
        <w:t>outilSÉCUR</w:t>
      </w:r>
      <w:bookmarkEnd w:id="36"/>
      <w:proofErr w:type="spellEnd"/>
    </w:p>
    <w:p w14:paraId="17C0FB45" w14:textId="0DA21EEA" w:rsidR="0090102A" w:rsidRDefault="00BC4C26">
      <w:r>
        <w:t xml:space="preserve">Vous référer aux </w:t>
      </w:r>
      <w:hyperlink r:id="rId29" w:history="1">
        <w:proofErr w:type="spellStart"/>
        <w:r w:rsidRPr="00BC4C26">
          <w:rPr>
            <w:rStyle w:val="Hyperlink"/>
          </w:rPr>
          <w:t>SÉCURIDocs</w:t>
        </w:r>
        <w:proofErr w:type="spellEnd"/>
      </w:hyperlink>
      <w:r>
        <w:t xml:space="preserve"> et </w:t>
      </w:r>
      <w:hyperlink r:id="rId30" w:history="1">
        <w:proofErr w:type="spellStart"/>
        <w:r w:rsidRPr="00BC4C26">
          <w:rPr>
            <w:rStyle w:val="Hyperlink"/>
          </w:rPr>
          <w:t>outilSÉCUR</w:t>
        </w:r>
        <w:proofErr w:type="spellEnd"/>
      </w:hyperlink>
      <w:r>
        <w:t xml:space="preserve"> pour les documents de sécurité de la coiffure et de l’esthétique</w:t>
      </w:r>
      <w:r w:rsidR="00B20185">
        <w:t xml:space="preserve"> </w:t>
      </w:r>
      <w:r>
        <w:t>afin d’aborder et d’instruire correctement ce projet.</w:t>
      </w:r>
      <w:r w:rsidR="00B20185">
        <w:t xml:space="preserve"> </w:t>
      </w:r>
    </w:p>
    <w:p w14:paraId="61743F63" w14:textId="77777777" w:rsidR="0090102A" w:rsidRDefault="0090102A"/>
    <w:p w14:paraId="43B09115" w14:textId="232D385B" w:rsidR="0090102A" w:rsidRDefault="00BC4C26">
      <w:pPr>
        <w:pStyle w:val="Heading1"/>
      </w:pPr>
      <w:bookmarkStart w:id="37" w:name="_Toc120652086"/>
      <w:r>
        <w:t>Défi du p</w:t>
      </w:r>
      <w:r w:rsidR="00B20185">
        <w:t>roje</w:t>
      </w:r>
      <w:r>
        <w:t>t</w:t>
      </w:r>
      <w:bookmarkEnd w:id="37"/>
    </w:p>
    <w:p w14:paraId="52852A93" w14:textId="77777777" w:rsidR="00BC4C26" w:rsidRDefault="00BC4C26" w:rsidP="00051A90">
      <w:pPr>
        <w:pStyle w:val="ListParagraph"/>
        <w:numPr>
          <w:ilvl w:val="0"/>
          <w:numId w:val="10"/>
        </w:numPr>
      </w:pPr>
      <w:r w:rsidRPr="00BC4C26">
        <w:t>En raison du manque de confiance des élèves, ils peuvent ne pas se sentir à l'aise dans les jeux de rôle.</w:t>
      </w:r>
    </w:p>
    <w:p w14:paraId="5F0B1F50" w14:textId="77777777" w:rsidR="00BC4C26" w:rsidRDefault="00BC4C26" w:rsidP="00BC4C26">
      <w:pPr>
        <w:pStyle w:val="ListParagraph"/>
        <w:numPr>
          <w:ilvl w:val="0"/>
          <w:numId w:val="10"/>
        </w:numPr>
      </w:pPr>
      <w:r w:rsidRPr="00BC4C26">
        <w:t>Les élèves peuvent être observés individuellement ou en groupe</w:t>
      </w:r>
      <w:r>
        <w:t>.</w:t>
      </w:r>
    </w:p>
    <w:p w14:paraId="04D26E3D" w14:textId="3DF0EEEF" w:rsidR="00BC4C26" w:rsidRPr="00BC4C26" w:rsidRDefault="00BC4C26" w:rsidP="00BC4C26">
      <w:pPr>
        <w:pStyle w:val="ListParagraph"/>
        <w:numPr>
          <w:ilvl w:val="0"/>
          <w:numId w:val="10"/>
        </w:numPr>
      </w:pPr>
      <w:r w:rsidRPr="00BC4C26">
        <w:t>Certains élèves peuvent ne pas avoir les ingrédients nécessaires à la maison ou dans leur lieu de vie.</w:t>
      </w:r>
    </w:p>
    <w:p w14:paraId="66D9B177" w14:textId="5E2E9CFF" w:rsidR="0090102A" w:rsidRDefault="00B20185">
      <w:pPr>
        <w:pStyle w:val="Heading1"/>
      </w:pPr>
      <w:bookmarkStart w:id="38" w:name="_Toc120652087"/>
      <w:r>
        <w:t>Diff</w:t>
      </w:r>
      <w:r w:rsidR="00BC4C26">
        <w:t>érenciation pédagogique</w:t>
      </w:r>
      <w:r>
        <w:t xml:space="preserve"> / </w:t>
      </w:r>
      <w:r w:rsidR="00BC4C26">
        <w:t>activité</w:t>
      </w:r>
      <w:bookmarkEnd w:id="38"/>
    </w:p>
    <w:p w14:paraId="1337CB80" w14:textId="6C7038C9" w:rsidR="006A26C0" w:rsidRDefault="006A26C0">
      <w:r w:rsidRPr="006A26C0">
        <w:t>Les enseignants peuvent se référer à la documentation sur la différenciation pour prendre en compte les capacités de l'apprenant, les intelligences multiples, les élèves en difficulté et les apprenants d'anglais langue seconde</w:t>
      </w:r>
      <w:r>
        <w:t>.</w:t>
      </w:r>
    </w:p>
    <w:p w14:paraId="6B84B5AF" w14:textId="12BB9D67" w:rsidR="00642C2D" w:rsidRDefault="006A26C0">
      <w:r w:rsidRPr="006A26C0">
        <w:t>Les élèves peuvent jouer le rôle de différentes forces et utiliser des produits qu'ils connaissent bien</w:t>
      </w:r>
      <w:r w:rsidR="003275B7">
        <w:t xml:space="preserve">. </w:t>
      </w:r>
    </w:p>
    <w:p w14:paraId="7CE3FB2A" w14:textId="498369E1" w:rsidR="0090102A" w:rsidRDefault="00B20185">
      <w:pPr>
        <w:pStyle w:val="Heading1"/>
      </w:pPr>
      <w:bookmarkStart w:id="39" w:name="_Toc120652088"/>
      <w:r>
        <w:t>A</w:t>
      </w:r>
      <w:r w:rsidR="006A26C0">
        <w:t>nalyse et évaluation</w:t>
      </w:r>
      <w:bookmarkEnd w:id="39"/>
      <w:r>
        <w:t xml:space="preserve"> </w:t>
      </w:r>
    </w:p>
    <w:p w14:paraId="687712DC" w14:textId="1927538D" w:rsidR="007F1750" w:rsidRDefault="006A26C0">
      <w:r w:rsidRPr="006A26C0">
        <w:t>Deux grilles d'évaluation ont été développées pour faciliter l'appréciation et l'évaluation. Vous les trouverez à l'annexe A et à l'annexe B</w:t>
      </w:r>
      <w:r w:rsidR="00D00022">
        <w:t xml:space="preserve">. </w:t>
      </w:r>
    </w:p>
    <w:p w14:paraId="75775572" w14:textId="53167037" w:rsidR="00C643BE" w:rsidRDefault="006A26C0" w:rsidP="00C643BE">
      <w:pPr>
        <w:pStyle w:val="Heading2"/>
      </w:pPr>
      <w:bookmarkStart w:id="40" w:name="_Toc120652089"/>
      <w:r>
        <w:t>Évaluation en tant qu’apprentissage</w:t>
      </w:r>
      <w:bookmarkEnd w:id="40"/>
    </w:p>
    <w:p w14:paraId="6B50573A" w14:textId="77777777" w:rsidR="006A26C0" w:rsidRDefault="006A26C0" w:rsidP="004E615E">
      <w:pPr>
        <w:numPr>
          <w:ilvl w:val="0"/>
          <w:numId w:val="5"/>
        </w:numPr>
        <w:spacing w:after="0"/>
      </w:pPr>
      <w:r w:rsidRPr="006A26C0">
        <w:t>Listes de contrôle pour les élèves à chaque étape.</w:t>
      </w:r>
    </w:p>
    <w:p w14:paraId="569DB2CD" w14:textId="78E33489" w:rsidR="006A26C0" w:rsidRPr="006A26C0" w:rsidRDefault="006A26C0" w:rsidP="004E615E">
      <w:pPr>
        <w:numPr>
          <w:ilvl w:val="0"/>
          <w:numId w:val="5"/>
        </w:numPr>
        <w:spacing w:after="0"/>
      </w:pPr>
      <w:r w:rsidRPr="006A26C0">
        <w:t>Autoévaluation et évaluation par les pairs du travail collaboratif en group</w:t>
      </w:r>
      <w:r>
        <w:t>e.</w:t>
      </w:r>
    </w:p>
    <w:p w14:paraId="6C561326" w14:textId="12A81E43" w:rsidR="00C643BE" w:rsidRDefault="006A26C0" w:rsidP="004E615E">
      <w:pPr>
        <w:pStyle w:val="Heading2"/>
      </w:pPr>
      <w:bookmarkStart w:id="41" w:name="_Toc120652090"/>
      <w:r>
        <w:t>Évaluation de l’apprentissage</w:t>
      </w:r>
      <w:bookmarkEnd w:id="41"/>
    </w:p>
    <w:p w14:paraId="10B698C3" w14:textId="217608D1" w:rsidR="0055019E" w:rsidRPr="00451653" w:rsidRDefault="006A26C0" w:rsidP="0055019E">
      <w:pPr>
        <w:pStyle w:val="NoSpacing"/>
        <w:numPr>
          <w:ilvl w:val="0"/>
          <w:numId w:val="9"/>
        </w:numPr>
        <w:rPr>
          <w:lang w:val="fr-CA"/>
        </w:rPr>
      </w:pPr>
      <w:r w:rsidRPr="00451653">
        <w:rPr>
          <w:lang w:val="fr-CA"/>
        </w:rPr>
        <w:t>Utilisation de grilles d'évaluation pour l'activité 1 et l'activité 2 de l'élève.</w:t>
      </w:r>
    </w:p>
    <w:p w14:paraId="6A86D094" w14:textId="20E73181" w:rsidR="00DB0C64" w:rsidRPr="00451653" w:rsidRDefault="00451653" w:rsidP="0055019E">
      <w:pPr>
        <w:pStyle w:val="NoSpacing"/>
        <w:numPr>
          <w:ilvl w:val="0"/>
          <w:numId w:val="9"/>
        </w:numPr>
        <w:rPr>
          <w:lang w:val="fr-CA"/>
        </w:rPr>
      </w:pPr>
      <w:r w:rsidRPr="00451653">
        <w:rPr>
          <w:lang w:val="fr-CA"/>
        </w:rPr>
        <w:t>Relier directement l'évaluation aux attentes du cours</w:t>
      </w:r>
      <w:r w:rsidR="0055019E" w:rsidRPr="00451653">
        <w:rPr>
          <w:lang w:val="fr-CA"/>
        </w:rPr>
        <w:t xml:space="preserve">. </w:t>
      </w:r>
    </w:p>
    <w:p w14:paraId="0D744C8F" w14:textId="77777777" w:rsidR="00C643BE" w:rsidRDefault="00C643BE"/>
    <w:p w14:paraId="40EB0B4D" w14:textId="77777777" w:rsidR="00E46436" w:rsidRDefault="00E46436">
      <w:pPr>
        <w:rPr>
          <w:rFonts w:asciiTheme="minorHAnsi" w:eastAsia="Arial Unicode MS" w:hAnsiTheme="minorHAnsi" w:cstheme="majorHAnsi"/>
          <w:color w:val="1932FF"/>
          <w:sz w:val="40"/>
          <w:szCs w:val="40"/>
        </w:rPr>
      </w:pPr>
      <w:r>
        <w:br w:type="page"/>
      </w:r>
    </w:p>
    <w:p w14:paraId="78E261C1" w14:textId="235F9C96" w:rsidR="0090102A" w:rsidRDefault="00B20185">
      <w:pPr>
        <w:pStyle w:val="Heading1"/>
      </w:pPr>
      <w:bookmarkStart w:id="42" w:name="_Toc120652091"/>
      <w:r>
        <w:lastRenderedPageBreak/>
        <w:t>Consid</w:t>
      </w:r>
      <w:r w:rsidR="00451653">
        <w:t>é</w:t>
      </w:r>
      <w:r>
        <w:t>rations</w:t>
      </w:r>
      <w:r w:rsidR="00451653">
        <w:t xml:space="preserve"> religieuses</w:t>
      </w:r>
      <w:bookmarkEnd w:id="42"/>
    </w:p>
    <w:p w14:paraId="1E604709" w14:textId="0D9B8D9F" w:rsidR="0090102A" w:rsidRDefault="00451653">
      <w:r w:rsidRPr="00451653">
        <w:rPr>
          <w:color w:val="000000"/>
        </w:rPr>
        <w:t>Les préférences religieuses ou culturelles des élèves doivent être prises en compte pour soutenir l'apprenant et doivent être prises en considération. Certains produits et parfums sont utilisés dans certaines cultures par rapport à d'autres. Des opportunités d'apprentissage clé peuvent exister en fonction de votre population étudiante</w:t>
      </w:r>
      <w:r w:rsidR="001E4FE5">
        <w:rPr>
          <w:color w:val="000000"/>
        </w:rPr>
        <w:t xml:space="preserve">. </w:t>
      </w:r>
    </w:p>
    <w:p w14:paraId="6D9E1A14" w14:textId="6F69883D" w:rsidR="0090102A" w:rsidRDefault="00451653">
      <w:pPr>
        <w:pStyle w:val="Heading1"/>
      </w:pPr>
      <w:bookmarkStart w:id="43" w:name="_Toc120652092"/>
      <w:r w:rsidRPr="00466543">
        <w:t xml:space="preserve">Élargissement des carrières </w:t>
      </w:r>
      <w:r>
        <w:t>dans</w:t>
      </w:r>
      <w:r w:rsidRPr="00466543">
        <w:t xml:space="preserve"> l'industrie</w:t>
      </w:r>
      <w:bookmarkEnd w:id="43"/>
    </w:p>
    <w:p w14:paraId="655B73B7" w14:textId="15CCC6FB" w:rsidR="0090102A" w:rsidRDefault="00C13BA1">
      <w:pPr>
        <w:rPr>
          <w:rFonts w:ascii="Times New Roman" w:eastAsia="Times New Roman" w:hAnsi="Times New Roman" w:cs="Times New Roman"/>
          <w:color w:val="000000"/>
        </w:rPr>
      </w:pPr>
      <w:r w:rsidRPr="00C13BA1">
        <w:rPr>
          <w:color w:val="000000"/>
        </w:rPr>
        <w:t>Les activités pourraient mener à la création d'un SH</w:t>
      </w:r>
      <w:r>
        <w:rPr>
          <w:color w:val="000000"/>
        </w:rPr>
        <w:t>MS</w:t>
      </w:r>
      <w:r w:rsidRPr="00C13BA1">
        <w:rPr>
          <w:color w:val="000000"/>
        </w:rPr>
        <w:t xml:space="preserve"> Coiffure et esthétique, ainsi qu'à l'extension de plusieurs carrières et emplois dans l'industrie</w:t>
      </w:r>
      <w:r w:rsidR="00B20185">
        <w:rPr>
          <w:color w:val="000000"/>
        </w:rPr>
        <w:t>,</w:t>
      </w:r>
    </w:p>
    <w:p w14:paraId="4FFF3A1D" w14:textId="77777777" w:rsidR="00451653" w:rsidRDefault="00451653" w:rsidP="00451653">
      <w:pPr>
        <w:pStyle w:val="ListParagraph"/>
        <w:numPr>
          <w:ilvl w:val="0"/>
          <w:numId w:val="4"/>
        </w:numPr>
      </w:pPr>
      <w:r>
        <w:t>Coiffeur</w:t>
      </w:r>
    </w:p>
    <w:p w14:paraId="132B9E9E" w14:textId="77777777" w:rsidR="00451653" w:rsidRDefault="00451653" w:rsidP="00451653">
      <w:pPr>
        <w:pStyle w:val="ListParagraph"/>
        <w:numPr>
          <w:ilvl w:val="0"/>
          <w:numId w:val="4"/>
        </w:numPr>
      </w:pPr>
      <w:r>
        <w:t>Barbier</w:t>
      </w:r>
    </w:p>
    <w:p w14:paraId="7874650D" w14:textId="6233CCBF" w:rsidR="00451653" w:rsidRDefault="00451653" w:rsidP="00451653">
      <w:pPr>
        <w:pStyle w:val="ListParagraph"/>
        <w:numPr>
          <w:ilvl w:val="0"/>
          <w:numId w:val="4"/>
        </w:numPr>
      </w:pPr>
      <w:r>
        <w:t>Technicien en esthétique</w:t>
      </w:r>
    </w:p>
    <w:p w14:paraId="78429A3E" w14:textId="277F6F63" w:rsidR="00451653" w:rsidRDefault="00451653" w:rsidP="00451653">
      <w:pPr>
        <w:pStyle w:val="ListParagraph"/>
        <w:numPr>
          <w:ilvl w:val="0"/>
          <w:numId w:val="4"/>
        </w:numPr>
      </w:pPr>
      <w:r>
        <w:t>Représentant de vente des produits professionnel</w:t>
      </w:r>
    </w:p>
    <w:p w14:paraId="0A89C269" w14:textId="77777777" w:rsidR="00451653" w:rsidRDefault="00451653" w:rsidP="00451653">
      <w:pPr>
        <w:pStyle w:val="ListParagraph"/>
        <w:numPr>
          <w:ilvl w:val="0"/>
          <w:numId w:val="4"/>
        </w:numPr>
      </w:pPr>
      <w:r>
        <w:t>Maquilleur</w:t>
      </w:r>
    </w:p>
    <w:p w14:paraId="621E79A5" w14:textId="77777777" w:rsidR="00451653" w:rsidRDefault="00451653" w:rsidP="00451653">
      <w:pPr>
        <w:pStyle w:val="ListParagraph"/>
        <w:numPr>
          <w:ilvl w:val="0"/>
          <w:numId w:val="4"/>
        </w:numPr>
      </w:pPr>
      <w:r>
        <w:t>Propriétaire de salon</w:t>
      </w:r>
    </w:p>
    <w:p w14:paraId="569D0D92" w14:textId="77777777" w:rsidR="00451653" w:rsidRPr="00451653" w:rsidRDefault="00451653" w:rsidP="00451653">
      <w:pPr>
        <w:pStyle w:val="ListParagraph"/>
        <w:ind w:left="1080"/>
        <w:rPr>
          <w:rFonts w:ascii="Times New Roman" w:eastAsia="Times New Roman" w:hAnsi="Times New Roman" w:cs="Times New Roman"/>
          <w:color w:val="000000"/>
        </w:rPr>
      </w:pPr>
    </w:p>
    <w:p w14:paraId="6B189313" w14:textId="4BEBAF50" w:rsidR="0090102A" w:rsidRDefault="00AD075E">
      <w:pPr>
        <w:pStyle w:val="Heading1"/>
      </w:pPr>
      <w:bookmarkStart w:id="44" w:name="_Toc120652093"/>
      <w:r>
        <w:t>Considérations éthiques</w:t>
      </w:r>
      <w:bookmarkEnd w:id="44"/>
    </w:p>
    <w:p w14:paraId="1E93E0FD" w14:textId="77777777" w:rsidR="00C13BA1" w:rsidRDefault="00C13BA1" w:rsidP="00C13BA1">
      <w:r>
        <w:t>En adhérant au code de déontologie professionnelle, les enseignants feront prendre conscience aux élèves que l'éthique est au premier plan de leur pratique pour garantir la satisfaction du client. L'industrie cosmétique a longtemps testé ses produits sur des animaux. Cette grande insensibilité a eu un impact considérable sur l'industrie cosmétique et les clients.</w:t>
      </w:r>
    </w:p>
    <w:p w14:paraId="44DF5BAC" w14:textId="4F728330" w:rsidR="00770D1B" w:rsidRDefault="00C13BA1" w:rsidP="00C13BA1">
      <w:r>
        <w:t>En conséquence, les entreprises et les clients ont pris conscience de cette pratique et n'achèteront pas, n'utiliseront pas et ne vendront pas de produits provenant d'entreprises qui se livrent à de telles pratiques</w:t>
      </w:r>
      <w:r w:rsidR="00770D1B">
        <w:t>.</w:t>
      </w:r>
    </w:p>
    <w:p w14:paraId="59A312B1" w14:textId="52944275" w:rsidR="0090102A" w:rsidRDefault="00C13BA1">
      <w:pPr>
        <w:pStyle w:val="Heading1"/>
      </w:pPr>
      <w:bookmarkStart w:id="45" w:name="_Toc120652094"/>
      <w:r>
        <w:t>Considérations environnementales</w:t>
      </w:r>
      <w:bookmarkEnd w:id="45"/>
      <w:r w:rsidR="00B20185">
        <w:t xml:space="preserve"> </w:t>
      </w:r>
    </w:p>
    <w:p w14:paraId="5A3C109B" w14:textId="0D3AB804" w:rsidR="006A1AA7" w:rsidRDefault="00C13BA1" w:rsidP="006A1AA7">
      <w:r w:rsidRPr="00C13BA1">
        <w:t>L'industrie de la beauté a mauvaise réputation en matière de durabilité. En effet, l'industrie de la beauté génère des milliards d'unités d'emballages en plastique par an, ce qui contribue à la perte de millions d'hectares de forêts chaque année</w:t>
      </w:r>
      <w:r w:rsidR="008D3CAC">
        <w:t>.</w:t>
      </w:r>
    </w:p>
    <w:p w14:paraId="76F5F844" w14:textId="0E0DC48D" w:rsidR="0083329C" w:rsidRDefault="00C13BA1">
      <w:r w:rsidRPr="00C13BA1">
        <w:t>Les cosmétiques n'affectent pas seulement les dépotoirs locaux, laissés avec des montagnes de plastiques à usage unique, ils affectent également nos océans, notre qualité de l'air et les écosystèmes qui ont fourni la flore et la faune pendant des milliers d'années</w:t>
      </w:r>
      <w:r w:rsidR="00821CB2">
        <w:t>.</w:t>
      </w:r>
    </w:p>
    <w:p w14:paraId="7313DD4F" w14:textId="49F05C4D" w:rsidR="00821CB2" w:rsidRDefault="00284C7E" w:rsidP="006A1AA7">
      <w:r w:rsidRPr="00284C7E">
        <w:lastRenderedPageBreak/>
        <w:t>Des espèces disparaissent au profit de la fabrication de produits de soin et de palettes d'ombres à paupières. En plus de l'impact de la fabrication et de l'élimination des produits sur la faune sauvage, celle-ci est également directement touchée par la pratique toujours courante des tests sur les animaux, qui se pratique dans le monde entier</w:t>
      </w:r>
      <w:r w:rsidR="00821CB2">
        <w:t>.</w:t>
      </w:r>
    </w:p>
    <w:p w14:paraId="5A5EB991" w14:textId="32FE0D22" w:rsidR="00821CB2" w:rsidRPr="006A1AA7" w:rsidRDefault="00284C7E" w:rsidP="006A1AA7">
      <w:r w:rsidRPr="00284C7E">
        <w:t>Chacun doit prendre conscience de l'importance de s'informer sur ce qui est le mieux pour soi, pour les entreprises et pour l'écosystème</w:t>
      </w:r>
      <w:r w:rsidR="00821CB2">
        <w:t>.</w:t>
      </w:r>
    </w:p>
    <w:p w14:paraId="7F49DEE4" w14:textId="5C185C36" w:rsidR="006A1AA7" w:rsidRDefault="006A1AA7" w:rsidP="00A03E7E">
      <w:bookmarkStart w:id="46" w:name="_Toc119227815"/>
      <w:r>
        <w:rPr>
          <w:noProof/>
        </w:rPr>
        <w:drawing>
          <wp:inline distT="0" distB="0" distL="0" distR="0" wp14:anchorId="516EDD4A" wp14:editId="4CE31CAD">
            <wp:extent cx="5810250" cy="3873500"/>
            <wp:effectExtent l="0" t="0" r="0" b="0"/>
            <wp:docPr id="4" name="Picture 4" descr="This picture is a number of brown and white icons that represent the environmental impacts of cosmetics. They include chemical ingredients, animal testing, plastic pollution and irresponsible sourcing of ingred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picture is a number of brown and white icons that represent the environmental impacts of cosmetics. They include chemical ingredients, animal testing, plastic pollution and irresponsible sourcing of ingredients.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664" cy="3886443"/>
                    </a:xfrm>
                    <a:prstGeom prst="rect">
                      <a:avLst/>
                    </a:prstGeom>
                    <a:noFill/>
                  </pic:spPr>
                </pic:pic>
              </a:graphicData>
            </a:graphic>
          </wp:inline>
        </w:drawing>
      </w:r>
      <w:bookmarkEnd w:id="46"/>
    </w:p>
    <w:p w14:paraId="75477B51" w14:textId="3CF4A996" w:rsidR="0090102A" w:rsidRDefault="000056E9">
      <w:pPr>
        <w:pStyle w:val="Heading1"/>
      </w:pPr>
      <w:bookmarkStart w:id="47" w:name="_Toc120652095"/>
      <w:r>
        <w:t>Réflexion</w:t>
      </w:r>
      <w:r w:rsidR="00B20185">
        <w:t xml:space="preserve"> o</w:t>
      </w:r>
      <w:r w:rsidR="00A83EDB">
        <w:t>u rapport de design</w:t>
      </w:r>
      <w:bookmarkEnd w:id="47"/>
    </w:p>
    <w:p w14:paraId="5252B601" w14:textId="084FE798" w:rsidR="0090102A" w:rsidRDefault="00A83EDB">
      <w:r w:rsidRPr="00A83EDB">
        <w:t>Les enseignants peuvent demander aux élèves de rédiger un rapport de design, une réflexion ou de créer un portfolio pour consolider leur apprentissage. Ce serait une bonne façon de saisir la compréhension de l'élève dans un format sommatif et de l'utiliser pour préparer son examen, son entrée dans l'enseignement postsecondaire ou sur le marché du travail</w:t>
      </w:r>
      <w:r w:rsidR="00B20185">
        <w:t xml:space="preserve">. </w:t>
      </w:r>
    </w:p>
    <w:p w14:paraId="4A1D2DA3" w14:textId="769803B6" w:rsidR="0090102A" w:rsidRDefault="0090102A"/>
    <w:p w14:paraId="40D35C0C" w14:textId="73E43B7B" w:rsidR="00A42F0E" w:rsidRDefault="00A42F0E"/>
    <w:p w14:paraId="7E938A91" w14:textId="77777777" w:rsidR="005D49C0" w:rsidRDefault="005D49C0">
      <w:pPr>
        <w:rPr>
          <w:rFonts w:asciiTheme="minorHAnsi" w:eastAsiaTheme="majorEastAsia" w:hAnsiTheme="minorHAnsi" w:cstheme="majorBidi"/>
          <w:color w:val="1932FF"/>
          <w:sz w:val="32"/>
          <w:szCs w:val="32"/>
        </w:rPr>
      </w:pPr>
      <w:r>
        <w:br w:type="page"/>
      </w:r>
    </w:p>
    <w:p w14:paraId="43B93CCD" w14:textId="3FBA816C" w:rsidR="00ED2F1E" w:rsidRDefault="00ED2F1E" w:rsidP="00B512F8">
      <w:pPr>
        <w:pStyle w:val="Heading1"/>
      </w:pPr>
      <w:bookmarkStart w:id="48" w:name="_Toc120652096"/>
      <w:r>
        <w:lastRenderedPageBreak/>
        <w:t>A</w:t>
      </w:r>
      <w:r w:rsidR="00DE44EA">
        <w:t xml:space="preserve">nnexe </w:t>
      </w:r>
      <w:r>
        <w:t>A</w:t>
      </w:r>
      <w:r w:rsidR="00B512F8">
        <w:t xml:space="preserve"> – </w:t>
      </w:r>
      <w:r w:rsidR="00DE44EA">
        <w:t>Grille d’évaluation adaptée</w:t>
      </w:r>
      <w:bookmarkEnd w:id="48"/>
    </w:p>
    <w:tbl>
      <w:tblPr>
        <w:tblStyle w:val="a0"/>
        <w:tblW w:w="9628" w:type="dxa"/>
        <w:tblLayout w:type="fixed"/>
        <w:tblLook w:val="0420" w:firstRow="1" w:lastRow="0" w:firstColumn="0" w:lastColumn="0" w:noHBand="0" w:noVBand="1"/>
        <w:tblCaption w:val="Assessment Rubric"/>
        <w:tblDescription w:val="This table is the assessment rubric for the Professional Ethics assignment"/>
      </w:tblPr>
      <w:tblGrid>
        <w:gridCol w:w="1975"/>
        <w:gridCol w:w="1701"/>
        <w:gridCol w:w="1984"/>
        <w:gridCol w:w="1917"/>
        <w:gridCol w:w="2051"/>
      </w:tblGrid>
      <w:tr w:rsidR="00B512F8" w14:paraId="45370A2C" w14:textId="77777777" w:rsidTr="0032293F">
        <w:trPr>
          <w:trHeight w:val="731"/>
          <w:tblHead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06C96" w14:textId="77777777" w:rsidR="00B512F8" w:rsidRDefault="00B512F8" w:rsidP="00AA7E47">
            <w:pPr>
              <w:spacing w:before="240" w:after="0"/>
              <w:ind w:left="140" w:right="140"/>
              <w:jc w:val="left"/>
              <w:rPr>
                <w:rFonts w:ascii="Times New Roman" w:eastAsia="Times New Roman" w:hAnsi="Times New Roman" w:cs="Times New Roman"/>
                <w:color w:val="000000"/>
              </w:rPr>
            </w:pPr>
            <w:r>
              <w:rPr>
                <w:b/>
                <w:color w:val="000000"/>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29280" w14:textId="1F6BC85E" w:rsidR="00B512F8" w:rsidRPr="00B512F8" w:rsidRDefault="00DE44EA" w:rsidP="00B512F8">
            <w:pPr>
              <w:pStyle w:val="NoSpacing"/>
              <w:jc w:val="center"/>
              <w:rPr>
                <w:rFonts w:ascii="Times New Roman" w:eastAsia="Times New Roman" w:hAnsi="Times New Roman" w:cs="Times New Roman"/>
                <w:b/>
                <w:bCs/>
              </w:rPr>
            </w:pPr>
            <w:proofErr w:type="spellStart"/>
            <w:r>
              <w:rPr>
                <w:b/>
                <w:bCs/>
              </w:rPr>
              <w:t>Niveau</w:t>
            </w:r>
            <w:proofErr w:type="spellEnd"/>
            <w:r w:rsidR="00B512F8" w:rsidRPr="00B512F8">
              <w:rPr>
                <w:b/>
                <w:bCs/>
              </w:rPr>
              <w:t xml:space="preserve"> 4</w:t>
            </w:r>
          </w:p>
          <w:p w14:paraId="04DB3ACE"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80-100%</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B9F84" w14:textId="1D0F805E" w:rsidR="00B512F8" w:rsidRPr="00B512F8" w:rsidRDefault="00DE44EA" w:rsidP="00B512F8">
            <w:pPr>
              <w:pStyle w:val="NoSpacing"/>
              <w:jc w:val="center"/>
              <w:rPr>
                <w:rFonts w:ascii="Times New Roman" w:eastAsia="Times New Roman" w:hAnsi="Times New Roman" w:cs="Times New Roman"/>
                <w:b/>
                <w:bCs/>
              </w:rPr>
            </w:pPr>
            <w:proofErr w:type="spellStart"/>
            <w:r>
              <w:rPr>
                <w:b/>
                <w:bCs/>
              </w:rPr>
              <w:t>Niveau</w:t>
            </w:r>
            <w:proofErr w:type="spellEnd"/>
            <w:r w:rsidR="00B512F8" w:rsidRPr="00B512F8">
              <w:rPr>
                <w:b/>
                <w:bCs/>
              </w:rPr>
              <w:t xml:space="preserve"> 3</w:t>
            </w:r>
          </w:p>
          <w:p w14:paraId="60D36B02"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70-79%</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D26B0" w14:textId="6A64CB73" w:rsidR="00B512F8" w:rsidRPr="00B512F8" w:rsidRDefault="00DE44EA" w:rsidP="00B512F8">
            <w:pPr>
              <w:pStyle w:val="NoSpacing"/>
              <w:jc w:val="center"/>
              <w:rPr>
                <w:rFonts w:ascii="Times New Roman" w:eastAsia="Times New Roman" w:hAnsi="Times New Roman" w:cs="Times New Roman"/>
                <w:b/>
                <w:bCs/>
              </w:rPr>
            </w:pPr>
            <w:proofErr w:type="spellStart"/>
            <w:r>
              <w:rPr>
                <w:b/>
                <w:bCs/>
              </w:rPr>
              <w:t>Niveau</w:t>
            </w:r>
            <w:proofErr w:type="spellEnd"/>
            <w:r w:rsidR="00B512F8" w:rsidRPr="00B512F8">
              <w:rPr>
                <w:b/>
                <w:bCs/>
              </w:rPr>
              <w:t xml:space="preserve"> 2</w:t>
            </w:r>
          </w:p>
          <w:p w14:paraId="5881E42F"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60-69%</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BCC66" w14:textId="2ED34079" w:rsidR="00B512F8" w:rsidRPr="00B512F8" w:rsidRDefault="00DE44EA" w:rsidP="00B512F8">
            <w:pPr>
              <w:pStyle w:val="NoSpacing"/>
              <w:jc w:val="center"/>
              <w:rPr>
                <w:rFonts w:ascii="Times New Roman" w:eastAsia="Times New Roman" w:hAnsi="Times New Roman" w:cs="Times New Roman"/>
                <w:b/>
                <w:bCs/>
              </w:rPr>
            </w:pPr>
            <w:proofErr w:type="spellStart"/>
            <w:r>
              <w:rPr>
                <w:b/>
                <w:bCs/>
              </w:rPr>
              <w:t>Niveau</w:t>
            </w:r>
            <w:proofErr w:type="spellEnd"/>
            <w:r w:rsidR="00B512F8" w:rsidRPr="00B512F8">
              <w:rPr>
                <w:b/>
                <w:bCs/>
              </w:rPr>
              <w:t xml:space="preserve"> 1</w:t>
            </w:r>
          </w:p>
          <w:p w14:paraId="677D190E"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50-59%</w:t>
            </w:r>
          </w:p>
        </w:tc>
      </w:tr>
      <w:tr w:rsidR="00B512F8" w14:paraId="2C8A2B9A" w14:textId="77777777" w:rsidTr="0032293F">
        <w:trPr>
          <w:trHeight w:val="3183"/>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06556" w14:textId="77777777" w:rsidR="00DE44EA" w:rsidRPr="00DE44EA" w:rsidRDefault="00DE44EA" w:rsidP="00DE44EA">
            <w:pPr>
              <w:spacing w:before="240" w:after="0"/>
              <w:ind w:right="140"/>
              <w:jc w:val="left"/>
              <w:rPr>
                <w:bCs/>
                <w:color w:val="000000"/>
                <w:sz w:val="20"/>
                <w:szCs w:val="20"/>
              </w:rPr>
            </w:pPr>
            <w:r w:rsidRPr="00DE44EA">
              <w:rPr>
                <w:b/>
                <w:color w:val="000000"/>
                <w:sz w:val="20"/>
                <w:szCs w:val="20"/>
              </w:rPr>
              <w:t>Connaissance</w:t>
            </w:r>
            <w:r w:rsidRPr="00DE44EA">
              <w:rPr>
                <w:bCs/>
                <w:color w:val="000000"/>
                <w:sz w:val="20"/>
                <w:szCs w:val="20"/>
              </w:rPr>
              <w:t xml:space="preserve"> du contenu spécifique d'une matière et </w:t>
            </w:r>
            <w:r w:rsidRPr="00DE44EA">
              <w:rPr>
                <w:b/>
                <w:color w:val="000000"/>
                <w:sz w:val="20"/>
                <w:szCs w:val="20"/>
              </w:rPr>
              <w:t>compréhension</w:t>
            </w:r>
            <w:r w:rsidRPr="00DE44EA">
              <w:rPr>
                <w:bCs/>
                <w:color w:val="000000"/>
                <w:sz w:val="20"/>
                <w:szCs w:val="20"/>
              </w:rPr>
              <w:t xml:space="preserve"> de son sens et de sa signification.</w:t>
            </w:r>
          </w:p>
          <w:p w14:paraId="3FAC610B" w14:textId="77777777" w:rsidR="00DE44EA" w:rsidRPr="00DE44EA" w:rsidRDefault="00DE44EA" w:rsidP="00DE44EA">
            <w:pPr>
              <w:spacing w:after="0"/>
              <w:ind w:right="140" w:firstLine="170"/>
              <w:jc w:val="left"/>
              <w:rPr>
                <w:bCs/>
                <w:color w:val="000000"/>
                <w:sz w:val="20"/>
                <w:szCs w:val="20"/>
              </w:rPr>
            </w:pPr>
            <w:r w:rsidRPr="00DE44EA">
              <w:rPr>
                <w:bCs/>
                <w:color w:val="000000"/>
                <w:sz w:val="20"/>
                <w:szCs w:val="20"/>
              </w:rPr>
              <w:t>*Faits</w:t>
            </w:r>
          </w:p>
          <w:p w14:paraId="5313C3CD" w14:textId="77777777" w:rsidR="00DE44EA" w:rsidRPr="00DE44EA" w:rsidRDefault="00DE44EA" w:rsidP="00DE44EA">
            <w:pPr>
              <w:spacing w:after="0"/>
              <w:ind w:right="140" w:firstLine="170"/>
              <w:jc w:val="left"/>
              <w:rPr>
                <w:bCs/>
                <w:color w:val="000000"/>
                <w:sz w:val="20"/>
                <w:szCs w:val="20"/>
              </w:rPr>
            </w:pPr>
            <w:r w:rsidRPr="00DE44EA">
              <w:rPr>
                <w:bCs/>
                <w:color w:val="000000"/>
                <w:sz w:val="20"/>
                <w:szCs w:val="20"/>
              </w:rPr>
              <w:t>*Équipement</w:t>
            </w:r>
          </w:p>
          <w:p w14:paraId="384B8363" w14:textId="77777777" w:rsidR="00DE44EA" w:rsidRPr="00DE44EA" w:rsidRDefault="00DE44EA" w:rsidP="00DE44EA">
            <w:pPr>
              <w:spacing w:after="0"/>
              <w:ind w:right="140" w:firstLine="170"/>
              <w:jc w:val="left"/>
              <w:rPr>
                <w:bCs/>
                <w:color w:val="000000"/>
                <w:sz w:val="20"/>
                <w:szCs w:val="20"/>
              </w:rPr>
            </w:pPr>
            <w:r w:rsidRPr="00DE44EA">
              <w:rPr>
                <w:bCs/>
                <w:color w:val="000000"/>
                <w:sz w:val="20"/>
                <w:szCs w:val="20"/>
              </w:rPr>
              <w:t>*Terminologie</w:t>
            </w:r>
          </w:p>
          <w:p w14:paraId="43FC46BB" w14:textId="77777777" w:rsidR="00DE44EA" w:rsidRPr="00DE44EA" w:rsidRDefault="00DE44EA" w:rsidP="00DE44EA">
            <w:pPr>
              <w:spacing w:after="0"/>
              <w:ind w:right="140" w:firstLine="170"/>
              <w:jc w:val="left"/>
              <w:rPr>
                <w:bCs/>
                <w:color w:val="000000"/>
                <w:sz w:val="20"/>
                <w:szCs w:val="20"/>
              </w:rPr>
            </w:pPr>
            <w:r w:rsidRPr="00DE44EA">
              <w:rPr>
                <w:bCs/>
                <w:color w:val="000000"/>
                <w:sz w:val="20"/>
                <w:szCs w:val="20"/>
              </w:rPr>
              <w:t>*Processus</w:t>
            </w:r>
          </w:p>
          <w:p w14:paraId="40323EA3" w14:textId="77777777" w:rsidR="00DE44EA" w:rsidRPr="00DE44EA" w:rsidRDefault="00DE44EA" w:rsidP="00DE44EA">
            <w:pPr>
              <w:spacing w:after="0"/>
              <w:ind w:right="140" w:firstLine="170"/>
              <w:jc w:val="left"/>
              <w:rPr>
                <w:bCs/>
                <w:color w:val="000000"/>
                <w:sz w:val="20"/>
                <w:szCs w:val="20"/>
              </w:rPr>
            </w:pPr>
            <w:r w:rsidRPr="00DE44EA">
              <w:rPr>
                <w:bCs/>
                <w:color w:val="000000"/>
                <w:sz w:val="20"/>
                <w:szCs w:val="20"/>
              </w:rPr>
              <w:t>*Procédures</w:t>
            </w:r>
          </w:p>
          <w:p w14:paraId="40DD11E9" w14:textId="5E9DF69E" w:rsidR="00B512F8" w:rsidRDefault="00DE44EA" w:rsidP="00DE44EA">
            <w:pPr>
              <w:spacing w:after="0"/>
              <w:ind w:left="140" w:right="140" w:firstLine="30"/>
              <w:jc w:val="left"/>
              <w:rPr>
                <w:rFonts w:ascii="Times New Roman" w:eastAsia="Times New Roman" w:hAnsi="Times New Roman" w:cs="Times New Roman"/>
                <w:color w:val="000000"/>
                <w:sz w:val="20"/>
                <w:szCs w:val="20"/>
              </w:rPr>
            </w:pPr>
            <w:r w:rsidRPr="00DE44EA">
              <w:rPr>
                <w:bCs/>
                <w:color w:val="000000"/>
                <w:sz w:val="20"/>
                <w:szCs w:val="20"/>
              </w:rPr>
              <w:t>*Normes industrielles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05397" w14:textId="597BD48C" w:rsidR="00DE44EA" w:rsidRDefault="00DE44EA" w:rsidP="00AA7E47">
            <w:pPr>
              <w:spacing w:before="240"/>
              <w:ind w:left="140" w:right="80"/>
              <w:jc w:val="center"/>
              <w:rPr>
                <w:color w:val="231F20"/>
                <w:sz w:val="20"/>
                <w:szCs w:val="20"/>
              </w:rPr>
            </w:pPr>
            <w:r w:rsidRPr="00DE44EA">
              <w:rPr>
                <w:color w:val="231F20"/>
                <w:sz w:val="20"/>
                <w:szCs w:val="20"/>
              </w:rPr>
              <w:t>Démontre une connaissance approfondie du contenu</w:t>
            </w:r>
            <w:r w:rsidR="000F241F">
              <w:rPr>
                <w:color w:val="231F20"/>
                <w:sz w:val="20"/>
                <w:szCs w:val="20"/>
              </w:rPr>
              <w:t>.</w:t>
            </w:r>
            <w:r w:rsidRPr="00DE44EA">
              <w:rPr>
                <w:color w:val="231F20"/>
                <w:sz w:val="20"/>
                <w:szCs w:val="20"/>
              </w:rPr>
              <w:t xml:space="preserve"> </w:t>
            </w:r>
          </w:p>
          <w:p w14:paraId="6377A1D0" w14:textId="7E95D7B9" w:rsidR="00B512F8" w:rsidRDefault="00DE44EA" w:rsidP="00AA7E47">
            <w:pPr>
              <w:spacing w:before="240"/>
              <w:ind w:left="140" w:right="80"/>
              <w:jc w:val="center"/>
              <w:rPr>
                <w:rFonts w:ascii="Times New Roman" w:eastAsia="Times New Roman" w:hAnsi="Times New Roman" w:cs="Times New Roman"/>
                <w:color w:val="000000"/>
                <w:sz w:val="20"/>
                <w:szCs w:val="20"/>
              </w:rPr>
            </w:pPr>
            <w:r w:rsidRPr="00DE44EA">
              <w:rPr>
                <w:color w:val="231F20"/>
                <w:sz w:val="20"/>
                <w:szCs w:val="20"/>
              </w:rPr>
              <w:t xml:space="preserve">Démontre une </w:t>
            </w:r>
            <w:r w:rsidRPr="00DE44EA">
              <w:rPr>
                <w:color w:val="231F20"/>
                <w:sz w:val="18"/>
                <w:szCs w:val="18"/>
              </w:rPr>
              <w:t>compréhension</w:t>
            </w:r>
            <w:r w:rsidRPr="00DE44EA">
              <w:rPr>
                <w:color w:val="231F20"/>
                <w:sz w:val="20"/>
                <w:szCs w:val="20"/>
              </w:rPr>
              <w:t xml:space="preserve"> approfondie du contenu</w:t>
            </w:r>
            <w:r w:rsidR="000F241F">
              <w:rPr>
                <w:color w:val="231F20"/>
                <w:sz w:val="20"/>
                <w:szCs w:val="20"/>
              </w:rPr>
              <w:t>.</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79D39" w14:textId="0E2C69C1" w:rsidR="00B512F8" w:rsidRDefault="00DE44EA" w:rsidP="00AA7E47">
            <w:pPr>
              <w:spacing w:before="240"/>
              <w:ind w:left="140" w:right="140"/>
              <w:jc w:val="center"/>
              <w:rPr>
                <w:rFonts w:ascii="Times New Roman" w:eastAsia="Times New Roman" w:hAnsi="Times New Roman" w:cs="Times New Roman"/>
                <w:color w:val="000000"/>
                <w:sz w:val="20"/>
                <w:szCs w:val="20"/>
              </w:rPr>
            </w:pPr>
            <w:r w:rsidRPr="00DE44EA">
              <w:rPr>
                <w:color w:val="231F20"/>
                <w:sz w:val="20"/>
                <w:szCs w:val="20"/>
              </w:rPr>
              <w:t>Démontre une connaissance considérable du contenu</w:t>
            </w:r>
            <w:r w:rsidR="00B512F8">
              <w:rPr>
                <w:color w:val="231F20"/>
                <w:sz w:val="20"/>
                <w:szCs w:val="20"/>
              </w:rPr>
              <w:t>.</w:t>
            </w:r>
          </w:p>
          <w:p w14:paraId="10A78CCB" w14:textId="5DABEE14" w:rsidR="00B512F8" w:rsidRDefault="00DE44EA" w:rsidP="00DE44EA">
            <w:pPr>
              <w:spacing w:before="240"/>
              <w:ind w:left="140" w:right="140"/>
              <w:jc w:val="center"/>
              <w:rPr>
                <w:rFonts w:ascii="Times New Roman" w:eastAsia="Times New Roman" w:hAnsi="Times New Roman" w:cs="Times New Roman"/>
                <w:color w:val="000000"/>
                <w:sz w:val="20"/>
                <w:szCs w:val="20"/>
              </w:rPr>
            </w:pPr>
            <w:r w:rsidRPr="00DE44EA">
              <w:rPr>
                <w:color w:val="231F20"/>
                <w:sz w:val="20"/>
                <w:szCs w:val="20"/>
              </w:rPr>
              <w:t>Démontre une compréhension considérable du contenu</w:t>
            </w:r>
            <w:r>
              <w:rPr>
                <w:color w:val="231F20"/>
                <w:sz w:val="20"/>
                <w:szCs w:val="20"/>
              </w:rPr>
              <w:t>.</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10F9B" w14:textId="6145C77F" w:rsidR="00B512F8" w:rsidRDefault="00DE44EA" w:rsidP="00AA7E47">
            <w:pPr>
              <w:spacing w:before="240"/>
              <w:ind w:left="140" w:right="140"/>
              <w:jc w:val="center"/>
              <w:rPr>
                <w:rFonts w:ascii="Times New Roman" w:eastAsia="Times New Roman" w:hAnsi="Times New Roman" w:cs="Times New Roman"/>
                <w:color w:val="000000"/>
                <w:sz w:val="20"/>
                <w:szCs w:val="20"/>
              </w:rPr>
            </w:pPr>
            <w:r w:rsidRPr="00DE44EA">
              <w:rPr>
                <w:color w:val="231F20"/>
                <w:sz w:val="20"/>
                <w:szCs w:val="20"/>
              </w:rPr>
              <w:t>Démontre une certaine connaissance du contenu</w:t>
            </w:r>
            <w:r w:rsidR="00B512F8">
              <w:rPr>
                <w:color w:val="231F20"/>
                <w:sz w:val="20"/>
                <w:szCs w:val="20"/>
              </w:rPr>
              <w:t>.</w:t>
            </w:r>
          </w:p>
          <w:p w14:paraId="1D506834" w14:textId="1B2365B2" w:rsidR="00B512F8" w:rsidRDefault="00DE44EA" w:rsidP="00AA7E47">
            <w:pPr>
              <w:spacing w:before="240"/>
              <w:ind w:left="140" w:right="140"/>
              <w:jc w:val="center"/>
              <w:rPr>
                <w:rFonts w:ascii="Times New Roman" w:eastAsia="Times New Roman" w:hAnsi="Times New Roman" w:cs="Times New Roman"/>
                <w:color w:val="000000"/>
                <w:sz w:val="20"/>
                <w:szCs w:val="20"/>
              </w:rPr>
            </w:pPr>
            <w:r w:rsidRPr="00DE44EA">
              <w:rPr>
                <w:color w:val="231F20"/>
                <w:sz w:val="20"/>
                <w:szCs w:val="20"/>
              </w:rPr>
              <w:t>Démontre une certaine compréhension du contenu</w:t>
            </w:r>
            <w:r>
              <w:rPr>
                <w:color w:val="231F20"/>
                <w:sz w:val="20"/>
                <w:szCs w:val="20"/>
              </w:rPr>
              <w:t>.</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A63E4" w14:textId="5065DB35" w:rsidR="00B512F8" w:rsidRDefault="00DE44EA" w:rsidP="00AA7E47">
            <w:pPr>
              <w:spacing w:before="240"/>
              <w:ind w:left="140" w:right="140"/>
              <w:jc w:val="center"/>
              <w:rPr>
                <w:rFonts w:ascii="Times New Roman" w:eastAsia="Times New Roman" w:hAnsi="Times New Roman" w:cs="Times New Roman"/>
                <w:color w:val="000000"/>
                <w:sz w:val="20"/>
                <w:szCs w:val="20"/>
              </w:rPr>
            </w:pPr>
            <w:r w:rsidRPr="00DE44EA">
              <w:rPr>
                <w:color w:val="231F20"/>
                <w:sz w:val="20"/>
                <w:szCs w:val="20"/>
              </w:rPr>
              <w:t>Démontre une connaissance limitée du contenu</w:t>
            </w:r>
            <w:r w:rsidR="00B512F8">
              <w:rPr>
                <w:color w:val="231F20"/>
                <w:sz w:val="20"/>
                <w:szCs w:val="20"/>
              </w:rPr>
              <w:t>.</w:t>
            </w:r>
          </w:p>
          <w:p w14:paraId="7996E2DD" w14:textId="02DCF780" w:rsidR="00B512F8" w:rsidRDefault="00DE44EA" w:rsidP="00AA7E47">
            <w:pPr>
              <w:spacing w:before="240"/>
              <w:ind w:left="140" w:right="140"/>
              <w:jc w:val="center"/>
              <w:rPr>
                <w:rFonts w:ascii="Times New Roman" w:eastAsia="Times New Roman" w:hAnsi="Times New Roman" w:cs="Times New Roman"/>
                <w:color w:val="000000"/>
                <w:sz w:val="20"/>
                <w:szCs w:val="20"/>
              </w:rPr>
            </w:pPr>
            <w:r w:rsidRPr="00DE44EA">
              <w:rPr>
                <w:color w:val="231F20"/>
                <w:sz w:val="20"/>
                <w:szCs w:val="20"/>
              </w:rPr>
              <w:t>Démontre une compréhension limitée du contenu</w:t>
            </w:r>
            <w:r>
              <w:rPr>
                <w:color w:val="231F20"/>
                <w:sz w:val="20"/>
                <w:szCs w:val="20"/>
              </w:rPr>
              <w:t>.</w:t>
            </w:r>
          </w:p>
        </w:tc>
      </w:tr>
      <w:tr w:rsidR="00B512F8" w14:paraId="7C7E2969" w14:textId="77777777" w:rsidTr="0032293F">
        <w:trPr>
          <w:trHeight w:val="615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74A84" w14:textId="77777777" w:rsidR="00DE44EA" w:rsidRDefault="00DE44EA" w:rsidP="00AA7E47">
            <w:pPr>
              <w:spacing w:before="240" w:after="0"/>
              <w:ind w:left="140" w:right="140"/>
              <w:jc w:val="left"/>
              <w:rPr>
                <w:b/>
                <w:color w:val="000000"/>
                <w:sz w:val="20"/>
                <w:szCs w:val="20"/>
              </w:rPr>
            </w:pPr>
            <w:r w:rsidRPr="00DE44EA">
              <w:rPr>
                <w:b/>
                <w:color w:val="000000"/>
                <w:sz w:val="20"/>
                <w:szCs w:val="20"/>
              </w:rPr>
              <w:t>Réflexion</w:t>
            </w:r>
          </w:p>
          <w:p w14:paraId="5905EAB2" w14:textId="180632BC" w:rsidR="00B512F8" w:rsidRDefault="000F241F" w:rsidP="00AA7E47">
            <w:pPr>
              <w:spacing w:before="240" w:after="0"/>
              <w:ind w:left="140" w:right="140"/>
              <w:jc w:val="left"/>
              <w:rPr>
                <w:rFonts w:ascii="Times New Roman" w:eastAsia="Times New Roman" w:hAnsi="Times New Roman" w:cs="Times New Roman"/>
                <w:color w:val="000000"/>
                <w:sz w:val="20"/>
                <w:szCs w:val="20"/>
              </w:rPr>
            </w:pPr>
            <w:r w:rsidRPr="000F241F">
              <w:rPr>
                <w:color w:val="000000"/>
                <w:sz w:val="20"/>
                <w:szCs w:val="20"/>
              </w:rPr>
              <w:t>L'utilisation de compétences et/ou de processus de pensée critique et créative</w:t>
            </w:r>
            <w:r w:rsidR="00B512F8">
              <w:rPr>
                <w:color w:val="000000"/>
                <w:sz w:val="20"/>
                <w:szCs w:val="20"/>
              </w:rPr>
              <w:t>.</w:t>
            </w:r>
          </w:p>
          <w:p w14:paraId="07CA4FEB" w14:textId="7768B0F3" w:rsidR="000F241F" w:rsidRPr="000F241F" w:rsidRDefault="00B512F8" w:rsidP="000F241F">
            <w:pPr>
              <w:spacing w:before="240" w:after="0"/>
              <w:ind w:left="140" w:right="140"/>
              <w:jc w:val="left"/>
              <w:rPr>
                <w:color w:val="000000"/>
                <w:sz w:val="20"/>
                <w:szCs w:val="20"/>
              </w:rPr>
            </w:pPr>
            <w:r>
              <w:rPr>
                <w:color w:val="000000"/>
                <w:sz w:val="20"/>
                <w:szCs w:val="20"/>
              </w:rPr>
              <w:t>*</w:t>
            </w:r>
            <w:r w:rsidR="000F241F">
              <w:t xml:space="preserve"> </w:t>
            </w:r>
            <w:r w:rsidR="000F241F" w:rsidRPr="000F241F">
              <w:rPr>
                <w:color w:val="000000"/>
                <w:sz w:val="20"/>
                <w:szCs w:val="20"/>
              </w:rPr>
              <w:t>Utilisation des compétences de planification</w:t>
            </w:r>
          </w:p>
          <w:p w14:paraId="2F42547C" w14:textId="1FA07128"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*Strat</w:t>
            </w:r>
            <w:r w:rsidR="000F241F">
              <w:rPr>
                <w:color w:val="000000"/>
                <w:sz w:val="20"/>
                <w:szCs w:val="20"/>
              </w:rPr>
              <w:t>égie</w:t>
            </w:r>
          </w:p>
          <w:p w14:paraId="1EAFF031" w14:textId="1BE59FFE"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w:t>
            </w:r>
            <w:r w:rsidR="000F241F">
              <w:rPr>
                <w:color w:val="000000"/>
                <w:sz w:val="20"/>
                <w:szCs w:val="20"/>
              </w:rPr>
              <w:t>Résolution de problèmes</w:t>
            </w:r>
          </w:p>
          <w:p w14:paraId="5E9E44CA" w14:textId="3418E2C3" w:rsidR="00B512F8" w:rsidRDefault="00B512F8" w:rsidP="00AA7E47">
            <w:pPr>
              <w:spacing w:before="240" w:after="0"/>
              <w:ind w:left="140" w:right="140"/>
              <w:jc w:val="left"/>
              <w:rPr>
                <w:color w:val="000000"/>
                <w:sz w:val="20"/>
                <w:szCs w:val="20"/>
              </w:rPr>
            </w:pPr>
            <w:r>
              <w:rPr>
                <w:color w:val="000000"/>
                <w:sz w:val="20"/>
                <w:szCs w:val="20"/>
              </w:rPr>
              <w:t>*</w:t>
            </w:r>
            <w:r w:rsidR="000F241F">
              <w:rPr>
                <w:color w:val="000000"/>
                <w:sz w:val="20"/>
                <w:szCs w:val="20"/>
              </w:rPr>
              <w:t>Traitement de l’information</w:t>
            </w:r>
          </w:p>
          <w:p w14:paraId="78C1F40A" w14:textId="20662CDC"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w:t>
            </w:r>
            <w:r w:rsidR="000F241F">
              <w:rPr>
                <w:color w:val="000000"/>
                <w:sz w:val="20"/>
                <w:szCs w:val="20"/>
              </w:rPr>
              <w:t>Utilisation de processus de pensée créative/critique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C0ABC" w14:textId="2A7504AB"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Exprime et organise l'information avec un haut degré d'efficacité</w:t>
            </w:r>
            <w:r>
              <w:rPr>
                <w:color w:val="000000"/>
                <w:sz w:val="20"/>
                <w:szCs w:val="20"/>
              </w:rPr>
              <w:t>.</w:t>
            </w:r>
          </w:p>
          <w:p w14:paraId="1FF4A5BE"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07871C87" w14:textId="3C3B83F7"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Communique pour différents publics et objectifs avec un haut degré d'efficacité</w:t>
            </w:r>
            <w:r>
              <w:rPr>
                <w:color w:val="000000"/>
                <w:sz w:val="20"/>
                <w:szCs w:val="20"/>
              </w:rPr>
              <w:t>.</w:t>
            </w:r>
          </w:p>
          <w:p w14:paraId="655E2ADA" w14:textId="1599E1A8"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Utilise le vocabulaire et la terminologie avec un haut degré d'efficacité</w:t>
            </w:r>
            <w:r>
              <w:rPr>
                <w:color w:val="000000"/>
                <w:sz w:val="20"/>
                <w:szCs w:val="20"/>
              </w:rPr>
              <w:t>.</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ED5CB" w14:textId="3E3090D3"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Exprime et organise l'information avec une efficacité considérable</w:t>
            </w:r>
            <w:r>
              <w:rPr>
                <w:color w:val="000000"/>
                <w:sz w:val="20"/>
                <w:szCs w:val="20"/>
              </w:rPr>
              <w:t>.</w:t>
            </w:r>
          </w:p>
          <w:p w14:paraId="307CBC77"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3C56F467" w14:textId="366BECA3"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Communique pour différents publics et objectifs avec une efficacité considérable</w:t>
            </w:r>
            <w:r>
              <w:rPr>
                <w:color w:val="000000"/>
                <w:sz w:val="20"/>
                <w:szCs w:val="20"/>
              </w:rPr>
              <w:t>.</w:t>
            </w:r>
          </w:p>
          <w:p w14:paraId="697A8884" w14:textId="77777777" w:rsidR="000F241F" w:rsidRDefault="000F241F" w:rsidP="00AA7E47">
            <w:pPr>
              <w:spacing w:before="240" w:after="0"/>
              <w:ind w:left="140" w:right="140"/>
              <w:jc w:val="center"/>
              <w:rPr>
                <w:color w:val="000000"/>
                <w:sz w:val="20"/>
                <w:szCs w:val="20"/>
              </w:rPr>
            </w:pPr>
          </w:p>
          <w:p w14:paraId="6EEADEB8" w14:textId="672A52BE" w:rsidR="00B512F8" w:rsidRDefault="000F241F" w:rsidP="00AA7E47">
            <w:pPr>
              <w:spacing w:before="240" w:after="0"/>
              <w:ind w:left="140" w:right="140"/>
              <w:jc w:val="center"/>
              <w:rPr>
                <w:color w:val="000000"/>
                <w:sz w:val="20"/>
                <w:szCs w:val="20"/>
              </w:rPr>
            </w:pPr>
            <w:r w:rsidRPr="000F241F">
              <w:rPr>
                <w:color w:val="000000"/>
                <w:sz w:val="20"/>
                <w:szCs w:val="20"/>
              </w:rPr>
              <w:t xml:space="preserve">Utilise le vocabulaire et la terminologie avec un effort et </w:t>
            </w:r>
            <w:proofErr w:type="gramStart"/>
            <w:r w:rsidRPr="000F241F">
              <w:rPr>
                <w:color w:val="000000"/>
                <w:sz w:val="20"/>
                <w:szCs w:val="20"/>
              </w:rPr>
              <w:t xml:space="preserve">une efficacité </w:t>
            </w:r>
            <w:r w:rsidR="00E52D61">
              <w:rPr>
                <w:color w:val="000000"/>
                <w:sz w:val="20"/>
                <w:szCs w:val="20"/>
              </w:rPr>
              <w:t>considérable</w:t>
            </w:r>
            <w:r w:rsidR="00440ABB">
              <w:rPr>
                <w:color w:val="000000"/>
                <w:sz w:val="20"/>
                <w:szCs w:val="20"/>
              </w:rPr>
              <w:t>s</w:t>
            </w:r>
            <w:proofErr w:type="gramEnd"/>
            <w:r>
              <w:rPr>
                <w:color w:val="000000"/>
                <w:sz w:val="20"/>
                <w:szCs w:val="20"/>
              </w:rPr>
              <w:t>.</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F27BD" w14:textId="2BFDF124"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Exprime et organise l'information avec une certaine efficacité</w:t>
            </w:r>
            <w:r>
              <w:rPr>
                <w:color w:val="000000"/>
                <w:sz w:val="20"/>
                <w:szCs w:val="20"/>
              </w:rPr>
              <w:t>.</w:t>
            </w:r>
          </w:p>
          <w:p w14:paraId="1A5450E8"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2FB0A68E" w14:textId="1FCAB6E6"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Communiquer pour différents publics et objectifs avec une certaine efficacité</w:t>
            </w:r>
            <w:r>
              <w:rPr>
                <w:color w:val="000000"/>
                <w:sz w:val="20"/>
                <w:szCs w:val="20"/>
              </w:rPr>
              <w:t>.</w:t>
            </w:r>
          </w:p>
          <w:p w14:paraId="2C0E0249" w14:textId="77777777" w:rsidR="000F241F" w:rsidRDefault="00B512F8" w:rsidP="00AA7E47">
            <w:pPr>
              <w:spacing w:before="240" w:after="0"/>
              <w:ind w:left="140" w:right="140"/>
              <w:jc w:val="center"/>
              <w:rPr>
                <w:color w:val="000000"/>
                <w:sz w:val="20"/>
                <w:szCs w:val="20"/>
              </w:rPr>
            </w:pPr>
            <w:r>
              <w:rPr>
                <w:color w:val="000000"/>
                <w:sz w:val="20"/>
                <w:szCs w:val="20"/>
              </w:rPr>
              <w:t> </w:t>
            </w:r>
          </w:p>
          <w:p w14:paraId="26F259FF" w14:textId="5EE90267" w:rsidR="00B512F8" w:rsidRDefault="000F241F" w:rsidP="00AA7E47">
            <w:pPr>
              <w:spacing w:before="240" w:after="0"/>
              <w:ind w:left="140" w:right="140"/>
              <w:jc w:val="center"/>
              <w:rPr>
                <w:rFonts w:ascii="Times New Roman" w:eastAsia="Times New Roman" w:hAnsi="Times New Roman" w:cs="Times New Roman"/>
                <w:color w:val="000000"/>
                <w:sz w:val="20"/>
                <w:szCs w:val="20"/>
              </w:rPr>
            </w:pPr>
            <w:r w:rsidRPr="000F241F">
              <w:rPr>
                <w:color w:val="000000"/>
                <w:sz w:val="20"/>
                <w:szCs w:val="20"/>
              </w:rPr>
              <w:t>Utilise le vocabulaire et la terminologie avec une certaine efficacité</w:t>
            </w:r>
            <w:r>
              <w:rPr>
                <w:color w:val="000000"/>
                <w:sz w:val="20"/>
                <w:szCs w:val="20"/>
              </w:rPr>
              <w:t>.</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35F42" w14:textId="09E68302" w:rsidR="00B512F8" w:rsidRDefault="000F241F" w:rsidP="000F241F">
            <w:pPr>
              <w:spacing w:before="240"/>
              <w:ind w:left="140" w:right="140"/>
              <w:jc w:val="center"/>
              <w:rPr>
                <w:rFonts w:ascii="Times New Roman" w:eastAsia="Times New Roman" w:hAnsi="Times New Roman" w:cs="Times New Roman"/>
                <w:color w:val="000000"/>
                <w:sz w:val="20"/>
                <w:szCs w:val="20"/>
              </w:rPr>
            </w:pPr>
            <w:r w:rsidRPr="000F241F">
              <w:rPr>
                <w:color w:val="000000"/>
                <w:sz w:val="20"/>
                <w:szCs w:val="20"/>
              </w:rPr>
              <w:t>Exprime et organise l'information avec une efficacité limitée</w:t>
            </w:r>
            <w:r>
              <w:rPr>
                <w:color w:val="000000"/>
                <w:sz w:val="20"/>
                <w:szCs w:val="20"/>
              </w:rPr>
              <w:t>.</w:t>
            </w:r>
          </w:p>
          <w:p w14:paraId="771A35B9"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34CC8D70" w14:textId="77777777" w:rsidR="000F241F" w:rsidRDefault="000F241F" w:rsidP="000F241F">
            <w:pPr>
              <w:spacing w:before="240" w:after="0"/>
              <w:ind w:right="140"/>
              <w:jc w:val="center"/>
              <w:rPr>
                <w:color w:val="000000"/>
                <w:sz w:val="20"/>
                <w:szCs w:val="20"/>
              </w:rPr>
            </w:pPr>
          </w:p>
          <w:p w14:paraId="438BF6BD" w14:textId="2C222405" w:rsidR="00B512F8" w:rsidRDefault="000F241F" w:rsidP="000F241F">
            <w:pPr>
              <w:spacing w:after="0"/>
              <w:ind w:right="140"/>
              <w:jc w:val="center"/>
              <w:rPr>
                <w:rFonts w:ascii="Times New Roman" w:eastAsia="Times New Roman" w:hAnsi="Times New Roman" w:cs="Times New Roman"/>
                <w:color w:val="000000"/>
                <w:sz w:val="20"/>
                <w:szCs w:val="20"/>
              </w:rPr>
            </w:pPr>
            <w:r w:rsidRPr="000F241F">
              <w:rPr>
                <w:color w:val="000000"/>
                <w:sz w:val="20"/>
                <w:szCs w:val="20"/>
              </w:rPr>
              <w:t>Communique pour différents publics et objectifs avec une efficacité limitée</w:t>
            </w:r>
            <w:r>
              <w:rPr>
                <w:color w:val="000000"/>
                <w:sz w:val="20"/>
                <w:szCs w:val="20"/>
              </w:rPr>
              <w:t>.</w:t>
            </w:r>
          </w:p>
          <w:p w14:paraId="7CCC11CB" w14:textId="77777777" w:rsidR="000F241F" w:rsidRDefault="000F241F" w:rsidP="00AA7E47">
            <w:pPr>
              <w:spacing w:before="240" w:after="0"/>
              <w:ind w:left="140" w:right="140"/>
              <w:jc w:val="center"/>
              <w:rPr>
                <w:color w:val="000000"/>
                <w:sz w:val="20"/>
                <w:szCs w:val="20"/>
              </w:rPr>
            </w:pPr>
          </w:p>
          <w:p w14:paraId="3F40985E" w14:textId="77777777" w:rsidR="000F241F" w:rsidRDefault="000F241F" w:rsidP="00AA7E47">
            <w:pPr>
              <w:spacing w:before="240" w:after="0"/>
              <w:ind w:left="140" w:right="140"/>
              <w:jc w:val="center"/>
              <w:rPr>
                <w:color w:val="000000"/>
                <w:sz w:val="20"/>
                <w:szCs w:val="20"/>
              </w:rPr>
            </w:pPr>
          </w:p>
          <w:p w14:paraId="6B85864D" w14:textId="3BD3967A" w:rsidR="00B512F8" w:rsidRDefault="000F241F" w:rsidP="000F241F">
            <w:pPr>
              <w:spacing w:after="0"/>
              <w:ind w:left="140" w:right="140"/>
              <w:jc w:val="center"/>
              <w:rPr>
                <w:rFonts w:ascii="Times New Roman" w:eastAsia="Times New Roman" w:hAnsi="Times New Roman" w:cs="Times New Roman"/>
                <w:color w:val="000000"/>
                <w:sz w:val="20"/>
                <w:szCs w:val="20"/>
              </w:rPr>
            </w:pPr>
            <w:r w:rsidRPr="000F241F">
              <w:rPr>
                <w:color w:val="000000"/>
                <w:sz w:val="20"/>
                <w:szCs w:val="20"/>
              </w:rPr>
              <w:t>Utilise le vocabulaire et la terminologie avec une efficacité limitée</w:t>
            </w:r>
            <w:r>
              <w:rPr>
                <w:color w:val="000000"/>
                <w:sz w:val="20"/>
                <w:szCs w:val="20"/>
              </w:rPr>
              <w:t>.</w:t>
            </w:r>
          </w:p>
        </w:tc>
      </w:tr>
      <w:tr w:rsidR="00B512F8" w14:paraId="1F7272E4" w14:textId="77777777" w:rsidTr="0032293F">
        <w:trPr>
          <w:trHeight w:val="5267"/>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7A1A6" w14:textId="77777777" w:rsidR="00B512F8" w:rsidRDefault="00B512F8" w:rsidP="00AA7E47">
            <w:pPr>
              <w:spacing w:before="240" w:after="0"/>
              <w:ind w:right="140"/>
              <w:jc w:val="left"/>
              <w:rPr>
                <w:rFonts w:ascii="Times New Roman" w:eastAsia="Times New Roman" w:hAnsi="Times New Roman" w:cs="Times New Roman"/>
                <w:color w:val="000000"/>
                <w:sz w:val="20"/>
                <w:szCs w:val="20"/>
              </w:rPr>
            </w:pPr>
            <w:r>
              <w:rPr>
                <w:b/>
                <w:color w:val="000000"/>
                <w:sz w:val="20"/>
                <w:szCs w:val="20"/>
              </w:rPr>
              <w:lastRenderedPageBreak/>
              <w:t>Communication</w:t>
            </w:r>
          </w:p>
          <w:p w14:paraId="32D12490" w14:textId="6873D4A0" w:rsidR="00B512F8" w:rsidRDefault="000F241F" w:rsidP="00AA7E47">
            <w:pPr>
              <w:spacing w:before="240" w:after="0"/>
              <w:ind w:left="140" w:right="140"/>
              <w:jc w:val="left"/>
              <w:rPr>
                <w:rFonts w:ascii="Times New Roman" w:eastAsia="Times New Roman" w:hAnsi="Times New Roman" w:cs="Times New Roman"/>
                <w:color w:val="000000"/>
                <w:sz w:val="20"/>
                <w:szCs w:val="20"/>
              </w:rPr>
            </w:pPr>
            <w:r w:rsidRPr="000F241F">
              <w:rPr>
                <w:color w:val="000000"/>
                <w:sz w:val="20"/>
                <w:szCs w:val="20"/>
              </w:rPr>
              <w:t xml:space="preserve">Exprime et organise des idées sous forme orale </w:t>
            </w:r>
            <w:r>
              <w:rPr>
                <w:color w:val="000000"/>
                <w:sz w:val="20"/>
                <w:szCs w:val="20"/>
              </w:rPr>
              <w:t>et/</w:t>
            </w:r>
            <w:r w:rsidRPr="000F241F">
              <w:rPr>
                <w:color w:val="000000"/>
                <w:sz w:val="20"/>
                <w:szCs w:val="20"/>
              </w:rPr>
              <w:t>ou écrite</w:t>
            </w:r>
            <w:r w:rsidR="00B512F8">
              <w:rPr>
                <w:color w:val="000000"/>
                <w:sz w:val="20"/>
                <w:szCs w:val="20"/>
              </w:rPr>
              <w:t>.</w:t>
            </w:r>
          </w:p>
          <w:p w14:paraId="1C747830" w14:textId="3D2128B1"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*Terminolog</w:t>
            </w:r>
            <w:r w:rsidR="000F241F">
              <w:rPr>
                <w:color w:val="000000"/>
                <w:sz w:val="20"/>
                <w:szCs w:val="20"/>
              </w:rPr>
              <w:t>ie</w:t>
            </w:r>
          </w:p>
          <w:p w14:paraId="3B33950A" w14:textId="20A7BE2B"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*Vocabul</w:t>
            </w:r>
            <w:r w:rsidR="000F241F">
              <w:rPr>
                <w:color w:val="000000"/>
                <w:sz w:val="20"/>
                <w:szCs w:val="20"/>
              </w:rPr>
              <w:t>aire</w:t>
            </w:r>
          </w:p>
          <w:p w14:paraId="44E98509"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19365" w14:textId="15BCCABD" w:rsidR="00B512F8" w:rsidRDefault="00482DE0" w:rsidP="00AA7E47">
            <w:pPr>
              <w:spacing w:before="240" w:after="0"/>
              <w:ind w:left="140" w:right="140"/>
              <w:jc w:val="center"/>
              <w:rPr>
                <w:rFonts w:ascii="Times New Roman" w:eastAsia="Times New Roman" w:hAnsi="Times New Roman" w:cs="Times New Roman"/>
                <w:color w:val="000000"/>
                <w:sz w:val="20"/>
                <w:szCs w:val="20"/>
              </w:rPr>
            </w:pPr>
            <w:r w:rsidRPr="00482DE0">
              <w:rPr>
                <w:color w:val="000000"/>
                <w:sz w:val="20"/>
                <w:szCs w:val="20"/>
              </w:rPr>
              <w:t xml:space="preserve">Applique les </w:t>
            </w:r>
            <w:r w:rsidRPr="00482DE0">
              <w:rPr>
                <w:color w:val="000000"/>
                <w:sz w:val="18"/>
                <w:szCs w:val="18"/>
              </w:rPr>
              <w:t xml:space="preserve">connaissances </w:t>
            </w:r>
            <w:r w:rsidRPr="00482DE0">
              <w:rPr>
                <w:color w:val="000000"/>
                <w:sz w:val="20"/>
                <w:szCs w:val="20"/>
              </w:rPr>
              <w:t>et les compétences avec un haut degré d'efficacité</w:t>
            </w:r>
            <w:r>
              <w:rPr>
                <w:color w:val="000000"/>
                <w:sz w:val="20"/>
                <w:szCs w:val="20"/>
              </w:rPr>
              <w:t>.</w:t>
            </w:r>
          </w:p>
          <w:p w14:paraId="4AA05D76" w14:textId="5F30AB1E" w:rsidR="00B512F8" w:rsidRDefault="00482DE0" w:rsidP="00AA7E47">
            <w:pPr>
              <w:spacing w:before="240" w:after="0"/>
              <w:ind w:left="140" w:right="140"/>
              <w:jc w:val="center"/>
              <w:rPr>
                <w:rFonts w:ascii="Times New Roman" w:eastAsia="Times New Roman" w:hAnsi="Times New Roman" w:cs="Times New Roman"/>
                <w:color w:val="000000"/>
                <w:sz w:val="20"/>
                <w:szCs w:val="20"/>
              </w:rPr>
            </w:pPr>
            <w:r w:rsidRPr="00482DE0">
              <w:rPr>
                <w:color w:val="000000"/>
                <w:sz w:val="20"/>
                <w:szCs w:val="20"/>
              </w:rPr>
              <w:t xml:space="preserve">Transfère les </w:t>
            </w:r>
            <w:r w:rsidRPr="00482DE0">
              <w:rPr>
                <w:color w:val="000000"/>
                <w:sz w:val="18"/>
                <w:szCs w:val="18"/>
              </w:rPr>
              <w:t>connaissances</w:t>
            </w:r>
            <w:r w:rsidRPr="00482DE0">
              <w:rPr>
                <w:color w:val="000000"/>
                <w:sz w:val="20"/>
                <w:szCs w:val="20"/>
              </w:rPr>
              <w:t xml:space="preserve"> et les compétences dans de nouveaux contextes</w:t>
            </w:r>
            <w:r>
              <w:rPr>
                <w:color w:val="000000"/>
                <w:sz w:val="20"/>
                <w:szCs w:val="20"/>
              </w:rPr>
              <w:t xml:space="preserve"> avec un haut degré d’efficacité</w:t>
            </w:r>
            <w:r w:rsidR="00B512F8">
              <w:rPr>
                <w:color w:val="000000"/>
                <w:sz w:val="20"/>
                <w:szCs w:val="20"/>
              </w:rPr>
              <w:t>.</w:t>
            </w:r>
          </w:p>
          <w:p w14:paraId="052E548F" w14:textId="0909F17C" w:rsidR="00B512F8" w:rsidRDefault="00482DE0" w:rsidP="00AA7E47">
            <w:pPr>
              <w:spacing w:before="240" w:after="0"/>
              <w:ind w:left="140" w:right="140"/>
              <w:jc w:val="center"/>
              <w:rPr>
                <w:rFonts w:ascii="Times New Roman" w:eastAsia="Times New Roman" w:hAnsi="Times New Roman" w:cs="Times New Roman"/>
                <w:color w:val="000000"/>
                <w:sz w:val="20"/>
                <w:szCs w:val="20"/>
              </w:rPr>
            </w:pPr>
            <w:r w:rsidRPr="00482DE0">
              <w:rPr>
                <w:color w:val="000000"/>
                <w:sz w:val="20"/>
                <w:szCs w:val="20"/>
              </w:rPr>
              <w:t>Établi</w:t>
            </w:r>
            <w:r w:rsidR="00440ABB">
              <w:rPr>
                <w:color w:val="000000"/>
                <w:sz w:val="20"/>
                <w:szCs w:val="20"/>
              </w:rPr>
              <w:t>s</w:t>
            </w:r>
            <w:r w:rsidRPr="00482DE0">
              <w:rPr>
                <w:color w:val="000000"/>
                <w:sz w:val="20"/>
                <w:szCs w:val="20"/>
              </w:rPr>
              <w:t xml:space="preserve"> des liens dans et entre divers contextes avec un haut degré d'efficacité</w:t>
            </w:r>
            <w:r>
              <w:rPr>
                <w:color w:val="000000"/>
                <w:sz w:val="20"/>
                <w:szCs w:val="20"/>
              </w:rPr>
              <w:t>.</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A629F" w14:textId="6FBB2555" w:rsidR="00482DE0" w:rsidRDefault="00482DE0" w:rsidP="00482DE0">
            <w:pPr>
              <w:spacing w:before="240" w:after="0"/>
              <w:ind w:left="140" w:right="140"/>
              <w:jc w:val="center"/>
              <w:rPr>
                <w:rFonts w:ascii="Times New Roman" w:eastAsia="Times New Roman" w:hAnsi="Times New Roman" w:cs="Times New Roman"/>
                <w:color w:val="000000"/>
                <w:sz w:val="20"/>
                <w:szCs w:val="20"/>
              </w:rPr>
            </w:pPr>
            <w:r w:rsidRPr="00482DE0">
              <w:rPr>
                <w:color w:val="000000"/>
                <w:sz w:val="20"/>
                <w:szCs w:val="20"/>
              </w:rPr>
              <w:t xml:space="preserve">Applique les </w:t>
            </w:r>
            <w:r w:rsidRPr="00482DE0">
              <w:rPr>
                <w:color w:val="000000"/>
                <w:sz w:val="18"/>
                <w:szCs w:val="18"/>
              </w:rPr>
              <w:t xml:space="preserve">connaissances </w:t>
            </w:r>
            <w:r w:rsidRPr="00482DE0">
              <w:rPr>
                <w:color w:val="000000"/>
                <w:sz w:val="20"/>
                <w:szCs w:val="20"/>
              </w:rPr>
              <w:t>et les compétences avec un</w:t>
            </w:r>
            <w:r>
              <w:rPr>
                <w:color w:val="000000"/>
                <w:sz w:val="20"/>
                <w:szCs w:val="20"/>
              </w:rPr>
              <w:t>e</w:t>
            </w:r>
            <w:r w:rsidRPr="00482DE0">
              <w:rPr>
                <w:color w:val="000000"/>
                <w:sz w:val="20"/>
                <w:szCs w:val="20"/>
              </w:rPr>
              <w:t xml:space="preserve"> efficacité</w:t>
            </w:r>
            <w:r>
              <w:rPr>
                <w:color w:val="000000"/>
                <w:sz w:val="20"/>
                <w:szCs w:val="20"/>
              </w:rPr>
              <w:t xml:space="preserve"> considérable.</w:t>
            </w:r>
          </w:p>
          <w:p w14:paraId="4A1C16EA" w14:textId="77777777" w:rsidR="00482DE0" w:rsidRDefault="00482DE0" w:rsidP="00482DE0">
            <w:pPr>
              <w:spacing w:after="0"/>
              <w:ind w:right="140"/>
              <w:rPr>
                <w:color w:val="000000"/>
                <w:sz w:val="20"/>
                <w:szCs w:val="20"/>
              </w:rPr>
            </w:pPr>
          </w:p>
          <w:p w14:paraId="6C9FD564" w14:textId="77777777" w:rsidR="00482DE0" w:rsidRDefault="00482DE0" w:rsidP="00482DE0">
            <w:pPr>
              <w:spacing w:after="0"/>
              <w:ind w:right="140"/>
              <w:rPr>
                <w:color w:val="000000"/>
                <w:sz w:val="20"/>
                <w:szCs w:val="20"/>
              </w:rPr>
            </w:pPr>
          </w:p>
          <w:p w14:paraId="40C65AC8" w14:textId="32A7DB96" w:rsidR="00482DE0" w:rsidRDefault="00482DE0" w:rsidP="00482DE0">
            <w:pPr>
              <w:ind w:right="140"/>
              <w:jc w:val="center"/>
              <w:rPr>
                <w:rFonts w:ascii="Times New Roman" w:eastAsia="Times New Roman" w:hAnsi="Times New Roman" w:cs="Times New Roman"/>
                <w:color w:val="000000"/>
                <w:sz w:val="20"/>
                <w:szCs w:val="20"/>
              </w:rPr>
            </w:pPr>
            <w:r w:rsidRPr="00482DE0">
              <w:rPr>
                <w:color w:val="000000"/>
                <w:sz w:val="20"/>
                <w:szCs w:val="20"/>
              </w:rPr>
              <w:t xml:space="preserve">Transfère les </w:t>
            </w:r>
            <w:r w:rsidRPr="00482DE0">
              <w:rPr>
                <w:color w:val="000000"/>
                <w:sz w:val="18"/>
                <w:szCs w:val="18"/>
              </w:rPr>
              <w:t>connaissances</w:t>
            </w:r>
            <w:r w:rsidRPr="00482DE0">
              <w:rPr>
                <w:color w:val="000000"/>
                <w:sz w:val="20"/>
                <w:szCs w:val="20"/>
              </w:rPr>
              <w:t xml:space="preserve"> et les compétences dans de nouveaux contextes</w:t>
            </w:r>
            <w:r>
              <w:rPr>
                <w:color w:val="000000"/>
                <w:sz w:val="20"/>
                <w:szCs w:val="20"/>
              </w:rPr>
              <w:t xml:space="preserve"> avec une efficacité considérable.</w:t>
            </w:r>
          </w:p>
          <w:p w14:paraId="5075DBF3" w14:textId="77777777" w:rsidR="00482DE0" w:rsidRDefault="00482DE0" w:rsidP="00482DE0">
            <w:pPr>
              <w:spacing w:before="240" w:after="0"/>
              <w:ind w:left="140" w:right="140"/>
              <w:jc w:val="center"/>
              <w:rPr>
                <w:color w:val="000000"/>
                <w:sz w:val="20"/>
                <w:szCs w:val="20"/>
              </w:rPr>
            </w:pPr>
          </w:p>
          <w:p w14:paraId="0304CEA5" w14:textId="5A8FD457" w:rsidR="00B512F8" w:rsidRDefault="00482DE0" w:rsidP="00482DE0">
            <w:pPr>
              <w:spacing w:before="240" w:after="0"/>
              <w:ind w:left="140" w:right="140"/>
              <w:jc w:val="center"/>
              <w:rPr>
                <w:rFonts w:ascii="Times New Roman" w:eastAsia="Times New Roman" w:hAnsi="Times New Roman" w:cs="Times New Roman"/>
                <w:color w:val="000000"/>
                <w:sz w:val="20"/>
                <w:szCs w:val="20"/>
              </w:rPr>
            </w:pPr>
            <w:r w:rsidRPr="00482DE0">
              <w:rPr>
                <w:color w:val="000000"/>
                <w:sz w:val="20"/>
                <w:szCs w:val="20"/>
              </w:rPr>
              <w:t>Établi</w:t>
            </w:r>
            <w:r w:rsidR="00440ABB">
              <w:rPr>
                <w:color w:val="000000"/>
                <w:sz w:val="20"/>
                <w:szCs w:val="20"/>
              </w:rPr>
              <w:t>s</w:t>
            </w:r>
            <w:r w:rsidRPr="00482DE0">
              <w:rPr>
                <w:color w:val="000000"/>
                <w:sz w:val="20"/>
                <w:szCs w:val="20"/>
              </w:rPr>
              <w:t xml:space="preserve"> des liens dans et entre divers contextes avec un</w:t>
            </w:r>
            <w:r>
              <w:rPr>
                <w:color w:val="000000"/>
                <w:sz w:val="20"/>
                <w:szCs w:val="20"/>
              </w:rPr>
              <w:t>e</w:t>
            </w:r>
            <w:r w:rsidRPr="00482DE0">
              <w:rPr>
                <w:color w:val="000000"/>
                <w:sz w:val="20"/>
                <w:szCs w:val="20"/>
              </w:rPr>
              <w:t xml:space="preserve"> efficacité</w:t>
            </w:r>
            <w:r>
              <w:rPr>
                <w:color w:val="000000"/>
                <w:sz w:val="20"/>
                <w:szCs w:val="20"/>
              </w:rPr>
              <w:t xml:space="preserve"> considérable.</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833D4" w14:textId="08B3521F" w:rsidR="00B512F8" w:rsidRDefault="005F433F" w:rsidP="00AA7E47">
            <w:pPr>
              <w:spacing w:before="240" w:after="0"/>
              <w:ind w:left="140" w:right="140"/>
              <w:jc w:val="center"/>
              <w:rPr>
                <w:color w:val="000000"/>
                <w:sz w:val="20"/>
                <w:szCs w:val="20"/>
              </w:rPr>
            </w:pPr>
            <w:r w:rsidRPr="005F433F">
              <w:rPr>
                <w:color w:val="000000"/>
                <w:sz w:val="20"/>
                <w:szCs w:val="20"/>
              </w:rPr>
              <w:t>Applique les connaissances et les compétences avec une certaine efficacité</w:t>
            </w:r>
            <w:r w:rsidR="00482DE0">
              <w:rPr>
                <w:color w:val="000000"/>
                <w:sz w:val="20"/>
                <w:szCs w:val="20"/>
              </w:rPr>
              <w:t>.</w:t>
            </w:r>
          </w:p>
          <w:p w14:paraId="20694C73" w14:textId="4A907726" w:rsidR="00B512F8" w:rsidRDefault="005F433F" w:rsidP="00AA7E47">
            <w:pPr>
              <w:spacing w:before="240" w:after="0"/>
              <w:ind w:left="140" w:right="140"/>
              <w:jc w:val="center"/>
              <w:rPr>
                <w:rFonts w:ascii="Times New Roman" w:eastAsia="Times New Roman" w:hAnsi="Times New Roman" w:cs="Times New Roman"/>
                <w:color w:val="000000"/>
                <w:sz w:val="20"/>
                <w:szCs w:val="20"/>
              </w:rPr>
            </w:pPr>
            <w:r w:rsidRPr="005F433F">
              <w:rPr>
                <w:sz w:val="20"/>
                <w:szCs w:val="20"/>
              </w:rPr>
              <w:t>Transf</w:t>
            </w:r>
            <w:r>
              <w:rPr>
                <w:sz w:val="20"/>
                <w:szCs w:val="20"/>
              </w:rPr>
              <w:t xml:space="preserve">ère </w:t>
            </w:r>
            <w:r w:rsidRPr="005F433F">
              <w:rPr>
                <w:sz w:val="20"/>
                <w:szCs w:val="20"/>
              </w:rPr>
              <w:t>les connaissances et les compétences dans de nouveaux contextes</w:t>
            </w:r>
            <w:r>
              <w:rPr>
                <w:sz w:val="20"/>
                <w:szCs w:val="20"/>
              </w:rPr>
              <w:t xml:space="preserve"> avec une certaine efficacité</w:t>
            </w:r>
            <w:r w:rsidR="00B512F8">
              <w:rPr>
                <w:color w:val="000000"/>
                <w:sz w:val="20"/>
                <w:szCs w:val="20"/>
              </w:rPr>
              <w:t>.</w:t>
            </w:r>
          </w:p>
          <w:p w14:paraId="02A688A2" w14:textId="42CB2506" w:rsidR="00B512F8" w:rsidRDefault="005F433F" w:rsidP="00AA7E47">
            <w:pPr>
              <w:spacing w:before="240" w:after="0"/>
              <w:ind w:left="140" w:right="140"/>
              <w:jc w:val="center"/>
              <w:rPr>
                <w:rFonts w:ascii="Times New Roman" w:eastAsia="Times New Roman" w:hAnsi="Times New Roman" w:cs="Times New Roman"/>
                <w:color w:val="000000"/>
                <w:sz w:val="20"/>
                <w:szCs w:val="20"/>
              </w:rPr>
            </w:pPr>
            <w:r w:rsidRPr="005F433F">
              <w:rPr>
                <w:color w:val="000000"/>
                <w:sz w:val="20"/>
                <w:szCs w:val="20"/>
              </w:rPr>
              <w:t>Établi</w:t>
            </w:r>
            <w:r w:rsidR="00440ABB">
              <w:rPr>
                <w:color w:val="000000"/>
                <w:sz w:val="20"/>
                <w:szCs w:val="20"/>
              </w:rPr>
              <w:t>s</w:t>
            </w:r>
            <w:r w:rsidRPr="005F433F">
              <w:rPr>
                <w:color w:val="000000"/>
                <w:sz w:val="20"/>
                <w:szCs w:val="20"/>
              </w:rPr>
              <w:t xml:space="preserve"> des liens dans et entre divers contextes avec une certaine efficacité</w:t>
            </w:r>
            <w:r w:rsidR="00482DE0">
              <w:rPr>
                <w:color w:val="000000"/>
                <w:sz w:val="20"/>
                <w:szCs w:val="20"/>
              </w:rPr>
              <w:t>.</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472D0" w14:textId="4DE5438C" w:rsidR="00B512F8" w:rsidRDefault="005F433F" w:rsidP="00AA7E47">
            <w:pPr>
              <w:spacing w:before="240" w:after="0"/>
              <w:ind w:left="140" w:right="140"/>
              <w:jc w:val="center"/>
              <w:rPr>
                <w:rFonts w:ascii="Times New Roman" w:eastAsia="Times New Roman" w:hAnsi="Times New Roman" w:cs="Times New Roman"/>
                <w:color w:val="000000"/>
                <w:sz w:val="20"/>
                <w:szCs w:val="20"/>
              </w:rPr>
            </w:pPr>
            <w:r w:rsidRPr="005F433F">
              <w:rPr>
                <w:color w:val="000000"/>
                <w:sz w:val="20"/>
                <w:szCs w:val="20"/>
              </w:rPr>
              <w:t>Applique les connaissances et les compétences avec une efficacité limitée</w:t>
            </w:r>
            <w:r w:rsidR="00482DE0">
              <w:rPr>
                <w:color w:val="000000"/>
                <w:sz w:val="20"/>
                <w:szCs w:val="20"/>
              </w:rPr>
              <w:t>.</w:t>
            </w:r>
          </w:p>
          <w:p w14:paraId="764565BC"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5F5CDBC6" w14:textId="4791A02A" w:rsidR="00B512F8" w:rsidRDefault="005F433F" w:rsidP="005F433F">
            <w:pPr>
              <w:spacing w:before="240"/>
              <w:ind w:left="140" w:right="140"/>
              <w:jc w:val="center"/>
              <w:rPr>
                <w:rFonts w:ascii="Times New Roman" w:eastAsia="Times New Roman" w:hAnsi="Times New Roman" w:cs="Times New Roman"/>
                <w:color w:val="000000"/>
                <w:sz w:val="20"/>
                <w:szCs w:val="20"/>
              </w:rPr>
            </w:pPr>
            <w:r w:rsidRPr="005F433F">
              <w:rPr>
                <w:color w:val="000000"/>
                <w:sz w:val="20"/>
                <w:szCs w:val="20"/>
              </w:rPr>
              <w:t>Transf</w:t>
            </w:r>
            <w:r>
              <w:rPr>
                <w:color w:val="000000"/>
                <w:sz w:val="20"/>
                <w:szCs w:val="20"/>
              </w:rPr>
              <w:t xml:space="preserve">ère </w:t>
            </w:r>
            <w:r w:rsidRPr="005F433F">
              <w:rPr>
                <w:color w:val="000000"/>
                <w:sz w:val="20"/>
                <w:szCs w:val="20"/>
              </w:rPr>
              <w:t>les connaissances et les compétences dans de nouveaux contextes</w:t>
            </w:r>
            <w:r>
              <w:rPr>
                <w:color w:val="000000"/>
                <w:sz w:val="20"/>
                <w:szCs w:val="20"/>
              </w:rPr>
              <w:t xml:space="preserve"> avec une efficacité limitée</w:t>
            </w:r>
            <w:r w:rsidR="00B512F8">
              <w:rPr>
                <w:color w:val="000000"/>
                <w:sz w:val="20"/>
                <w:szCs w:val="20"/>
              </w:rPr>
              <w:t>.</w:t>
            </w:r>
          </w:p>
          <w:p w14:paraId="08682C26" w14:textId="0129754F" w:rsidR="00B512F8" w:rsidRDefault="005F433F" w:rsidP="005F433F">
            <w:pPr>
              <w:spacing w:before="240" w:after="0"/>
              <w:ind w:right="140"/>
              <w:jc w:val="center"/>
              <w:rPr>
                <w:rFonts w:ascii="Times New Roman" w:eastAsia="Times New Roman" w:hAnsi="Times New Roman" w:cs="Times New Roman"/>
                <w:color w:val="000000"/>
                <w:sz w:val="20"/>
                <w:szCs w:val="20"/>
              </w:rPr>
            </w:pPr>
            <w:r w:rsidRPr="005F433F">
              <w:rPr>
                <w:color w:val="000000"/>
                <w:sz w:val="20"/>
                <w:szCs w:val="20"/>
              </w:rPr>
              <w:t>Établi</w:t>
            </w:r>
            <w:r w:rsidR="00440ABB">
              <w:rPr>
                <w:color w:val="000000"/>
                <w:sz w:val="20"/>
                <w:szCs w:val="20"/>
              </w:rPr>
              <w:t>s</w:t>
            </w:r>
            <w:r w:rsidRPr="005F433F">
              <w:rPr>
                <w:color w:val="000000"/>
                <w:sz w:val="20"/>
                <w:szCs w:val="20"/>
              </w:rPr>
              <w:t xml:space="preserve"> des liens dans et entre divers contextes avec une efficacité limitée</w:t>
            </w:r>
            <w:r w:rsidR="00482DE0">
              <w:rPr>
                <w:color w:val="000000"/>
                <w:sz w:val="20"/>
                <w:szCs w:val="20"/>
              </w:rPr>
              <w:t>.</w:t>
            </w:r>
          </w:p>
        </w:tc>
      </w:tr>
      <w:tr w:rsidR="00B512F8" w14:paraId="3E016339" w14:textId="77777777" w:rsidTr="0032293F">
        <w:trPr>
          <w:trHeight w:val="453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7082F" w14:textId="77777777" w:rsidR="00BB1FA2" w:rsidRDefault="00BB1FA2" w:rsidP="00AA7E47">
            <w:pPr>
              <w:spacing w:before="240" w:after="0"/>
              <w:ind w:left="140" w:right="140"/>
              <w:jc w:val="left"/>
              <w:rPr>
                <w:b/>
                <w:color w:val="000000"/>
                <w:sz w:val="20"/>
                <w:szCs w:val="20"/>
              </w:rPr>
            </w:pPr>
            <w:r w:rsidRPr="00BB1FA2">
              <w:rPr>
                <w:b/>
                <w:color w:val="000000"/>
                <w:sz w:val="20"/>
                <w:szCs w:val="20"/>
              </w:rPr>
              <w:t xml:space="preserve">Application </w:t>
            </w:r>
            <w:r w:rsidRPr="00BB1FA2">
              <w:rPr>
                <w:bCs/>
                <w:color w:val="000000"/>
                <w:sz w:val="20"/>
                <w:szCs w:val="20"/>
              </w:rPr>
              <w:t>des connaissances et des compétences</w:t>
            </w:r>
          </w:p>
          <w:p w14:paraId="2FD04AB6" w14:textId="2CC284C1"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w:t>
            </w:r>
            <w:r w:rsidR="00BB1FA2">
              <w:t xml:space="preserve"> </w:t>
            </w:r>
            <w:r w:rsidR="00BB1FA2" w:rsidRPr="00BB1FA2">
              <w:rPr>
                <w:color w:val="000000"/>
                <w:sz w:val="20"/>
                <w:szCs w:val="20"/>
              </w:rPr>
              <w:t>Transfère les concepts, les processus, l'utilisation de l'équipement et de la technologie à de nouveaux contextes</w:t>
            </w:r>
            <w:r>
              <w:rPr>
                <w:color w:val="000000"/>
                <w:sz w:val="20"/>
                <w:szCs w:val="20"/>
              </w:rPr>
              <w:t>.</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F01A8" w14:textId="62C8A544" w:rsidR="00B512F8" w:rsidRDefault="00BB1FA2" w:rsidP="00BB1FA2">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A</w:t>
            </w:r>
            <w:r w:rsidRPr="00BB1FA2">
              <w:rPr>
                <w:color w:val="000000"/>
                <w:sz w:val="20"/>
                <w:szCs w:val="20"/>
              </w:rPr>
              <w:t xml:space="preserve">pplique et transfère ses </w:t>
            </w:r>
            <w:r w:rsidRPr="00BB1FA2">
              <w:rPr>
                <w:color w:val="000000"/>
                <w:sz w:val="18"/>
                <w:szCs w:val="18"/>
              </w:rPr>
              <w:t>connaissances</w:t>
            </w:r>
            <w:r w:rsidRPr="00BB1FA2">
              <w:rPr>
                <w:color w:val="000000"/>
                <w:sz w:val="20"/>
                <w:szCs w:val="20"/>
              </w:rPr>
              <w:t xml:space="preserve"> et ses compétences avec un haut degré d'efficacité</w:t>
            </w:r>
            <w:r>
              <w:rPr>
                <w:color w:val="000000"/>
                <w:sz w:val="20"/>
                <w:szCs w:val="20"/>
              </w:rPr>
              <w:t>.</w:t>
            </w:r>
          </w:p>
          <w:p w14:paraId="747F6631" w14:textId="697B5718" w:rsidR="00B512F8" w:rsidRDefault="00BB1FA2" w:rsidP="00BB1FA2">
            <w:pPr>
              <w:spacing w:before="240" w:after="0"/>
              <w:ind w:left="140" w:right="140"/>
              <w:jc w:val="center"/>
              <w:rPr>
                <w:rFonts w:ascii="Times New Roman" w:eastAsia="Times New Roman" w:hAnsi="Times New Roman" w:cs="Times New Roman"/>
                <w:color w:val="000000"/>
                <w:sz w:val="20"/>
                <w:szCs w:val="20"/>
              </w:rPr>
            </w:pPr>
            <w:r w:rsidRPr="00BB1FA2">
              <w:rPr>
                <w:color w:val="000000"/>
                <w:sz w:val="20"/>
                <w:szCs w:val="20"/>
              </w:rPr>
              <w:t>Établi</w:t>
            </w:r>
            <w:r w:rsidR="00440ABB">
              <w:rPr>
                <w:color w:val="000000"/>
                <w:sz w:val="20"/>
                <w:szCs w:val="20"/>
              </w:rPr>
              <w:t>s</w:t>
            </w:r>
            <w:r w:rsidRPr="00BB1FA2">
              <w:rPr>
                <w:color w:val="000000"/>
                <w:sz w:val="20"/>
                <w:szCs w:val="20"/>
              </w:rPr>
              <w:t xml:space="preserve"> des liens entre divers contextes avec un haut degré d'efficacité</w:t>
            </w:r>
            <w:r>
              <w:rPr>
                <w:color w:val="000000"/>
                <w:sz w:val="20"/>
                <w:szCs w:val="20"/>
              </w:rPr>
              <w:t>.</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04FAC" w14:textId="64DFE78F" w:rsidR="00B512F8" w:rsidRDefault="00BB1FA2" w:rsidP="00BB1FA2">
            <w:pPr>
              <w:spacing w:before="240"/>
              <w:ind w:left="140" w:right="140"/>
              <w:jc w:val="center"/>
              <w:rPr>
                <w:rFonts w:ascii="Times New Roman" w:eastAsia="Times New Roman" w:hAnsi="Times New Roman" w:cs="Times New Roman"/>
                <w:color w:val="000000"/>
                <w:sz w:val="20"/>
                <w:szCs w:val="20"/>
              </w:rPr>
            </w:pPr>
            <w:r w:rsidRPr="00BB1FA2">
              <w:rPr>
                <w:color w:val="000000"/>
                <w:sz w:val="20"/>
                <w:szCs w:val="20"/>
              </w:rPr>
              <w:t>Applique et transfère ses connaissances et ses compétences avec une grande efficacité</w:t>
            </w:r>
            <w:r>
              <w:rPr>
                <w:color w:val="000000"/>
                <w:sz w:val="20"/>
                <w:szCs w:val="20"/>
              </w:rPr>
              <w:t>.</w:t>
            </w:r>
          </w:p>
          <w:p w14:paraId="137D6CA7" w14:textId="2D7CCD1A" w:rsidR="00B512F8" w:rsidRDefault="00BB1FA2" w:rsidP="00BB1FA2">
            <w:pPr>
              <w:spacing w:before="240" w:after="0"/>
              <w:ind w:left="140" w:right="140"/>
              <w:jc w:val="center"/>
              <w:rPr>
                <w:rFonts w:ascii="Times New Roman" w:eastAsia="Times New Roman" w:hAnsi="Times New Roman" w:cs="Times New Roman"/>
                <w:color w:val="000000"/>
                <w:sz w:val="20"/>
                <w:szCs w:val="20"/>
              </w:rPr>
            </w:pPr>
            <w:r w:rsidRPr="00BB1FA2">
              <w:rPr>
                <w:color w:val="000000"/>
                <w:sz w:val="20"/>
                <w:szCs w:val="20"/>
              </w:rPr>
              <w:t>Établi</w:t>
            </w:r>
            <w:r w:rsidR="00440ABB">
              <w:rPr>
                <w:color w:val="000000"/>
                <w:sz w:val="20"/>
                <w:szCs w:val="20"/>
              </w:rPr>
              <w:t>s</w:t>
            </w:r>
            <w:r w:rsidRPr="00BB1FA2">
              <w:rPr>
                <w:color w:val="000000"/>
                <w:sz w:val="20"/>
                <w:szCs w:val="20"/>
              </w:rPr>
              <w:t xml:space="preserve"> des liens entre divers contextes avec une efficacité considérable</w:t>
            </w:r>
            <w:r>
              <w:rPr>
                <w:color w:val="000000"/>
                <w:sz w:val="20"/>
                <w:szCs w:val="20"/>
              </w:rPr>
              <w:t>.</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DFD1D" w14:textId="67C81DC3" w:rsidR="00B512F8" w:rsidRDefault="00BB1FA2" w:rsidP="00BB1FA2">
            <w:pPr>
              <w:spacing w:before="240" w:after="0"/>
              <w:ind w:left="140" w:right="140"/>
              <w:jc w:val="center"/>
              <w:rPr>
                <w:rFonts w:ascii="Times New Roman" w:eastAsia="Times New Roman" w:hAnsi="Times New Roman" w:cs="Times New Roman"/>
                <w:color w:val="000000"/>
                <w:sz w:val="20"/>
                <w:szCs w:val="20"/>
              </w:rPr>
            </w:pPr>
            <w:r w:rsidRPr="00BB1FA2">
              <w:rPr>
                <w:color w:val="000000"/>
                <w:sz w:val="20"/>
                <w:szCs w:val="20"/>
              </w:rPr>
              <w:t>Applique et transfère ses connaissances et ses compétences avec une certaine efficacité</w:t>
            </w:r>
            <w:r>
              <w:rPr>
                <w:color w:val="000000"/>
                <w:sz w:val="20"/>
                <w:szCs w:val="20"/>
              </w:rPr>
              <w:t>.</w:t>
            </w:r>
          </w:p>
          <w:p w14:paraId="0CA40F17" w14:textId="0E1AE523" w:rsidR="00B512F8" w:rsidRDefault="00BB1FA2" w:rsidP="00BB1FA2">
            <w:pPr>
              <w:spacing w:before="240" w:after="0"/>
              <w:ind w:left="140" w:right="140"/>
              <w:jc w:val="center"/>
              <w:rPr>
                <w:rFonts w:ascii="Times New Roman" w:eastAsia="Times New Roman" w:hAnsi="Times New Roman" w:cs="Times New Roman"/>
                <w:color w:val="000000"/>
                <w:sz w:val="20"/>
                <w:szCs w:val="20"/>
              </w:rPr>
            </w:pPr>
            <w:r w:rsidRPr="00BB1FA2">
              <w:rPr>
                <w:color w:val="000000"/>
                <w:sz w:val="20"/>
                <w:szCs w:val="20"/>
              </w:rPr>
              <w:t>Établi</w:t>
            </w:r>
            <w:r w:rsidR="00965DCF">
              <w:rPr>
                <w:color w:val="000000"/>
                <w:sz w:val="20"/>
                <w:szCs w:val="20"/>
              </w:rPr>
              <w:t>s</w:t>
            </w:r>
            <w:r w:rsidRPr="00BB1FA2">
              <w:rPr>
                <w:color w:val="000000"/>
                <w:sz w:val="20"/>
                <w:szCs w:val="20"/>
              </w:rPr>
              <w:t xml:space="preserve"> des liens entre divers contextes avec une certaine efficacité</w:t>
            </w:r>
            <w:r>
              <w:rPr>
                <w:color w:val="000000"/>
                <w:sz w:val="20"/>
                <w:szCs w:val="20"/>
              </w:rPr>
              <w:t>.</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398C2" w14:textId="5F521525" w:rsidR="00B512F8" w:rsidRDefault="00BB1FA2" w:rsidP="00BB1FA2">
            <w:pPr>
              <w:spacing w:before="240"/>
              <w:ind w:left="140" w:right="140"/>
              <w:jc w:val="center"/>
              <w:rPr>
                <w:rFonts w:ascii="Times New Roman" w:eastAsia="Times New Roman" w:hAnsi="Times New Roman" w:cs="Times New Roman"/>
                <w:color w:val="000000"/>
                <w:sz w:val="20"/>
                <w:szCs w:val="20"/>
              </w:rPr>
            </w:pPr>
            <w:r w:rsidRPr="00BB1FA2">
              <w:rPr>
                <w:color w:val="000000"/>
                <w:sz w:val="20"/>
                <w:szCs w:val="20"/>
              </w:rPr>
              <w:t>Applique et transfère ses connaissances et compétences avec une efficacité limitée</w:t>
            </w:r>
            <w:r>
              <w:rPr>
                <w:color w:val="000000"/>
                <w:sz w:val="20"/>
                <w:szCs w:val="20"/>
              </w:rPr>
              <w:t>.</w:t>
            </w:r>
          </w:p>
          <w:p w14:paraId="7F377B38" w14:textId="77777777" w:rsidR="00BB1FA2" w:rsidRDefault="00BB1FA2" w:rsidP="00BB1FA2">
            <w:pPr>
              <w:spacing w:before="240" w:after="0"/>
              <w:ind w:left="140" w:right="140"/>
              <w:jc w:val="center"/>
              <w:rPr>
                <w:color w:val="000000"/>
                <w:sz w:val="20"/>
                <w:szCs w:val="20"/>
              </w:rPr>
            </w:pPr>
          </w:p>
          <w:p w14:paraId="1268152F" w14:textId="644F197D" w:rsidR="00B512F8" w:rsidRDefault="00BB1FA2" w:rsidP="00BB1FA2">
            <w:pPr>
              <w:spacing w:before="240" w:after="0"/>
              <w:ind w:left="140" w:right="140"/>
              <w:jc w:val="center"/>
              <w:rPr>
                <w:rFonts w:ascii="Times New Roman" w:eastAsia="Times New Roman" w:hAnsi="Times New Roman" w:cs="Times New Roman"/>
                <w:color w:val="000000"/>
                <w:sz w:val="20"/>
                <w:szCs w:val="20"/>
              </w:rPr>
            </w:pPr>
            <w:r w:rsidRPr="00BB1FA2">
              <w:rPr>
                <w:color w:val="000000"/>
                <w:sz w:val="20"/>
                <w:szCs w:val="20"/>
              </w:rPr>
              <w:t>Établi</w:t>
            </w:r>
            <w:r w:rsidR="00965DCF">
              <w:rPr>
                <w:color w:val="000000"/>
                <w:sz w:val="20"/>
                <w:szCs w:val="20"/>
              </w:rPr>
              <w:t>s</w:t>
            </w:r>
            <w:r w:rsidRPr="00BB1FA2">
              <w:rPr>
                <w:color w:val="000000"/>
                <w:sz w:val="20"/>
                <w:szCs w:val="20"/>
              </w:rPr>
              <w:t xml:space="preserve"> des liens entre divers contextes avec une efficacité limitée</w:t>
            </w:r>
            <w:r>
              <w:rPr>
                <w:color w:val="000000"/>
                <w:sz w:val="20"/>
                <w:szCs w:val="20"/>
              </w:rPr>
              <w:t>.</w:t>
            </w:r>
          </w:p>
        </w:tc>
      </w:tr>
    </w:tbl>
    <w:p w14:paraId="47C1FD8D" w14:textId="534E9A6C" w:rsidR="00B512F8" w:rsidRDefault="00B512F8">
      <w:pPr>
        <w:rPr>
          <w:rStyle w:val="Hyperlink"/>
          <w:rFonts w:asciiTheme="minorHAnsi" w:hAnsiTheme="minorHAnsi"/>
          <w:sz w:val="40"/>
          <w:u w:val="none"/>
        </w:rPr>
      </w:pPr>
      <w:r>
        <w:rPr>
          <w:rStyle w:val="Hyperlink"/>
          <w:rFonts w:asciiTheme="minorHAnsi" w:hAnsiTheme="minorHAnsi"/>
          <w:sz w:val="40"/>
          <w:u w:val="none"/>
        </w:rPr>
        <w:br w:type="page"/>
      </w:r>
    </w:p>
    <w:p w14:paraId="1B5AAE11" w14:textId="5946D6FC" w:rsidR="00B512F8" w:rsidRPr="0013053F" w:rsidRDefault="00B512F8" w:rsidP="00323780">
      <w:pPr>
        <w:pStyle w:val="Heading1"/>
        <w:spacing w:after="0"/>
      </w:pPr>
      <w:bookmarkStart w:id="49" w:name="_Toc120652097"/>
      <w:r w:rsidRPr="0013053F">
        <w:lastRenderedPageBreak/>
        <w:t>A</w:t>
      </w:r>
      <w:r w:rsidR="00DE44EA">
        <w:t>nnexe</w:t>
      </w:r>
      <w:r w:rsidRPr="0013053F">
        <w:t xml:space="preserve"> </w:t>
      </w:r>
      <w:r w:rsidR="0013053F" w:rsidRPr="0013053F">
        <w:t xml:space="preserve">B – </w:t>
      </w:r>
      <w:r w:rsidR="00DE44EA" w:rsidRPr="008C3072">
        <w:rPr>
          <w:sz w:val="36"/>
          <w:szCs w:val="36"/>
        </w:rPr>
        <w:t>Grille d'évaluation adaptée de l'hygiène personnelle</w:t>
      </w:r>
      <w:bookmarkEnd w:id="49"/>
    </w:p>
    <w:p w14:paraId="76705481" w14:textId="72B9AA0E" w:rsidR="00FF1B9D" w:rsidRPr="008C3072" w:rsidRDefault="00FB319C" w:rsidP="008C3072">
      <w:pPr>
        <w:spacing w:before="240"/>
        <w:jc w:val="center"/>
        <w:rPr>
          <w:b/>
          <w:bCs/>
          <w:sz w:val="28"/>
          <w:szCs w:val="28"/>
        </w:rPr>
      </w:pPr>
      <w:r w:rsidRPr="008C3072">
        <w:rPr>
          <w:b/>
          <w:bCs/>
          <w:sz w:val="28"/>
          <w:szCs w:val="28"/>
        </w:rPr>
        <w:t>Grille d’évaluation adaptée de l’hygiène personnelle</w:t>
      </w:r>
    </w:p>
    <w:p w14:paraId="021CB1EC" w14:textId="6744E5F1" w:rsidR="008D5531" w:rsidRPr="008C3072" w:rsidRDefault="00FB319C" w:rsidP="008D5531">
      <w:pPr>
        <w:widowControl w:val="0"/>
        <w:pBdr>
          <w:top w:val="nil"/>
          <w:left w:val="nil"/>
          <w:bottom w:val="nil"/>
          <w:right w:val="nil"/>
          <w:between w:val="nil"/>
        </w:pBdr>
        <w:spacing w:after="120"/>
        <w:jc w:val="left"/>
        <w:rPr>
          <w:rFonts w:eastAsia="Times New Roman"/>
          <w:b/>
          <w:color w:val="000000"/>
          <w:sz w:val="20"/>
          <w:szCs w:val="20"/>
        </w:rPr>
      </w:pPr>
      <w:r w:rsidRPr="008C3072">
        <w:rPr>
          <w:rFonts w:eastAsia="Times New Roman"/>
          <w:b/>
          <w:color w:val="000000"/>
          <w:sz w:val="20"/>
          <w:szCs w:val="20"/>
        </w:rPr>
        <w:t>Nom de l’apprenant</w:t>
      </w:r>
      <w:r w:rsidR="008D5531" w:rsidRPr="008C3072">
        <w:rPr>
          <w:rFonts w:eastAsia="Times New Roman"/>
          <w:b/>
          <w:color w:val="000000"/>
          <w:sz w:val="20"/>
          <w:szCs w:val="20"/>
        </w:rPr>
        <w:t xml:space="preserve">:  </w:t>
      </w:r>
      <w:r w:rsidR="008D5531" w:rsidRPr="008C3072">
        <w:rPr>
          <w:rFonts w:eastAsia="Times New Roman"/>
          <w:b/>
          <w:color w:val="000000"/>
          <w:sz w:val="20"/>
          <w:szCs w:val="20"/>
        </w:rPr>
        <w:tab/>
      </w:r>
      <w:r w:rsidR="008D5531" w:rsidRPr="008C3072">
        <w:rPr>
          <w:rFonts w:eastAsia="Times New Roman"/>
          <w:b/>
          <w:color w:val="000000"/>
          <w:sz w:val="20"/>
          <w:szCs w:val="20"/>
        </w:rPr>
        <w:tab/>
      </w:r>
      <w:r w:rsidR="008D5531" w:rsidRPr="008C3072">
        <w:rPr>
          <w:rFonts w:eastAsia="Times New Roman"/>
          <w:b/>
          <w:color w:val="000000"/>
          <w:sz w:val="20"/>
          <w:szCs w:val="20"/>
        </w:rPr>
        <w:tab/>
      </w:r>
      <w:r w:rsidR="008D5531" w:rsidRPr="008C3072">
        <w:rPr>
          <w:rFonts w:eastAsia="Times New Roman"/>
          <w:b/>
          <w:color w:val="000000"/>
          <w:sz w:val="20"/>
          <w:szCs w:val="20"/>
        </w:rPr>
        <w:tab/>
      </w:r>
      <w:r w:rsidR="008D5531" w:rsidRPr="008C3072">
        <w:rPr>
          <w:rFonts w:eastAsia="Times New Roman"/>
          <w:b/>
          <w:color w:val="000000"/>
          <w:sz w:val="20"/>
          <w:szCs w:val="20"/>
        </w:rPr>
        <w:tab/>
      </w:r>
      <w:r w:rsidR="008D5531" w:rsidRPr="008C3072">
        <w:rPr>
          <w:rFonts w:eastAsia="Times New Roman"/>
          <w:b/>
          <w:color w:val="000000"/>
          <w:sz w:val="20"/>
          <w:szCs w:val="20"/>
        </w:rPr>
        <w:tab/>
      </w:r>
      <w:r w:rsidR="008D5531" w:rsidRPr="008C3072">
        <w:rPr>
          <w:rFonts w:eastAsia="Times New Roman"/>
          <w:b/>
          <w:color w:val="000000"/>
          <w:sz w:val="20"/>
          <w:szCs w:val="20"/>
        </w:rPr>
        <w:tab/>
      </w:r>
      <w:r w:rsidR="008D5531" w:rsidRPr="008C3072">
        <w:rPr>
          <w:rFonts w:eastAsia="Times New Roman"/>
          <w:b/>
          <w:color w:val="000000"/>
          <w:sz w:val="20"/>
          <w:szCs w:val="20"/>
        </w:rPr>
        <w:tab/>
      </w:r>
      <w:r w:rsidR="008D5531" w:rsidRPr="008C3072">
        <w:rPr>
          <w:rFonts w:eastAsia="Times New Roman"/>
          <w:b/>
          <w:color w:val="000000"/>
          <w:sz w:val="20"/>
          <w:szCs w:val="20"/>
        </w:rPr>
        <w:tab/>
        <w:t xml:space="preserve"> </w:t>
      </w:r>
    </w:p>
    <w:p w14:paraId="21E26A0D" w14:textId="77777777" w:rsidR="008D5531" w:rsidRPr="008C3072" w:rsidRDefault="008D5531" w:rsidP="008D5531">
      <w:pPr>
        <w:widowControl w:val="0"/>
        <w:pBdr>
          <w:top w:val="nil"/>
          <w:left w:val="nil"/>
          <w:bottom w:val="nil"/>
          <w:right w:val="nil"/>
          <w:between w:val="nil"/>
        </w:pBdr>
        <w:spacing w:after="120"/>
        <w:jc w:val="left"/>
        <w:rPr>
          <w:rFonts w:eastAsia="Times New Roman"/>
          <w:b/>
          <w:color w:val="000000"/>
          <w:sz w:val="20"/>
          <w:szCs w:val="20"/>
        </w:rPr>
      </w:pPr>
      <w:r w:rsidRPr="008C3072">
        <w:rPr>
          <w:rFonts w:eastAsia="Times New Roman"/>
          <w:b/>
          <w:color w:val="000000"/>
          <w:sz w:val="20"/>
          <w:szCs w:val="20"/>
        </w:rPr>
        <w:t>Date:</w:t>
      </w:r>
    </w:p>
    <w:p w14:paraId="060B3ADD" w14:textId="19889D26" w:rsidR="008D5531" w:rsidRPr="008C3072" w:rsidRDefault="00FB319C" w:rsidP="008D5531">
      <w:pPr>
        <w:widowControl w:val="0"/>
        <w:pBdr>
          <w:top w:val="nil"/>
          <w:left w:val="nil"/>
          <w:bottom w:val="nil"/>
          <w:right w:val="nil"/>
          <w:between w:val="nil"/>
        </w:pBdr>
        <w:spacing w:after="120"/>
        <w:jc w:val="left"/>
        <w:rPr>
          <w:rFonts w:eastAsia="Times New Roman"/>
          <w:b/>
          <w:color w:val="000000"/>
          <w:sz w:val="20"/>
          <w:szCs w:val="20"/>
        </w:rPr>
      </w:pPr>
      <w:r w:rsidRPr="008C3072">
        <w:rPr>
          <w:rFonts w:eastAsia="Times New Roman"/>
          <w:b/>
          <w:color w:val="000000"/>
          <w:sz w:val="20"/>
          <w:szCs w:val="20"/>
        </w:rPr>
        <w:t>Indiquez tout équipement adapté utilisé pour l'hygiène personnelle</w:t>
      </w:r>
      <w:r w:rsidR="008D5531" w:rsidRPr="008C3072">
        <w:rPr>
          <w:rFonts w:eastAsia="Times New Roman"/>
          <w:b/>
          <w:color w:val="000000"/>
          <w:sz w:val="20"/>
          <w:szCs w:val="20"/>
        </w:rPr>
        <w:t xml:space="preserve">:  </w:t>
      </w:r>
    </w:p>
    <w:tbl>
      <w:tblPr>
        <w:tblStyle w:val="a1"/>
        <w:tblW w:w="10157" w:type="dxa"/>
        <w:tblInd w:w="-287" w:type="dxa"/>
        <w:tblBorders>
          <w:top w:val="single" w:sz="4" w:space="0" w:color="000000"/>
          <w:left w:val="single" w:sz="4" w:space="0" w:color="000000"/>
          <w:bottom w:val="dotted"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Hygiene Checklist"/>
        <w:tblDescription w:val="This table is a checklist style of rubric for students to assess their hygiene skills and practices. "/>
      </w:tblPr>
      <w:tblGrid>
        <w:gridCol w:w="2802"/>
        <w:gridCol w:w="1980"/>
        <w:gridCol w:w="1891"/>
        <w:gridCol w:w="1903"/>
        <w:gridCol w:w="1581"/>
      </w:tblGrid>
      <w:tr w:rsidR="00DC5EB5" w:rsidRPr="00B512F8" w14:paraId="589D3ED9" w14:textId="77777777" w:rsidTr="00E45182">
        <w:trPr>
          <w:trHeight w:val="1175"/>
          <w:tblHeader/>
        </w:trPr>
        <w:tc>
          <w:tcPr>
            <w:tcW w:w="2802" w:type="dxa"/>
            <w:shd w:val="clear" w:color="auto" w:fill="E6E6FF"/>
            <w:tcMar>
              <w:top w:w="55" w:type="dxa"/>
              <w:left w:w="55" w:type="dxa"/>
              <w:bottom w:w="55" w:type="dxa"/>
              <w:right w:w="55" w:type="dxa"/>
            </w:tcMar>
            <w:vAlign w:val="center"/>
          </w:tcPr>
          <w:p w14:paraId="77DDD4FF" w14:textId="2DBE4DE0" w:rsidR="00DC5EB5" w:rsidRPr="00B512F8" w:rsidRDefault="00DC5EB5" w:rsidP="00E45182">
            <w:pPr>
              <w:widowControl w:val="0"/>
              <w:pBdr>
                <w:top w:val="nil"/>
                <w:left w:val="nil"/>
                <w:bottom w:val="nil"/>
                <w:right w:val="nil"/>
                <w:between w:val="nil"/>
              </w:pBdr>
              <w:spacing w:after="0"/>
              <w:jc w:val="center"/>
              <w:rPr>
                <w:rFonts w:eastAsia="Times New Roman"/>
                <w:b/>
                <w:color w:val="000000"/>
              </w:rPr>
            </w:pPr>
            <w:r w:rsidRPr="00B512F8">
              <w:rPr>
                <w:rFonts w:eastAsia="Times New Roman"/>
                <w:b/>
                <w:color w:val="000000"/>
              </w:rPr>
              <w:t>Hygi</w:t>
            </w:r>
            <w:r w:rsidR="00FB319C">
              <w:rPr>
                <w:rFonts w:eastAsia="Times New Roman"/>
                <w:b/>
                <w:color w:val="000000"/>
              </w:rPr>
              <w:t>è</w:t>
            </w:r>
            <w:r w:rsidRPr="00B512F8">
              <w:rPr>
                <w:rFonts w:eastAsia="Times New Roman"/>
                <w:b/>
                <w:color w:val="000000"/>
              </w:rPr>
              <w:t>ne</w:t>
            </w:r>
            <w:r w:rsidR="00FB319C">
              <w:rPr>
                <w:rFonts w:eastAsia="Times New Roman"/>
                <w:b/>
                <w:color w:val="000000"/>
              </w:rPr>
              <w:t xml:space="preserve"> personnelle</w:t>
            </w:r>
          </w:p>
        </w:tc>
        <w:tc>
          <w:tcPr>
            <w:tcW w:w="1980" w:type="dxa"/>
            <w:shd w:val="clear" w:color="auto" w:fill="E6E6FF"/>
            <w:tcMar>
              <w:top w:w="55" w:type="dxa"/>
              <w:left w:w="55" w:type="dxa"/>
              <w:bottom w:w="55" w:type="dxa"/>
              <w:right w:w="55" w:type="dxa"/>
            </w:tcMar>
            <w:vAlign w:val="center"/>
          </w:tcPr>
          <w:p w14:paraId="2580DB98" w14:textId="3EC4447A" w:rsidR="00DC5EB5" w:rsidRPr="008C3072" w:rsidRDefault="00323780" w:rsidP="00E45182">
            <w:pPr>
              <w:widowControl w:val="0"/>
              <w:pBdr>
                <w:top w:val="nil"/>
                <w:left w:val="nil"/>
                <w:bottom w:val="nil"/>
                <w:right w:val="nil"/>
                <w:between w:val="nil"/>
              </w:pBdr>
              <w:spacing w:after="0"/>
              <w:jc w:val="center"/>
              <w:rPr>
                <w:rFonts w:eastAsia="Times New Roman"/>
                <w:b/>
                <w:color w:val="000000"/>
                <w:sz w:val="20"/>
                <w:szCs w:val="20"/>
              </w:rPr>
            </w:pPr>
            <w:r w:rsidRPr="008C3072">
              <w:rPr>
                <w:rFonts w:eastAsia="Times New Roman"/>
                <w:b/>
                <w:color w:val="000000"/>
                <w:sz w:val="20"/>
                <w:szCs w:val="20"/>
              </w:rPr>
              <w:t>Utilise la compétence à tout moment</w:t>
            </w:r>
            <w:r w:rsidR="00E45182">
              <w:rPr>
                <w:rFonts w:eastAsia="Times New Roman"/>
                <w:b/>
                <w:color w:val="000000"/>
                <w:sz w:val="20"/>
                <w:szCs w:val="20"/>
              </w:rPr>
              <w:t xml:space="preserve"> </w:t>
            </w:r>
            <w:r w:rsidRPr="008C3072">
              <w:rPr>
                <w:rFonts w:eastAsia="Times New Roman"/>
                <w:b/>
                <w:color w:val="000000"/>
                <w:sz w:val="20"/>
                <w:szCs w:val="20"/>
              </w:rPr>
              <w:t>dans tous les</w:t>
            </w:r>
            <w:r w:rsidR="00E45182">
              <w:rPr>
                <w:rFonts w:eastAsia="Times New Roman"/>
                <w:b/>
                <w:color w:val="000000"/>
                <w:sz w:val="20"/>
                <w:szCs w:val="20"/>
              </w:rPr>
              <w:t xml:space="preserve"> </w:t>
            </w:r>
            <w:r w:rsidRPr="008C3072">
              <w:rPr>
                <w:rFonts w:eastAsia="Times New Roman"/>
                <w:b/>
                <w:color w:val="000000"/>
                <w:sz w:val="20"/>
                <w:szCs w:val="20"/>
              </w:rPr>
              <w:t>environnements</w:t>
            </w:r>
          </w:p>
        </w:tc>
        <w:tc>
          <w:tcPr>
            <w:tcW w:w="1891" w:type="dxa"/>
            <w:shd w:val="clear" w:color="auto" w:fill="E6E6FF"/>
            <w:tcMar>
              <w:top w:w="55" w:type="dxa"/>
              <w:left w:w="55" w:type="dxa"/>
              <w:bottom w:w="55" w:type="dxa"/>
              <w:right w:w="55" w:type="dxa"/>
            </w:tcMar>
            <w:vAlign w:val="center"/>
          </w:tcPr>
          <w:p w14:paraId="672FD82A" w14:textId="5C199BD6" w:rsidR="00DC5EB5" w:rsidRPr="008C3072" w:rsidRDefault="008C3072" w:rsidP="00E45182">
            <w:pPr>
              <w:widowControl w:val="0"/>
              <w:pBdr>
                <w:top w:val="nil"/>
                <w:left w:val="nil"/>
                <w:bottom w:val="nil"/>
                <w:right w:val="nil"/>
                <w:between w:val="nil"/>
              </w:pBdr>
              <w:spacing w:after="0"/>
              <w:jc w:val="center"/>
              <w:rPr>
                <w:rFonts w:eastAsia="Times New Roman"/>
                <w:b/>
                <w:color w:val="000000"/>
                <w:sz w:val="20"/>
                <w:szCs w:val="20"/>
              </w:rPr>
            </w:pPr>
            <w:r w:rsidRPr="008C3072">
              <w:rPr>
                <w:rFonts w:eastAsia="Times New Roman"/>
                <w:b/>
                <w:color w:val="000000"/>
                <w:sz w:val="20"/>
                <w:szCs w:val="20"/>
              </w:rPr>
              <w:t>Termine</w:t>
            </w:r>
            <w:r w:rsidR="00E45182">
              <w:rPr>
                <w:rFonts w:eastAsia="Times New Roman"/>
                <w:b/>
                <w:color w:val="000000"/>
                <w:sz w:val="20"/>
                <w:szCs w:val="20"/>
              </w:rPr>
              <w:t xml:space="preserve"> </w:t>
            </w:r>
            <w:r w:rsidRPr="008C3072">
              <w:rPr>
                <w:rFonts w:eastAsia="Times New Roman"/>
                <w:b/>
                <w:color w:val="000000"/>
                <w:sz w:val="20"/>
                <w:szCs w:val="20"/>
              </w:rPr>
              <w:t>la compétence comme</w:t>
            </w:r>
            <w:r w:rsidR="00E45182">
              <w:rPr>
                <w:rFonts w:eastAsia="Times New Roman"/>
                <w:b/>
                <w:color w:val="000000"/>
                <w:sz w:val="20"/>
                <w:szCs w:val="20"/>
              </w:rPr>
              <w:t xml:space="preserve"> </w:t>
            </w:r>
            <w:r w:rsidRPr="008C3072">
              <w:rPr>
                <w:rFonts w:eastAsia="Times New Roman"/>
                <w:b/>
                <w:color w:val="000000"/>
                <w:sz w:val="20"/>
                <w:szCs w:val="20"/>
              </w:rPr>
              <w:t>attendu</w:t>
            </w:r>
          </w:p>
        </w:tc>
        <w:tc>
          <w:tcPr>
            <w:tcW w:w="1903" w:type="dxa"/>
            <w:shd w:val="clear" w:color="auto" w:fill="E6E6FF"/>
            <w:tcMar>
              <w:top w:w="55" w:type="dxa"/>
              <w:left w:w="55" w:type="dxa"/>
              <w:bottom w:w="55" w:type="dxa"/>
              <w:right w:w="55" w:type="dxa"/>
            </w:tcMar>
            <w:vAlign w:val="center"/>
          </w:tcPr>
          <w:p w14:paraId="2E3EA629" w14:textId="3C472DA6" w:rsidR="00DC5EB5" w:rsidRPr="008C3072" w:rsidRDefault="008C3072" w:rsidP="00E45182">
            <w:pPr>
              <w:widowControl w:val="0"/>
              <w:pBdr>
                <w:top w:val="nil"/>
                <w:left w:val="nil"/>
                <w:bottom w:val="nil"/>
                <w:right w:val="nil"/>
                <w:between w:val="nil"/>
              </w:pBdr>
              <w:spacing w:after="0"/>
              <w:jc w:val="center"/>
              <w:rPr>
                <w:rFonts w:eastAsia="Times New Roman"/>
                <w:b/>
                <w:color w:val="000000"/>
                <w:sz w:val="20"/>
                <w:szCs w:val="20"/>
              </w:rPr>
            </w:pPr>
            <w:r w:rsidRPr="008C3072">
              <w:rPr>
                <w:rFonts w:eastAsia="Times New Roman"/>
                <w:b/>
                <w:color w:val="000000"/>
                <w:sz w:val="20"/>
                <w:szCs w:val="20"/>
              </w:rPr>
              <w:t>Utilise la</w:t>
            </w:r>
            <w:r w:rsidR="00E45182">
              <w:rPr>
                <w:rFonts w:eastAsia="Times New Roman"/>
                <w:b/>
                <w:color w:val="000000"/>
                <w:sz w:val="20"/>
                <w:szCs w:val="20"/>
              </w:rPr>
              <w:t xml:space="preserve"> </w:t>
            </w:r>
            <w:r w:rsidRPr="008C3072">
              <w:rPr>
                <w:rFonts w:eastAsia="Times New Roman"/>
                <w:b/>
                <w:color w:val="000000"/>
                <w:sz w:val="20"/>
                <w:szCs w:val="20"/>
              </w:rPr>
              <w:t>compétence</w:t>
            </w:r>
            <w:r w:rsidR="00E45182">
              <w:rPr>
                <w:rFonts w:eastAsia="Times New Roman"/>
                <w:b/>
                <w:color w:val="000000"/>
                <w:sz w:val="20"/>
                <w:szCs w:val="20"/>
              </w:rPr>
              <w:t xml:space="preserve"> </w:t>
            </w:r>
            <w:r w:rsidRPr="008C3072">
              <w:rPr>
                <w:rFonts w:eastAsia="Times New Roman"/>
                <w:b/>
                <w:color w:val="000000"/>
                <w:sz w:val="20"/>
                <w:szCs w:val="20"/>
              </w:rPr>
              <w:t>de manière</w:t>
            </w:r>
            <w:r w:rsidR="00E45182">
              <w:rPr>
                <w:rFonts w:eastAsia="Times New Roman"/>
                <w:b/>
                <w:color w:val="000000"/>
                <w:sz w:val="20"/>
                <w:szCs w:val="20"/>
              </w:rPr>
              <w:t xml:space="preserve"> </w:t>
            </w:r>
            <w:r w:rsidRPr="008C3072">
              <w:rPr>
                <w:rFonts w:eastAsia="Times New Roman"/>
                <w:b/>
                <w:color w:val="000000"/>
                <w:sz w:val="20"/>
                <w:szCs w:val="20"/>
              </w:rPr>
              <w:t>incohérente</w:t>
            </w:r>
          </w:p>
        </w:tc>
        <w:tc>
          <w:tcPr>
            <w:tcW w:w="1581" w:type="dxa"/>
            <w:shd w:val="clear" w:color="auto" w:fill="E6E6FF"/>
            <w:tcMar>
              <w:top w:w="55" w:type="dxa"/>
              <w:left w:w="55" w:type="dxa"/>
              <w:bottom w:w="55" w:type="dxa"/>
              <w:right w:w="55" w:type="dxa"/>
            </w:tcMar>
            <w:vAlign w:val="center"/>
          </w:tcPr>
          <w:p w14:paraId="29290082" w14:textId="0236BE5F" w:rsidR="00DC5EB5" w:rsidRPr="008C3072" w:rsidRDefault="008C3072" w:rsidP="00E45182">
            <w:pPr>
              <w:widowControl w:val="0"/>
              <w:pBdr>
                <w:top w:val="nil"/>
                <w:left w:val="nil"/>
                <w:bottom w:val="nil"/>
                <w:right w:val="nil"/>
                <w:between w:val="nil"/>
              </w:pBdr>
              <w:spacing w:after="0"/>
              <w:jc w:val="center"/>
              <w:rPr>
                <w:rFonts w:eastAsia="Times New Roman"/>
                <w:b/>
                <w:color w:val="000000"/>
                <w:sz w:val="20"/>
                <w:szCs w:val="20"/>
              </w:rPr>
            </w:pPr>
            <w:r w:rsidRPr="008C3072">
              <w:rPr>
                <w:rFonts w:eastAsia="Times New Roman"/>
                <w:b/>
                <w:color w:val="000000"/>
                <w:sz w:val="20"/>
                <w:szCs w:val="20"/>
              </w:rPr>
              <w:t>Apprends</w:t>
            </w:r>
            <w:r w:rsidR="00E45182">
              <w:rPr>
                <w:rFonts w:eastAsia="Times New Roman"/>
                <w:b/>
                <w:color w:val="000000"/>
                <w:sz w:val="20"/>
                <w:szCs w:val="20"/>
              </w:rPr>
              <w:t xml:space="preserve"> </w:t>
            </w:r>
            <w:r w:rsidRPr="008C3072">
              <w:rPr>
                <w:rFonts w:eastAsia="Times New Roman"/>
                <w:b/>
                <w:color w:val="000000"/>
                <w:sz w:val="20"/>
                <w:szCs w:val="20"/>
              </w:rPr>
              <w:t>la compétence</w:t>
            </w:r>
          </w:p>
        </w:tc>
      </w:tr>
      <w:tr w:rsidR="00DC5EB5" w:rsidRPr="00B512F8" w14:paraId="58149C1D" w14:textId="77777777" w:rsidTr="00E45182">
        <w:trPr>
          <w:trHeight w:val="342"/>
          <w:tblHeader/>
        </w:trPr>
        <w:tc>
          <w:tcPr>
            <w:tcW w:w="2802" w:type="dxa"/>
            <w:tcMar>
              <w:top w:w="55" w:type="dxa"/>
              <w:left w:w="55" w:type="dxa"/>
              <w:bottom w:w="55" w:type="dxa"/>
              <w:right w:w="55" w:type="dxa"/>
            </w:tcMar>
            <w:vAlign w:val="center"/>
          </w:tcPr>
          <w:p w14:paraId="787A173E" w14:textId="77777777" w:rsidR="00A623CE" w:rsidRPr="008C3072" w:rsidRDefault="00A623CE" w:rsidP="00E45182">
            <w:pPr>
              <w:widowControl w:val="0"/>
              <w:pBdr>
                <w:top w:val="nil"/>
                <w:left w:val="nil"/>
                <w:bottom w:val="nil"/>
                <w:right w:val="nil"/>
                <w:between w:val="nil"/>
              </w:pBdr>
              <w:spacing w:after="0"/>
              <w:jc w:val="left"/>
              <w:rPr>
                <w:rFonts w:eastAsia="Times New Roman"/>
                <w:b/>
                <w:sz w:val="22"/>
                <w:szCs w:val="22"/>
              </w:rPr>
            </w:pPr>
          </w:p>
          <w:p w14:paraId="2380E439" w14:textId="230D5813" w:rsidR="00DC5EB5"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sidRPr="008C3072">
              <w:rPr>
                <w:rFonts w:eastAsia="Times New Roman"/>
                <w:b/>
                <w:sz w:val="22"/>
                <w:szCs w:val="22"/>
              </w:rPr>
              <w:t>Prendre une douche</w:t>
            </w:r>
          </w:p>
        </w:tc>
        <w:tc>
          <w:tcPr>
            <w:tcW w:w="1980" w:type="dxa"/>
            <w:tcMar>
              <w:top w:w="55" w:type="dxa"/>
              <w:left w:w="55" w:type="dxa"/>
              <w:bottom w:w="55" w:type="dxa"/>
              <w:right w:w="55" w:type="dxa"/>
            </w:tcMar>
          </w:tcPr>
          <w:p w14:paraId="22C02CEF" w14:textId="0E618130" w:rsidR="00DC5EB5" w:rsidRPr="008C3072" w:rsidRDefault="008C3072" w:rsidP="00AA7E47">
            <w:pPr>
              <w:widowControl w:val="0"/>
              <w:pBdr>
                <w:top w:val="nil"/>
                <w:left w:val="nil"/>
                <w:bottom w:val="nil"/>
                <w:right w:val="nil"/>
                <w:between w:val="nil"/>
              </w:pBdr>
              <w:spacing w:after="0"/>
              <w:jc w:val="center"/>
              <w:rPr>
                <w:rFonts w:eastAsia="Times New Roman"/>
                <w:bCs/>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41889894" w14:textId="0C46C013" w:rsidR="00BC70A4" w:rsidRPr="008C3072" w:rsidRDefault="008C3072" w:rsidP="00B95E1A">
            <w:pPr>
              <w:widowControl w:val="0"/>
              <w:pBdr>
                <w:top w:val="nil"/>
                <w:left w:val="nil"/>
                <w:bottom w:val="nil"/>
                <w:right w:val="nil"/>
                <w:between w:val="nil"/>
              </w:pBdr>
              <w:spacing w:after="0"/>
              <w:jc w:val="center"/>
              <w:rPr>
                <w:rFonts w:eastAsia="Times New Roman"/>
                <w:bCs/>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305231BF" w14:textId="73DD0598" w:rsidR="00DC5EB5" w:rsidRPr="008C3072" w:rsidRDefault="00E45182" w:rsidP="00AA7E47">
            <w:pPr>
              <w:widowControl w:val="0"/>
              <w:pBdr>
                <w:top w:val="nil"/>
                <w:left w:val="nil"/>
                <w:bottom w:val="nil"/>
                <w:right w:val="nil"/>
                <w:between w:val="nil"/>
              </w:pBdr>
              <w:spacing w:after="0"/>
              <w:jc w:val="center"/>
              <w:rPr>
                <w:rFonts w:eastAsia="Times New Roman"/>
                <w:bCs/>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5C4B26E8" w14:textId="6C6D9923" w:rsidR="00DC5EB5" w:rsidRPr="00E45182" w:rsidRDefault="00E45182" w:rsidP="00AA7E47">
            <w:pPr>
              <w:widowControl w:val="0"/>
              <w:pBdr>
                <w:top w:val="nil"/>
                <w:left w:val="nil"/>
                <w:bottom w:val="nil"/>
                <w:right w:val="nil"/>
                <w:between w:val="nil"/>
              </w:pBdr>
              <w:spacing w:after="0"/>
              <w:jc w:val="center"/>
              <w:rPr>
                <w:rFonts w:eastAsia="Times New Roman"/>
                <w:bCs/>
                <w:color w:val="000000"/>
                <w:sz w:val="15"/>
                <w:szCs w:val="15"/>
              </w:rPr>
            </w:pPr>
            <w:r w:rsidRPr="00E45182">
              <w:rPr>
                <w:rFonts w:eastAsia="Times New Roman"/>
                <w:bCs/>
                <w:color w:val="000000"/>
                <w:sz w:val="15"/>
                <w:szCs w:val="15"/>
              </w:rPr>
              <w:t>Apprentissage / Compétence en voie d'acquisition / de temps en temps</w:t>
            </w:r>
          </w:p>
        </w:tc>
      </w:tr>
      <w:tr w:rsidR="00EF6F54" w:rsidRPr="00B512F8" w14:paraId="7DAC3059" w14:textId="77777777" w:rsidTr="00E45182">
        <w:trPr>
          <w:trHeight w:val="342"/>
          <w:tblHeader/>
        </w:trPr>
        <w:tc>
          <w:tcPr>
            <w:tcW w:w="2802" w:type="dxa"/>
            <w:tcMar>
              <w:top w:w="55" w:type="dxa"/>
              <w:left w:w="55" w:type="dxa"/>
              <w:bottom w:w="55" w:type="dxa"/>
              <w:right w:w="55" w:type="dxa"/>
            </w:tcMar>
            <w:vAlign w:val="center"/>
          </w:tcPr>
          <w:p w14:paraId="29B5F5FA" w14:textId="1A91AA8E" w:rsidR="00EF6F54"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sidRPr="008C3072">
              <w:rPr>
                <w:rFonts w:eastAsia="Times New Roman"/>
                <w:b/>
                <w:sz w:val="22"/>
                <w:szCs w:val="22"/>
              </w:rPr>
              <w:t>Se laver les mains après avoir utilisé les toilettes</w:t>
            </w:r>
          </w:p>
        </w:tc>
        <w:tc>
          <w:tcPr>
            <w:tcW w:w="1980" w:type="dxa"/>
            <w:tcMar>
              <w:top w:w="55" w:type="dxa"/>
              <w:left w:w="55" w:type="dxa"/>
              <w:bottom w:w="55" w:type="dxa"/>
              <w:right w:w="55" w:type="dxa"/>
            </w:tcMar>
          </w:tcPr>
          <w:p w14:paraId="44AA51CF" w14:textId="614FB17B" w:rsidR="00EF6F54" w:rsidRPr="008C3072" w:rsidRDefault="008C3072" w:rsidP="00EF6F54">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551151CF" w14:textId="614B4F13" w:rsidR="00EF6F54" w:rsidRPr="008C3072" w:rsidRDefault="008C3072" w:rsidP="00EF6F54">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147C4359" w14:textId="6D2868C5" w:rsidR="00EF6F54" w:rsidRPr="008C3072" w:rsidRDefault="00E45182" w:rsidP="00EF6F54">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7E307C4E" w14:textId="00A029BE" w:rsidR="00EF6F54" w:rsidRPr="00E45182" w:rsidRDefault="00E45182" w:rsidP="00EF6F54">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9D4EF2" w:rsidRPr="00B512F8" w14:paraId="1A1FF18F" w14:textId="77777777" w:rsidTr="00E45182">
        <w:trPr>
          <w:trHeight w:val="342"/>
          <w:tblHeader/>
        </w:trPr>
        <w:tc>
          <w:tcPr>
            <w:tcW w:w="2802" w:type="dxa"/>
            <w:tcMar>
              <w:top w:w="55" w:type="dxa"/>
              <w:left w:w="55" w:type="dxa"/>
              <w:bottom w:w="55" w:type="dxa"/>
              <w:right w:w="55" w:type="dxa"/>
            </w:tcMar>
            <w:vAlign w:val="center"/>
          </w:tcPr>
          <w:p w14:paraId="51C7B1EE" w14:textId="5A8A1C96" w:rsidR="009D4EF2"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sidRPr="008C3072">
              <w:rPr>
                <w:rFonts w:eastAsia="Times New Roman"/>
                <w:b/>
                <w:color w:val="000000"/>
                <w:sz w:val="22"/>
                <w:szCs w:val="22"/>
              </w:rPr>
              <w:t>Se laver les mains avant le repas</w:t>
            </w:r>
          </w:p>
        </w:tc>
        <w:tc>
          <w:tcPr>
            <w:tcW w:w="1980" w:type="dxa"/>
            <w:tcMar>
              <w:top w:w="55" w:type="dxa"/>
              <w:left w:w="55" w:type="dxa"/>
              <w:bottom w:w="55" w:type="dxa"/>
              <w:right w:w="55" w:type="dxa"/>
            </w:tcMar>
          </w:tcPr>
          <w:p w14:paraId="7501CB01" w14:textId="33996936" w:rsidR="009D4EF2" w:rsidRPr="008C3072" w:rsidRDefault="008C3072" w:rsidP="009D4EF2">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60D5D382" w14:textId="37ECFFF3" w:rsidR="009D4EF2" w:rsidRPr="008C3072" w:rsidRDefault="008C3072" w:rsidP="009D4EF2">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061FFCAB" w14:textId="49303C80" w:rsidR="009D4EF2" w:rsidRPr="008C3072" w:rsidRDefault="00E45182" w:rsidP="009D4EF2">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142CE8D1" w14:textId="330D66A4" w:rsidR="009D4EF2" w:rsidRPr="00E45182" w:rsidRDefault="00E45182" w:rsidP="009D4EF2">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9D4EF2" w:rsidRPr="00B512F8" w14:paraId="396DD6B7" w14:textId="77777777" w:rsidTr="00E45182">
        <w:trPr>
          <w:trHeight w:val="342"/>
          <w:tblHeader/>
        </w:trPr>
        <w:tc>
          <w:tcPr>
            <w:tcW w:w="2802" w:type="dxa"/>
            <w:tcMar>
              <w:top w:w="55" w:type="dxa"/>
              <w:left w:w="55" w:type="dxa"/>
              <w:bottom w:w="55" w:type="dxa"/>
              <w:right w:w="55" w:type="dxa"/>
            </w:tcMar>
            <w:vAlign w:val="center"/>
          </w:tcPr>
          <w:p w14:paraId="6DD4E3FE" w14:textId="10988167" w:rsidR="009D4EF2"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sidRPr="008C3072">
              <w:rPr>
                <w:rFonts w:eastAsia="Times New Roman"/>
                <w:b/>
                <w:color w:val="000000"/>
                <w:sz w:val="22"/>
                <w:szCs w:val="22"/>
              </w:rPr>
              <w:t>Utilisation de savon (distributeur</w:t>
            </w:r>
            <w:r>
              <w:rPr>
                <w:rFonts w:eastAsia="Times New Roman"/>
                <w:b/>
                <w:color w:val="000000"/>
                <w:sz w:val="22"/>
                <w:szCs w:val="22"/>
              </w:rPr>
              <w:t xml:space="preserve"> </w:t>
            </w:r>
            <w:r w:rsidRPr="008C3072">
              <w:rPr>
                <w:rFonts w:eastAsia="Times New Roman"/>
                <w:b/>
                <w:color w:val="000000"/>
                <w:sz w:val="22"/>
                <w:szCs w:val="22"/>
              </w:rPr>
              <w:t>ou pain de savon)</w:t>
            </w:r>
          </w:p>
        </w:tc>
        <w:tc>
          <w:tcPr>
            <w:tcW w:w="1980" w:type="dxa"/>
            <w:tcMar>
              <w:top w:w="55" w:type="dxa"/>
              <w:left w:w="55" w:type="dxa"/>
              <w:bottom w:w="55" w:type="dxa"/>
              <w:right w:w="55" w:type="dxa"/>
            </w:tcMar>
          </w:tcPr>
          <w:p w14:paraId="1B3B7725" w14:textId="68B687B3" w:rsidR="009D4EF2" w:rsidRPr="008C3072" w:rsidRDefault="008C3072" w:rsidP="009D4EF2">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53568142" w14:textId="6AB765FD" w:rsidR="009D4EF2" w:rsidRPr="008C3072" w:rsidRDefault="008C3072" w:rsidP="009D4EF2">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38A9B15F" w14:textId="1E6563CA" w:rsidR="009D4EF2" w:rsidRPr="008C3072" w:rsidRDefault="00E45182" w:rsidP="009D4EF2">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61064EAB" w14:textId="27BA5640" w:rsidR="009D4EF2" w:rsidRPr="00E45182" w:rsidRDefault="00E45182" w:rsidP="009D4EF2">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9D4EF2" w:rsidRPr="00B512F8" w14:paraId="029FD47D" w14:textId="77777777" w:rsidTr="00E45182">
        <w:trPr>
          <w:trHeight w:val="342"/>
          <w:tblHeader/>
        </w:trPr>
        <w:tc>
          <w:tcPr>
            <w:tcW w:w="2802" w:type="dxa"/>
            <w:tcMar>
              <w:top w:w="55" w:type="dxa"/>
              <w:left w:w="55" w:type="dxa"/>
              <w:bottom w:w="55" w:type="dxa"/>
              <w:right w:w="55" w:type="dxa"/>
            </w:tcMar>
            <w:vAlign w:val="center"/>
          </w:tcPr>
          <w:p w14:paraId="45D30465" w14:textId="3216AE40" w:rsidR="009D4EF2"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Pr>
                <w:rFonts w:eastAsia="Times New Roman"/>
                <w:b/>
                <w:color w:val="000000"/>
                <w:sz w:val="22"/>
                <w:szCs w:val="22"/>
              </w:rPr>
              <w:t>Se laver le visage</w:t>
            </w:r>
          </w:p>
        </w:tc>
        <w:tc>
          <w:tcPr>
            <w:tcW w:w="1980" w:type="dxa"/>
            <w:tcMar>
              <w:top w:w="55" w:type="dxa"/>
              <w:left w:w="55" w:type="dxa"/>
              <w:bottom w:w="55" w:type="dxa"/>
              <w:right w:w="55" w:type="dxa"/>
            </w:tcMar>
          </w:tcPr>
          <w:p w14:paraId="4B5C6F55" w14:textId="243B3BB2" w:rsidR="009D4EF2" w:rsidRPr="008C3072" w:rsidRDefault="008C3072" w:rsidP="009D4EF2">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3427E526" w14:textId="11636CAF" w:rsidR="009D4EF2" w:rsidRPr="008C3072" w:rsidRDefault="008C3072" w:rsidP="009D4EF2">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798EB167" w14:textId="68457AC4" w:rsidR="009D4EF2" w:rsidRPr="008C3072" w:rsidRDefault="00E45182" w:rsidP="009D4EF2">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7238AB02" w14:textId="0769E309" w:rsidR="009D4EF2" w:rsidRPr="00E45182" w:rsidRDefault="00E45182" w:rsidP="009D4EF2">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B014A4" w:rsidRPr="00B512F8" w14:paraId="6A0E7F3A" w14:textId="77777777" w:rsidTr="00E45182">
        <w:trPr>
          <w:trHeight w:val="342"/>
          <w:tblHeader/>
        </w:trPr>
        <w:tc>
          <w:tcPr>
            <w:tcW w:w="2802" w:type="dxa"/>
            <w:tcMar>
              <w:top w:w="55" w:type="dxa"/>
              <w:left w:w="55" w:type="dxa"/>
              <w:bottom w:w="55" w:type="dxa"/>
              <w:right w:w="55" w:type="dxa"/>
            </w:tcMar>
            <w:vAlign w:val="center"/>
          </w:tcPr>
          <w:p w14:paraId="48A762EE" w14:textId="14C15053" w:rsidR="00B014A4"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Pr>
                <w:rFonts w:eastAsia="Times New Roman"/>
                <w:b/>
                <w:color w:val="000000"/>
                <w:sz w:val="22"/>
                <w:szCs w:val="22"/>
              </w:rPr>
              <w:t>Prendre une douche</w:t>
            </w:r>
          </w:p>
        </w:tc>
        <w:tc>
          <w:tcPr>
            <w:tcW w:w="1980" w:type="dxa"/>
            <w:tcMar>
              <w:top w:w="55" w:type="dxa"/>
              <w:left w:w="55" w:type="dxa"/>
              <w:bottom w:w="55" w:type="dxa"/>
              <w:right w:w="55" w:type="dxa"/>
            </w:tcMar>
          </w:tcPr>
          <w:p w14:paraId="588B12AE" w14:textId="0A8B8A2A"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6A5887AF" w14:textId="5FB13A77"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615A22AF" w14:textId="04566C80" w:rsidR="00B014A4" w:rsidRPr="008C3072" w:rsidRDefault="00E45182" w:rsidP="00B014A4">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59F172CF" w14:textId="0ACDB20F" w:rsidR="00B014A4" w:rsidRPr="00E45182" w:rsidRDefault="00E45182" w:rsidP="00B014A4">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B014A4" w:rsidRPr="00B512F8" w14:paraId="64D733A9" w14:textId="77777777" w:rsidTr="00E45182">
        <w:trPr>
          <w:trHeight w:val="342"/>
          <w:tblHeader/>
        </w:trPr>
        <w:tc>
          <w:tcPr>
            <w:tcW w:w="2802" w:type="dxa"/>
            <w:tcMar>
              <w:top w:w="55" w:type="dxa"/>
              <w:left w:w="55" w:type="dxa"/>
              <w:bottom w:w="55" w:type="dxa"/>
              <w:right w:w="55" w:type="dxa"/>
            </w:tcMar>
            <w:vAlign w:val="center"/>
          </w:tcPr>
          <w:p w14:paraId="4933BD45" w14:textId="69A5B222" w:rsidR="00B014A4"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Pr>
                <w:rFonts w:eastAsia="Times New Roman"/>
                <w:b/>
                <w:sz w:val="22"/>
                <w:szCs w:val="22"/>
              </w:rPr>
              <w:t>Utilisation de</w:t>
            </w:r>
            <w:r w:rsidR="00B014A4" w:rsidRPr="008C3072">
              <w:rPr>
                <w:rFonts w:eastAsia="Times New Roman"/>
                <w:b/>
                <w:color w:val="000000"/>
                <w:sz w:val="22"/>
                <w:szCs w:val="22"/>
              </w:rPr>
              <w:t xml:space="preserve"> d</w:t>
            </w:r>
            <w:r>
              <w:rPr>
                <w:rFonts w:eastAsia="Times New Roman"/>
                <w:b/>
                <w:color w:val="000000"/>
                <w:sz w:val="22"/>
                <w:szCs w:val="22"/>
              </w:rPr>
              <w:t>é</w:t>
            </w:r>
            <w:r w:rsidR="00B014A4" w:rsidRPr="008C3072">
              <w:rPr>
                <w:rFonts w:eastAsia="Times New Roman"/>
                <w:b/>
                <w:color w:val="000000"/>
                <w:sz w:val="22"/>
                <w:szCs w:val="22"/>
              </w:rPr>
              <w:t>odorant</w:t>
            </w:r>
          </w:p>
        </w:tc>
        <w:tc>
          <w:tcPr>
            <w:tcW w:w="1980" w:type="dxa"/>
            <w:tcMar>
              <w:top w:w="55" w:type="dxa"/>
              <w:left w:w="55" w:type="dxa"/>
              <w:bottom w:w="55" w:type="dxa"/>
              <w:right w:w="55" w:type="dxa"/>
            </w:tcMar>
          </w:tcPr>
          <w:p w14:paraId="60F0DACE" w14:textId="1B901936"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1306E967" w14:textId="2D4BBD6D"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Considérable / Répond aux attentes / pratique quotidienne</w:t>
            </w:r>
          </w:p>
        </w:tc>
        <w:tc>
          <w:tcPr>
            <w:tcW w:w="1903" w:type="dxa"/>
            <w:tcMar>
              <w:top w:w="55" w:type="dxa"/>
              <w:left w:w="55" w:type="dxa"/>
              <w:bottom w:w="55" w:type="dxa"/>
              <w:right w:w="55" w:type="dxa"/>
            </w:tcMar>
          </w:tcPr>
          <w:p w14:paraId="0B34E2B9" w14:textId="0236F7AE" w:rsidR="00B014A4" w:rsidRPr="008C3072" w:rsidRDefault="00E45182" w:rsidP="00B014A4">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06EA7F92" w14:textId="788660C3" w:rsidR="00B014A4" w:rsidRPr="00E45182" w:rsidRDefault="00E45182" w:rsidP="00B014A4">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B014A4" w:rsidRPr="00B512F8" w14:paraId="39F79F45" w14:textId="77777777" w:rsidTr="00E45182">
        <w:trPr>
          <w:trHeight w:val="342"/>
          <w:tblHeader/>
        </w:trPr>
        <w:tc>
          <w:tcPr>
            <w:tcW w:w="2802" w:type="dxa"/>
            <w:tcMar>
              <w:top w:w="55" w:type="dxa"/>
              <w:left w:w="55" w:type="dxa"/>
              <w:bottom w:w="55" w:type="dxa"/>
              <w:right w:w="55" w:type="dxa"/>
            </w:tcMar>
            <w:vAlign w:val="center"/>
          </w:tcPr>
          <w:p w14:paraId="2EE5D1E8" w14:textId="6897E2C3" w:rsidR="00B014A4"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Pr>
                <w:rFonts w:eastAsia="Times New Roman"/>
                <w:b/>
                <w:color w:val="000000"/>
                <w:sz w:val="22"/>
                <w:szCs w:val="22"/>
              </w:rPr>
              <w:t>S’essuyer le nez</w:t>
            </w:r>
          </w:p>
        </w:tc>
        <w:tc>
          <w:tcPr>
            <w:tcW w:w="1980" w:type="dxa"/>
            <w:tcMar>
              <w:top w:w="55" w:type="dxa"/>
              <w:left w:w="55" w:type="dxa"/>
              <w:bottom w:w="55" w:type="dxa"/>
              <w:right w:w="55" w:type="dxa"/>
            </w:tcMar>
          </w:tcPr>
          <w:p w14:paraId="41B28042" w14:textId="1F4D1111"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77EF28AF" w14:textId="441ED617"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2CF8B112" w14:textId="6CD9D3CC" w:rsidR="00B014A4" w:rsidRPr="008C3072" w:rsidRDefault="00E45182" w:rsidP="00B014A4">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5BADBDCE" w14:textId="1E93C11F" w:rsidR="00B014A4" w:rsidRPr="00E45182" w:rsidRDefault="00E45182" w:rsidP="00B014A4">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B014A4" w:rsidRPr="00B512F8" w14:paraId="1EA8F976" w14:textId="77777777" w:rsidTr="00E45182">
        <w:trPr>
          <w:trHeight w:val="342"/>
          <w:tblHeader/>
        </w:trPr>
        <w:tc>
          <w:tcPr>
            <w:tcW w:w="2802" w:type="dxa"/>
            <w:tcMar>
              <w:top w:w="55" w:type="dxa"/>
              <w:left w:w="55" w:type="dxa"/>
              <w:bottom w:w="55" w:type="dxa"/>
              <w:right w:w="55" w:type="dxa"/>
            </w:tcMar>
            <w:vAlign w:val="center"/>
          </w:tcPr>
          <w:p w14:paraId="6BA5F7E0" w14:textId="4815A1BE" w:rsidR="00B014A4"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Pr>
                <w:rFonts w:eastAsia="Times New Roman"/>
                <w:b/>
                <w:color w:val="000000"/>
                <w:sz w:val="22"/>
                <w:szCs w:val="22"/>
              </w:rPr>
              <w:t>Se moucher le nez</w:t>
            </w:r>
          </w:p>
        </w:tc>
        <w:tc>
          <w:tcPr>
            <w:tcW w:w="1980" w:type="dxa"/>
            <w:tcMar>
              <w:top w:w="55" w:type="dxa"/>
              <w:left w:w="55" w:type="dxa"/>
              <w:bottom w:w="55" w:type="dxa"/>
              <w:right w:w="55" w:type="dxa"/>
            </w:tcMar>
          </w:tcPr>
          <w:p w14:paraId="59233619" w14:textId="2B24D95A"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36DF4250" w14:textId="440C0264" w:rsidR="00B014A4" w:rsidRPr="008C3072" w:rsidRDefault="008C3072" w:rsidP="00B014A4">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2DFFB9C0" w14:textId="7DEAEB2F" w:rsidR="00B014A4" w:rsidRPr="008C3072" w:rsidRDefault="00E45182" w:rsidP="00B014A4">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4685C78D" w14:textId="27B48A4E" w:rsidR="00B014A4" w:rsidRPr="00E45182" w:rsidRDefault="00E45182" w:rsidP="00B014A4">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D04AE1" w:rsidRPr="00B512F8" w14:paraId="6708CFAF" w14:textId="77777777" w:rsidTr="00E45182">
        <w:trPr>
          <w:trHeight w:val="342"/>
          <w:tblHeader/>
        </w:trPr>
        <w:tc>
          <w:tcPr>
            <w:tcW w:w="2802" w:type="dxa"/>
            <w:tcMar>
              <w:top w:w="55" w:type="dxa"/>
              <w:left w:w="55" w:type="dxa"/>
              <w:bottom w:w="55" w:type="dxa"/>
              <w:right w:w="55" w:type="dxa"/>
            </w:tcMar>
            <w:vAlign w:val="center"/>
          </w:tcPr>
          <w:p w14:paraId="5376D744" w14:textId="3388F4DF" w:rsidR="00D04AE1"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Pr>
                <w:rFonts w:eastAsia="Times New Roman"/>
                <w:b/>
                <w:color w:val="000000"/>
                <w:sz w:val="22"/>
                <w:szCs w:val="22"/>
              </w:rPr>
              <w:t>Se brosser les dents</w:t>
            </w:r>
          </w:p>
        </w:tc>
        <w:tc>
          <w:tcPr>
            <w:tcW w:w="1980" w:type="dxa"/>
            <w:tcMar>
              <w:top w:w="55" w:type="dxa"/>
              <w:left w:w="55" w:type="dxa"/>
              <w:bottom w:w="55" w:type="dxa"/>
              <w:right w:w="55" w:type="dxa"/>
            </w:tcMar>
          </w:tcPr>
          <w:p w14:paraId="112D3CC6" w14:textId="5A1A3DA5" w:rsidR="00D04AE1" w:rsidRPr="008C3072" w:rsidRDefault="008C3072" w:rsidP="00D04AE1">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0F812F15" w14:textId="5D60245D" w:rsidR="00D04AE1" w:rsidRPr="008C3072" w:rsidRDefault="008C3072" w:rsidP="00D04AE1">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69F7E01D" w14:textId="04F8954E" w:rsidR="00D04AE1" w:rsidRPr="008C3072" w:rsidRDefault="00E45182" w:rsidP="00D04AE1">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655DAE2C" w14:textId="145CB5FF" w:rsidR="00D04AE1" w:rsidRPr="00E45182" w:rsidRDefault="00E45182" w:rsidP="00D04AE1">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r w:rsidR="00D04AE1" w:rsidRPr="00B512F8" w14:paraId="256121EE" w14:textId="77777777" w:rsidTr="00E45182">
        <w:trPr>
          <w:trHeight w:val="342"/>
          <w:tblHeader/>
        </w:trPr>
        <w:tc>
          <w:tcPr>
            <w:tcW w:w="2802" w:type="dxa"/>
            <w:tcMar>
              <w:top w:w="55" w:type="dxa"/>
              <w:left w:w="55" w:type="dxa"/>
              <w:bottom w:w="55" w:type="dxa"/>
              <w:right w:w="55" w:type="dxa"/>
            </w:tcMar>
            <w:vAlign w:val="center"/>
          </w:tcPr>
          <w:p w14:paraId="581452B3" w14:textId="0D00F23C" w:rsidR="00D04AE1" w:rsidRPr="008C3072" w:rsidRDefault="008C3072" w:rsidP="00E45182">
            <w:pPr>
              <w:widowControl w:val="0"/>
              <w:pBdr>
                <w:top w:val="nil"/>
                <w:left w:val="nil"/>
                <w:bottom w:val="nil"/>
                <w:right w:val="nil"/>
                <w:between w:val="nil"/>
              </w:pBdr>
              <w:spacing w:after="0"/>
              <w:jc w:val="left"/>
              <w:rPr>
                <w:rFonts w:eastAsia="Times New Roman"/>
                <w:b/>
                <w:color w:val="000000"/>
                <w:sz w:val="22"/>
                <w:szCs w:val="22"/>
              </w:rPr>
            </w:pPr>
            <w:r>
              <w:rPr>
                <w:rFonts w:eastAsia="Times New Roman"/>
                <w:b/>
                <w:color w:val="000000"/>
                <w:sz w:val="22"/>
                <w:szCs w:val="22"/>
              </w:rPr>
              <w:t>Se brosser les cheveux</w:t>
            </w:r>
          </w:p>
        </w:tc>
        <w:tc>
          <w:tcPr>
            <w:tcW w:w="1980" w:type="dxa"/>
            <w:tcMar>
              <w:top w:w="55" w:type="dxa"/>
              <w:left w:w="55" w:type="dxa"/>
              <w:bottom w:w="55" w:type="dxa"/>
              <w:right w:w="55" w:type="dxa"/>
            </w:tcMar>
          </w:tcPr>
          <w:p w14:paraId="1EB58CF9" w14:textId="5604A6A4" w:rsidR="00D04AE1" w:rsidRPr="008C3072" w:rsidRDefault="008C3072" w:rsidP="00D04AE1">
            <w:pPr>
              <w:widowControl w:val="0"/>
              <w:pBdr>
                <w:top w:val="nil"/>
                <w:left w:val="nil"/>
                <w:bottom w:val="nil"/>
                <w:right w:val="nil"/>
                <w:between w:val="nil"/>
              </w:pBdr>
              <w:spacing w:after="0"/>
              <w:jc w:val="center"/>
              <w:rPr>
                <w:rFonts w:eastAsia="Times New Roman"/>
                <w:b/>
                <w:color w:val="000000"/>
                <w:sz w:val="15"/>
                <w:szCs w:val="15"/>
              </w:rPr>
            </w:pPr>
            <w:r w:rsidRPr="008C3072">
              <w:rPr>
                <w:rFonts w:eastAsia="Times New Roman"/>
                <w:bCs/>
                <w:color w:val="000000"/>
                <w:sz w:val="15"/>
                <w:szCs w:val="15"/>
              </w:rPr>
              <w:t>Maîtrise / Pratique quotidienne applicable à des environnements changeants</w:t>
            </w:r>
          </w:p>
        </w:tc>
        <w:tc>
          <w:tcPr>
            <w:tcW w:w="1891" w:type="dxa"/>
            <w:tcMar>
              <w:top w:w="55" w:type="dxa"/>
              <w:left w:w="55" w:type="dxa"/>
              <w:bottom w:w="55" w:type="dxa"/>
              <w:right w:w="55" w:type="dxa"/>
            </w:tcMar>
          </w:tcPr>
          <w:p w14:paraId="35EDEE2C" w14:textId="55FF5755" w:rsidR="00D04AE1" w:rsidRPr="008C3072" w:rsidRDefault="008C3072" w:rsidP="00D04AE1">
            <w:pPr>
              <w:widowControl w:val="0"/>
              <w:pBdr>
                <w:top w:val="nil"/>
                <w:left w:val="nil"/>
                <w:bottom w:val="nil"/>
                <w:right w:val="nil"/>
                <w:between w:val="nil"/>
              </w:pBdr>
              <w:spacing w:after="0"/>
              <w:jc w:val="center"/>
              <w:rPr>
                <w:rFonts w:eastAsia="Times New Roman"/>
                <w:b/>
                <w:color w:val="000000"/>
                <w:sz w:val="16"/>
                <w:szCs w:val="16"/>
              </w:rPr>
            </w:pPr>
            <w:r w:rsidRPr="008C3072">
              <w:rPr>
                <w:rFonts w:eastAsia="Times New Roman"/>
                <w:bCs/>
                <w:color w:val="000000"/>
                <w:sz w:val="16"/>
                <w:szCs w:val="16"/>
              </w:rPr>
              <w:t xml:space="preserve">Considérable / Répond aux attentes / </w:t>
            </w:r>
            <w:r w:rsidR="00B2304C">
              <w:rPr>
                <w:rFonts w:eastAsia="Times New Roman"/>
                <w:bCs/>
                <w:color w:val="000000"/>
                <w:sz w:val="16"/>
                <w:szCs w:val="16"/>
              </w:rPr>
              <w:t>P</w:t>
            </w:r>
            <w:r w:rsidRPr="008C3072">
              <w:rPr>
                <w:rFonts w:eastAsia="Times New Roman"/>
                <w:bCs/>
                <w:color w:val="000000"/>
                <w:sz w:val="16"/>
                <w:szCs w:val="16"/>
              </w:rPr>
              <w:t>ratique quotidienne</w:t>
            </w:r>
          </w:p>
        </w:tc>
        <w:tc>
          <w:tcPr>
            <w:tcW w:w="1903" w:type="dxa"/>
            <w:tcMar>
              <w:top w:w="55" w:type="dxa"/>
              <w:left w:w="55" w:type="dxa"/>
              <w:bottom w:w="55" w:type="dxa"/>
              <w:right w:w="55" w:type="dxa"/>
            </w:tcMar>
          </w:tcPr>
          <w:p w14:paraId="03D6CCEE" w14:textId="7956B0D7" w:rsidR="00D04AE1" w:rsidRPr="008C3072" w:rsidRDefault="00E45182" w:rsidP="00D04AE1">
            <w:pPr>
              <w:widowControl w:val="0"/>
              <w:pBdr>
                <w:top w:val="nil"/>
                <w:left w:val="nil"/>
                <w:bottom w:val="nil"/>
                <w:right w:val="nil"/>
                <w:between w:val="nil"/>
              </w:pBdr>
              <w:spacing w:after="0"/>
              <w:jc w:val="center"/>
              <w:rPr>
                <w:rFonts w:eastAsia="Times New Roman"/>
                <w:b/>
                <w:color w:val="000000"/>
                <w:sz w:val="16"/>
                <w:szCs w:val="16"/>
              </w:rPr>
            </w:pPr>
            <w:r w:rsidRPr="00E45182">
              <w:rPr>
                <w:rFonts w:eastAsia="Times New Roman"/>
                <w:bCs/>
                <w:color w:val="000000"/>
                <w:sz w:val="16"/>
                <w:szCs w:val="16"/>
              </w:rPr>
              <w:t>Occasionnel / Inconstant / Pas une pratique quotidienne</w:t>
            </w:r>
          </w:p>
        </w:tc>
        <w:tc>
          <w:tcPr>
            <w:tcW w:w="1581" w:type="dxa"/>
            <w:tcMar>
              <w:top w:w="55" w:type="dxa"/>
              <w:left w:w="55" w:type="dxa"/>
              <w:bottom w:w="55" w:type="dxa"/>
              <w:right w:w="55" w:type="dxa"/>
            </w:tcMar>
          </w:tcPr>
          <w:p w14:paraId="628069C0" w14:textId="34F4EE36" w:rsidR="00D04AE1" w:rsidRPr="00E45182" w:rsidRDefault="00E45182" w:rsidP="00D04AE1">
            <w:pPr>
              <w:widowControl w:val="0"/>
              <w:pBdr>
                <w:top w:val="nil"/>
                <w:left w:val="nil"/>
                <w:bottom w:val="nil"/>
                <w:right w:val="nil"/>
                <w:between w:val="nil"/>
              </w:pBdr>
              <w:spacing w:after="0"/>
              <w:jc w:val="center"/>
              <w:rPr>
                <w:rFonts w:eastAsia="Times New Roman"/>
                <w:b/>
                <w:color w:val="000000"/>
                <w:sz w:val="15"/>
                <w:szCs w:val="15"/>
              </w:rPr>
            </w:pPr>
            <w:r w:rsidRPr="00E45182">
              <w:rPr>
                <w:rFonts w:eastAsia="Times New Roman"/>
                <w:bCs/>
                <w:color w:val="000000"/>
                <w:sz w:val="15"/>
                <w:szCs w:val="15"/>
              </w:rPr>
              <w:t>Apprentissage / Compétence en voie d'acquisition / de temps en temps</w:t>
            </w:r>
          </w:p>
        </w:tc>
      </w:tr>
    </w:tbl>
    <w:p w14:paraId="26D176EF" w14:textId="510400E5" w:rsidR="00B512F8" w:rsidRDefault="00B512F8" w:rsidP="00B512F8">
      <w:pPr>
        <w:pStyle w:val="Heading1"/>
      </w:pPr>
      <w:bookmarkStart w:id="50" w:name="_Toc120652098"/>
      <w:r>
        <w:lastRenderedPageBreak/>
        <w:t>A</w:t>
      </w:r>
      <w:r w:rsidR="00DE44EA">
        <w:t>nnexe</w:t>
      </w:r>
      <w:r>
        <w:t xml:space="preserve"> C</w:t>
      </w:r>
      <w:r w:rsidR="00687778">
        <w:t xml:space="preserve"> – </w:t>
      </w:r>
      <w:r w:rsidR="00E45182" w:rsidRPr="00E45182">
        <w:t>Évaluer les choses qui m'aident à apprendre</w:t>
      </w:r>
      <w:bookmarkEnd w:id="50"/>
    </w:p>
    <w:p w14:paraId="1E4326BB" w14:textId="0673F9F2" w:rsidR="0047769A" w:rsidRDefault="00E45182" w:rsidP="00281EC1">
      <w:r w:rsidRPr="00E45182">
        <w:t>Les choses qui m'aident à apprendre</w:t>
      </w:r>
    </w:p>
    <w:p w14:paraId="1131907B" w14:textId="7B7F29E8" w:rsidR="0047769A" w:rsidRDefault="00E45182" w:rsidP="00281EC1">
      <w:r w:rsidRPr="00E45182">
        <w:t>Utilisez l'une des expressions "très semblable à moi", "assez semblable à moi" ou "un peu semblable à moi" pour chacune des lignes qui vous décri</w:t>
      </w:r>
      <w:r w:rsidR="00170024">
        <w:t>ven</w:t>
      </w:r>
      <w:r w:rsidRPr="00E45182">
        <w:t>t le mieux</w:t>
      </w:r>
      <w:r w:rsidR="0047769A">
        <w:t>.</w:t>
      </w:r>
    </w:p>
    <w:p w14:paraId="3580692B" w14:textId="77777777" w:rsidR="0047769A" w:rsidRDefault="0047769A" w:rsidP="00281EC1"/>
    <w:p w14:paraId="1A4F7017" w14:textId="1D265301" w:rsidR="0047769A" w:rsidRDefault="00E45182" w:rsidP="00281EC1">
      <w:r w:rsidRPr="00E45182">
        <w:t>Je comprends mon rôle dans le groupe</w:t>
      </w:r>
      <w:r>
        <w:t>.</w:t>
      </w:r>
    </w:p>
    <w:p w14:paraId="7F966526" w14:textId="77777777" w:rsidR="00231F99" w:rsidRDefault="00231F99" w:rsidP="00281EC1"/>
    <w:p w14:paraId="0BB26BB8" w14:textId="66656485" w:rsidR="0047769A" w:rsidRPr="001A55AB" w:rsidRDefault="0047769A" w:rsidP="007339EC">
      <w:pPr>
        <w:ind w:left="5760" w:hanging="5760"/>
        <w:jc w:val="right"/>
        <w:rPr>
          <w:rStyle w:val="Heading2Char"/>
          <w:color w:val="auto"/>
          <w:sz w:val="24"/>
          <w:szCs w:val="24"/>
        </w:rPr>
      </w:pPr>
      <w:r w:rsidRPr="00C21394">
        <w:rPr>
          <w:noProof/>
        </w:rPr>
        <w:drawing>
          <wp:anchor distT="0" distB="0" distL="114300" distR="114300" simplePos="0" relativeHeight="251657216" behindDoc="1" locked="0" layoutInCell="1" allowOverlap="1" wp14:anchorId="0F0B7FA7" wp14:editId="2EDD9FB6">
            <wp:simplePos x="0" y="0"/>
            <wp:positionH relativeFrom="page">
              <wp:align>center</wp:align>
            </wp:positionH>
            <wp:positionV relativeFrom="paragraph">
              <wp:posOffset>288027</wp:posOffset>
            </wp:positionV>
            <wp:extent cx="2406650" cy="257429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32">
                      <a:extLst>
                        <a:ext uri="{28A0092B-C50C-407E-A947-70E740481C1C}">
                          <a14:useLocalDpi xmlns:a14="http://schemas.microsoft.com/office/drawing/2010/main" val="0"/>
                        </a:ext>
                      </a:extLst>
                    </a:blip>
                    <a:srcRect t="-584" b="584"/>
                    <a:stretch/>
                  </pic:blipFill>
                  <pic:spPr>
                    <a:xfrm>
                      <a:off x="0" y="0"/>
                      <a:ext cx="2406650" cy="2574290"/>
                    </a:xfrm>
                    <a:prstGeom prst="rect">
                      <a:avLst/>
                    </a:prstGeom>
                  </pic:spPr>
                </pic:pic>
              </a:graphicData>
            </a:graphic>
            <wp14:sizeRelH relativeFrom="margin">
              <wp14:pctWidth>0</wp14:pctWidth>
            </wp14:sizeRelH>
            <wp14:sizeRelV relativeFrom="margin">
              <wp14:pctHeight>0</wp14:pctHeight>
            </wp14:sizeRelV>
          </wp:anchor>
        </w:drawing>
      </w:r>
      <w:r w:rsidR="00E45182">
        <w:t>J’assume la responsabilité de mes choix.</w:t>
      </w:r>
      <w:r w:rsidR="00E45182">
        <w:tab/>
        <w:t>Je pose des questions lorsque je ne comprends pas.</w:t>
      </w:r>
      <w:r w:rsidRPr="00237302">
        <w:t xml:space="preserve"> </w:t>
      </w:r>
    </w:p>
    <w:p w14:paraId="56DB22FF" w14:textId="77777777" w:rsidR="0047769A" w:rsidRDefault="0047769A" w:rsidP="00281EC1">
      <w:pPr>
        <w:rPr>
          <w:rStyle w:val="Heading2Char"/>
          <w:color w:val="auto"/>
          <w:sz w:val="24"/>
          <w:szCs w:val="24"/>
        </w:rPr>
      </w:pPr>
    </w:p>
    <w:p w14:paraId="4DF25A3D" w14:textId="77777777" w:rsidR="00E45182" w:rsidRDefault="00E45182" w:rsidP="00281EC1">
      <w:pPr>
        <w:rPr>
          <w:rStyle w:val="Heading2Char"/>
          <w:color w:val="auto"/>
          <w:sz w:val="24"/>
          <w:szCs w:val="24"/>
        </w:rPr>
      </w:pPr>
    </w:p>
    <w:p w14:paraId="48B1756E" w14:textId="77777777" w:rsidR="007339EC" w:rsidRDefault="00E45182" w:rsidP="007339EC">
      <w:pPr>
        <w:spacing w:after="0"/>
        <w:ind w:left="6480" w:hanging="6480"/>
      </w:pPr>
      <w:r w:rsidRPr="00E45182">
        <w:t>J'offre mon aide avant qu'on me</w:t>
      </w:r>
    </w:p>
    <w:p w14:paraId="33EB610E" w14:textId="2511D580" w:rsidR="007339EC" w:rsidRDefault="007339EC" w:rsidP="007339EC">
      <w:pPr>
        <w:spacing w:after="0"/>
      </w:pPr>
      <w:proofErr w:type="gramStart"/>
      <w:r>
        <w:t>le</w:t>
      </w:r>
      <w:proofErr w:type="gramEnd"/>
      <w:r>
        <w:t xml:space="preserve"> </w:t>
      </w:r>
      <w:r w:rsidRPr="00E45182">
        <w:t>demande</w:t>
      </w:r>
      <w:r>
        <w:t>.</w:t>
      </w:r>
      <w:r>
        <w:rPr>
          <w:rStyle w:val="Heading2Char"/>
          <w:color w:val="auto"/>
          <w:sz w:val="24"/>
          <w:szCs w:val="24"/>
        </w:rPr>
        <w:tab/>
      </w:r>
      <w:r>
        <w:rPr>
          <w:rStyle w:val="Heading2Char"/>
          <w:color w:val="auto"/>
          <w:sz w:val="24"/>
          <w:szCs w:val="24"/>
        </w:rPr>
        <w:tab/>
      </w:r>
      <w:r>
        <w:rPr>
          <w:rStyle w:val="Heading2Char"/>
          <w:color w:val="auto"/>
          <w:sz w:val="24"/>
          <w:szCs w:val="24"/>
        </w:rPr>
        <w:tab/>
      </w:r>
      <w:r>
        <w:rPr>
          <w:rStyle w:val="Heading2Char"/>
          <w:color w:val="auto"/>
          <w:sz w:val="24"/>
          <w:szCs w:val="24"/>
        </w:rPr>
        <w:tab/>
      </w:r>
      <w:r>
        <w:rPr>
          <w:rStyle w:val="Heading2Char"/>
          <w:color w:val="auto"/>
          <w:sz w:val="24"/>
          <w:szCs w:val="24"/>
        </w:rPr>
        <w:tab/>
      </w:r>
      <w:r>
        <w:rPr>
          <w:rStyle w:val="Heading2Char"/>
          <w:color w:val="auto"/>
          <w:sz w:val="24"/>
          <w:szCs w:val="24"/>
        </w:rPr>
        <w:tab/>
      </w:r>
      <w:r>
        <w:rPr>
          <w:rStyle w:val="Heading2Char"/>
          <w:color w:val="auto"/>
          <w:sz w:val="24"/>
          <w:szCs w:val="24"/>
        </w:rPr>
        <w:tab/>
      </w:r>
      <w:r w:rsidRPr="007339EC">
        <w:rPr>
          <w:rStyle w:val="Heading2Char"/>
          <w:color w:val="auto"/>
          <w:sz w:val="24"/>
          <w:szCs w:val="24"/>
        </w:rPr>
        <w:t>Je fais de mon mieux tout le temps</w:t>
      </w:r>
      <w:r>
        <w:rPr>
          <w:rStyle w:val="Heading2Char"/>
          <w:color w:val="auto"/>
          <w:sz w:val="24"/>
          <w:szCs w:val="24"/>
        </w:rPr>
        <w:t>.</w:t>
      </w:r>
      <w:r>
        <w:tab/>
      </w:r>
      <w:r w:rsidR="00E45182">
        <w:tab/>
      </w:r>
      <w:r w:rsidR="00E45182">
        <w:tab/>
      </w:r>
      <w:r w:rsidR="00E45182">
        <w:tab/>
      </w:r>
    </w:p>
    <w:p w14:paraId="4E65F63C" w14:textId="5A09E812" w:rsidR="007339EC" w:rsidRDefault="007339EC" w:rsidP="007339EC">
      <w:pPr>
        <w:spacing w:after="0"/>
        <w:rPr>
          <w:rStyle w:val="Heading2Char"/>
          <w:color w:val="auto"/>
          <w:sz w:val="24"/>
          <w:szCs w:val="24"/>
        </w:rPr>
      </w:pPr>
      <w:r>
        <w:tab/>
      </w:r>
    </w:p>
    <w:p w14:paraId="6B07B034" w14:textId="3C12D430" w:rsidR="0047769A" w:rsidRDefault="007339EC" w:rsidP="00281EC1">
      <w:r w:rsidRPr="00237302">
        <w:t xml:space="preserve">                                                           </w:t>
      </w:r>
      <w:r>
        <w:tab/>
      </w:r>
      <w:r>
        <w:tab/>
      </w:r>
      <w:r>
        <w:tab/>
      </w:r>
      <w:r w:rsidR="0047769A">
        <w:rPr>
          <w:rStyle w:val="Heading2Char"/>
          <w:b/>
          <w:color w:val="auto"/>
          <w:sz w:val="24"/>
          <w:szCs w:val="24"/>
        </w:rPr>
        <w:t xml:space="preserve">                                                     </w:t>
      </w:r>
    </w:p>
    <w:p w14:paraId="20FF9FD2" w14:textId="77777777" w:rsidR="0047769A" w:rsidRDefault="0047769A" w:rsidP="00281EC1">
      <w:pPr>
        <w:rPr>
          <w:rStyle w:val="Heading2Char"/>
          <w:color w:val="auto"/>
          <w:sz w:val="24"/>
          <w:szCs w:val="24"/>
        </w:rPr>
      </w:pPr>
    </w:p>
    <w:p w14:paraId="458515B4" w14:textId="2C489BDD" w:rsidR="00704AA3" w:rsidRDefault="007339EC" w:rsidP="007339EC">
      <w:r w:rsidRPr="007339EC">
        <w:t>Je termine ce que je commence</w:t>
      </w:r>
      <w:r w:rsidR="00E45182">
        <w:t>.</w:t>
      </w:r>
      <w:r w:rsidR="0047769A" w:rsidRPr="00237302">
        <w:t xml:space="preserve">                        </w:t>
      </w:r>
      <w:r w:rsidRPr="007339EC">
        <w:t>Je traite les autres personnes avec respect</w:t>
      </w:r>
      <w:r w:rsidR="00E45182">
        <w:t>.</w:t>
      </w:r>
      <w:r w:rsidR="00704AA3" w:rsidRPr="00704AA3">
        <w:t xml:space="preserve"> </w:t>
      </w:r>
    </w:p>
    <w:p w14:paraId="210901D5" w14:textId="77777777" w:rsidR="00704AA3" w:rsidRDefault="00704AA3" w:rsidP="00704AA3"/>
    <w:p w14:paraId="09A3088B" w14:textId="738923B5" w:rsidR="0047769A" w:rsidRPr="00237302" w:rsidRDefault="007339EC" w:rsidP="00704AA3">
      <w:pPr>
        <w:jc w:val="center"/>
      </w:pPr>
      <w:r w:rsidRPr="007339EC">
        <w:t>J'aide les autres membres de mon groupe</w:t>
      </w:r>
      <w:r w:rsidR="00E45182">
        <w:t>.</w:t>
      </w:r>
    </w:p>
    <w:p w14:paraId="3AFCCB2E" w14:textId="77777777" w:rsidR="0047769A" w:rsidRPr="001A55AB" w:rsidRDefault="0047769A" w:rsidP="00281EC1">
      <w:pPr>
        <w:rPr>
          <w:rFonts w:eastAsiaTheme="majorEastAsia" w:cstheme="majorBidi"/>
        </w:rPr>
      </w:pPr>
    </w:p>
    <w:p w14:paraId="5A95D69B" w14:textId="77777777" w:rsidR="00B512F8" w:rsidRDefault="00B512F8" w:rsidP="00281EC1">
      <w:pPr>
        <w:rPr>
          <w:rStyle w:val="Hyperlink"/>
          <w:rFonts w:asciiTheme="minorHAnsi" w:eastAsia="Arial Unicode MS" w:hAnsiTheme="minorHAnsi" w:cstheme="majorHAnsi"/>
          <w:sz w:val="40"/>
          <w:szCs w:val="40"/>
          <w:u w:val="none"/>
        </w:rPr>
      </w:pPr>
      <w:r>
        <w:rPr>
          <w:rStyle w:val="Hyperlink"/>
          <w:rFonts w:asciiTheme="minorHAnsi" w:hAnsiTheme="minorHAnsi"/>
          <w:sz w:val="40"/>
          <w:u w:val="none"/>
        </w:rPr>
        <w:br w:type="page"/>
      </w:r>
    </w:p>
    <w:p w14:paraId="5C6CA7EC" w14:textId="22BDC710" w:rsidR="0090102A" w:rsidRPr="00ED2F1E" w:rsidRDefault="00B20185" w:rsidP="00ED2F1E">
      <w:pPr>
        <w:pStyle w:val="Heading1"/>
        <w:rPr>
          <w:rStyle w:val="Hyperlink"/>
          <w:rFonts w:asciiTheme="minorHAnsi" w:hAnsiTheme="minorHAnsi"/>
          <w:sz w:val="40"/>
          <w:u w:val="none"/>
        </w:rPr>
      </w:pPr>
      <w:bookmarkStart w:id="51" w:name="_Toc120652099"/>
      <w:r w:rsidRPr="00ED2F1E">
        <w:rPr>
          <w:rStyle w:val="Hyperlink"/>
          <w:rFonts w:asciiTheme="minorHAnsi" w:hAnsiTheme="minorHAnsi"/>
          <w:sz w:val="40"/>
          <w:u w:val="none"/>
        </w:rPr>
        <w:lastRenderedPageBreak/>
        <w:t>R</w:t>
      </w:r>
      <w:r w:rsidR="0009161B">
        <w:rPr>
          <w:rStyle w:val="Hyperlink"/>
          <w:rFonts w:asciiTheme="minorHAnsi" w:hAnsiTheme="minorHAnsi"/>
          <w:sz w:val="40"/>
          <w:u w:val="none"/>
        </w:rPr>
        <w:t>é</w:t>
      </w:r>
      <w:r w:rsidRPr="00ED2F1E">
        <w:rPr>
          <w:rStyle w:val="Hyperlink"/>
          <w:rFonts w:asciiTheme="minorHAnsi" w:hAnsiTheme="minorHAnsi"/>
          <w:sz w:val="40"/>
          <w:u w:val="none"/>
        </w:rPr>
        <w:t>f</w:t>
      </w:r>
      <w:r w:rsidR="0009161B">
        <w:rPr>
          <w:rStyle w:val="Hyperlink"/>
          <w:rFonts w:asciiTheme="minorHAnsi" w:hAnsiTheme="minorHAnsi"/>
          <w:sz w:val="40"/>
          <w:u w:val="none"/>
        </w:rPr>
        <w:t>é</w:t>
      </w:r>
      <w:r w:rsidRPr="00ED2F1E">
        <w:rPr>
          <w:rStyle w:val="Hyperlink"/>
          <w:rFonts w:asciiTheme="minorHAnsi" w:hAnsiTheme="minorHAnsi"/>
          <w:sz w:val="40"/>
          <w:u w:val="none"/>
        </w:rPr>
        <w:t>rences</w:t>
      </w:r>
      <w:bookmarkEnd w:id="51"/>
    </w:p>
    <w:p w14:paraId="5C14CB72" w14:textId="3D6AF611" w:rsidR="00ED2F1E" w:rsidRPr="00ED2F1E" w:rsidRDefault="00ED2F1E" w:rsidP="00AA6C96">
      <w:pPr>
        <w:jc w:val="left"/>
        <w:rPr>
          <w:rStyle w:val="Hyperlink"/>
        </w:rPr>
      </w:pPr>
      <w:bookmarkStart w:id="52" w:name="_Toc111537289"/>
      <w:bookmarkStart w:id="53" w:name="_Toc111537618"/>
      <w:r>
        <w:rPr>
          <w:color w:val="030303"/>
        </w:rPr>
        <w:t xml:space="preserve">10 Nail Art Designs </w:t>
      </w:r>
      <w:proofErr w:type="spellStart"/>
      <w:r>
        <w:rPr>
          <w:color w:val="030303"/>
        </w:rPr>
        <w:t>Using</w:t>
      </w:r>
      <w:proofErr w:type="spellEnd"/>
      <w:r>
        <w:rPr>
          <w:color w:val="030303"/>
        </w:rPr>
        <w:t xml:space="preserve"> HOUSEHOLD </w:t>
      </w:r>
      <w:proofErr w:type="gramStart"/>
      <w:r>
        <w:rPr>
          <w:color w:val="030303"/>
        </w:rPr>
        <w:t>ITEMS!,</w:t>
      </w:r>
      <w:proofErr w:type="gramEnd"/>
      <w:r>
        <w:rPr>
          <w:color w:val="030303"/>
        </w:rPr>
        <w:t xml:space="preserve"> </w:t>
      </w:r>
      <w:proofErr w:type="spellStart"/>
      <w:r>
        <w:rPr>
          <w:color w:val="030303"/>
        </w:rPr>
        <w:t>Cutepolish</w:t>
      </w:r>
      <w:proofErr w:type="spellEnd"/>
      <w:r>
        <w:rPr>
          <w:color w:val="030303"/>
        </w:rPr>
        <w:t xml:space="preserve"> (vid</w:t>
      </w:r>
      <w:r w:rsidR="00DF12C6">
        <w:rPr>
          <w:color w:val="030303"/>
        </w:rPr>
        <w:t>é</w:t>
      </w:r>
      <w:r>
        <w:rPr>
          <w:color w:val="030303"/>
        </w:rPr>
        <w:t xml:space="preserve">o), 2018  </w:t>
      </w:r>
      <w:hyperlink r:id="rId33">
        <w:r w:rsidRPr="00ED2F1E">
          <w:rPr>
            <w:rStyle w:val="Hyperlink"/>
          </w:rPr>
          <w:t>https://www.youtube.com/watch?v=ZBwB9OKyJQM</w:t>
        </w:r>
        <w:bookmarkEnd w:id="52"/>
        <w:bookmarkEnd w:id="53"/>
      </w:hyperlink>
    </w:p>
    <w:p w14:paraId="01472164" w14:textId="0FA279D6" w:rsidR="00296828" w:rsidRDefault="00296828" w:rsidP="00296828">
      <w:pPr>
        <w:jc w:val="left"/>
      </w:pPr>
      <w:r>
        <w:t xml:space="preserve">Compétences du 21e Siècle : Document de Réflexion. Phase 1 : Définir les Compétences du 21e Siècle pour l’Ontario. Édition de l’hiver, 2016 </w:t>
      </w:r>
      <w:hyperlink r:id="rId34" w:history="1">
        <w:r w:rsidRPr="00D830FC">
          <w:rPr>
            <w:rStyle w:val="Hyperlink"/>
          </w:rPr>
          <w:t>https://pedagogienumeriqueenaction.cforp.ca/wp-content/uploads/2016/03/Definir-lescompetences-du-21e-siecle-pour-l_Ontario-Document-de-reflexion-phase-1-2016.pdf</w:t>
        </w:r>
      </w:hyperlink>
    </w:p>
    <w:p w14:paraId="5A939BDC" w14:textId="72BABF3B" w:rsidR="00ED2F1E" w:rsidRPr="00D74706" w:rsidRDefault="00ED2F1E" w:rsidP="00ED2F1E">
      <w:pPr>
        <w:rPr>
          <w:rStyle w:val="Hyperlink"/>
        </w:rPr>
      </w:pPr>
      <w:proofErr w:type="spellStart"/>
      <w:r w:rsidRPr="00D74706">
        <w:t>Contessa</w:t>
      </w:r>
      <w:proofErr w:type="spellEnd"/>
      <w:r w:rsidRPr="00D74706">
        <w:t xml:space="preserve"> - Salon Magazine, 2020 </w:t>
      </w:r>
      <w:hyperlink r:id="rId35">
        <w:r w:rsidRPr="00D74706">
          <w:rPr>
            <w:rStyle w:val="Hyperlink"/>
          </w:rPr>
          <w:t>https://www.salonmagazine.ca/category/online-editions/</w:t>
        </w:r>
      </w:hyperlink>
    </w:p>
    <w:p w14:paraId="451247B3" w14:textId="629D612D" w:rsidR="00296828" w:rsidRDefault="00296828" w:rsidP="0086031A">
      <w:pPr>
        <w:spacing w:after="160" w:line="259" w:lineRule="auto"/>
        <w:jc w:val="left"/>
      </w:pPr>
      <w:r>
        <w:t xml:space="preserve">Le curriculum de l’Ontario, 11e et 12e année: Éducation technologique 2009 (révisé) </w:t>
      </w:r>
      <w:hyperlink r:id="rId36" w:history="1">
        <w:r w:rsidRPr="00D830FC">
          <w:rPr>
            <w:rStyle w:val="Hyperlink"/>
          </w:rPr>
          <w:t>http://www.edu.gov.on.ca/fre/curriculum/secondary/2009teched1112curr.pdf</w:t>
        </w:r>
      </w:hyperlink>
    </w:p>
    <w:p w14:paraId="1126D9B0" w14:textId="106E2D31" w:rsidR="0086031A" w:rsidRPr="0086031A" w:rsidRDefault="0086031A" w:rsidP="0086031A">
      <w:pPr>
        <w:spacing w:after="160" w:line="259" w:lineRule="auto"/>
        <w:jc w:val="left"/>
        <w:rPr>
          <w:rStyle w:val="Hyperlink"/>
        </w:rPr>
      </w:pPr>
      <w:r>
        <w:t xml:space="preserve">Foster </w:t>
      </w:r>
      <w:proofErr w:type="spellStart"/>
      <w:r>
        <w:t>Naturals</w:t>
      </w:r>
      <w:proofErr w:type="spellEnd"/>
      <w:r>
        <w:t xml:space="preserve"> </w:t>
      </w:r>
      <w:proofErr w:type="spellStart"/>
      <w:r>
        <w:t>EcoOrganic</w:t>
      </w:r>
      <w:proofErr w:type="spellEnd"/>
      <w:r>
        <w:t xml:space="preserve"> </w:t>
      </w:r>
      <w:proofErr w:type="spellStart"/>
      <w:r>
        <w:t>Products</w:t>
      </w:r>
      <w:proofErr w:type="spellEnd"/>
      <w:r>
        <w:t xml:space="preserve">, This West </w:t>
      </w:r>
      <w:proofErr w:type="spellStart"/>
      <w:r>
        <w:t>Coast</w:t>
      </w:r>
      <w:proofErr w:type="spellEnd"/>
      <w:r>
        <w:t xml:space="preserve"> </w:t>
      </w:r>
      <w:proofErr w:type="spellStart"/>
      <w:r>
        <w:t>Mommy</w:t>
      </w:r>
      <w:proofErr w:type="spellEnd"/>
      <w:r>
        <w:t xml:space="preserve"> (</w:t>
      </w:r>
      <w:r w:rsidR="00DF12C6">
        <w:t>image</w:t>
      </w:r>
      <w:r>
        <w:t xml:space="preserve">), 2022 </w:t>
      </w:r>
      <w:hyperlink r:id="rId37" w:history="1">
        <w:r w:rsidRPr="0086031A">
          <w:rPr>
            <w:rStyle w:val="Hyperlink"/>
          </w:rPr>
          <w:t>https://thiswestcoastmommy.com/foster-a-greener-home-with-foster-naturals/</w:t>
        </w:r>
      </w:hyperlink>
    </w:p>
    <w:p w14:paraId="7BD1B9AA" w14:textId="6D21D505" w:rsidR="00296828" w:rsidRDefault="00296828">
      <w:pPr>
        <w:jc w:val="left"/>
      </w:pPr>
      <w:r>
        <w:t xml:space="preserve">Faire croître le succès : Évaluation et communication du rendement des élèves fréquentant les écoles de l’Ontario. Première édition, 1re - 12e année, 2010 </w:t>
      </w:r>
      <w:hyperlink r:id="rId38" w:history="1">
        <w:r w:rsidRPr="00D830FC">
          <w:rPr>
            <w:rStyle w:val="Hyperlink"/>
          </w:rPr>
          <w:t>http://www.edu.gov.on.ca/fre/policyfunding/growSuccessfr.pdf</w:t>
        </w:r>
      </w:hyperlink>
    </w:p>
    <w:p w14:paraId="55BEBD8E" w14:textId="0604FCB4" w:rsidR="00296828" w:rsidRDefault="00296828" w:rsidP="00ED2F1E">
      <w:pPr>
        <w:jc w:val="left"/>
      </w:pPr>
      <w:r>
        <w:t xml:space="preserve">L’apprentissage pour tous : Guide d’évaluation et d’enseignement efficaces pour tous les élèves de la maternelle à la 12e année, 2013 </w:t>
      </w:r>
      <w:hyperlink r:id="rId39" w:history="1">
        <w:r w:rsidRPr="00D830FC">
          <w:rPr>
            <w:rStyle w:val="Hyperlink"/>
          </w:rPr>
          <w:t>http://www.edu.gov.on.ca/fre/general/elemsec/speced/LearningforAll2013Fr.pdf</w:t>
        </w:r>
      </w:hyperlink>
    </w:p>
    <w:p w14:paraId="12E31373" w14:textId="166EFC91" w:rsidR="00ED2F1E" w:rsidRDefault="00ED2F1E" w:rsidP="00ED2F1E">
      <w:pPr>
        <w:jc w:val="left"/>
        <w:rPr>
          <w:rStyle w:val="Hyperlink"/>
        </w:rPr>
      </w:pPr>
      <w:proofErr w:type="spellStart"/>
      <w:r>
        <w:t>Milady’s</w:t>
      </w:r>
      <w:proofErr w:type="spellEnd"/>
      <w:r>
        <w:t xml:space="preserve"> Standard </w:t>
      </w:r>
      <w:proofErr w:type="spellStart"/>
      <w:r>
        <w:t>Cosmetology</w:t>
      </w:r>
      <w:proofErr w:type="spellEnd"/>
      <w:r>
        <w:t xml:space="preserve"> - </w:t>
      </w:r>
      <w:proofErr w:type="spellStart"/>
      <w:r>
        <w:t>Chapter</w:t>
      </w:r>
      <w:proofErr w:type="spellEnd"/>
      <w:r>
        <w:t xml:space="preserve"> 2, 1st Edition, (</w:t>
      </w:r>
      <w:r w:rsidR="00DF12C6">
        <w:t>manuel</w:t>
      </w:r>
      <w:r>
        <w:t xml:space="preserve">). 2012  </w:t>
      </w:r>
      <w:hyperlink r:id="rId40">
        <w:r w:rsidRPr="00ED2F1E">
          <w:rPr>
            <w:rStyle w:val="Hyperlink"/>
          </w:rPr>
          <w:t>https://cpb-us-e1.wpmucdn.com/cobblearning.net/dist/8/794/files/2018/11/Milady-Textbook-Chapter-2-Life-Skills-20brelq.pdf</w:t>
        </w:r>
      </w:hyperlink>
    </w:p>
    <w:p w14:paraId="2C6DD2CF" w14:textId="4E1D9D18" w:rsidR="00ED2F1E" w:rsidRPr="00ED2F1E" w:rsidRDefault="00ED2F1E" w:rsidP="00ED2F1E">
      <w:pPr>
        <w:jc w:val="left"/>
        <w:rPr>
          <w:rStyle w:val="Hyperlink"/>
        </w:rPr>
      </w:pPr>
      <w:proofErr w:type="spellStart"/>
      <w:r>
        <w:t>Milady’s</w:t>
      </w:r>
      <w:proofErr w:type="spellEnd"/>
      <w:r>
        <w:t xml:space="preserve"> Standard </w:t>
      </w:r>
      <w:proofErr w:type="spellStart"/>
      <w:r>
        <w:t>Cosmetology</w:t>
      </w:r>
      <w:proofErr w:type="spellEnd"/>
      <w:r>
        <w:t xml:space="preserve"> - </w:t>
      </w:r>
      <w:proofErr w:type="spellStart"/>
      <w:r>
        <w:t>Chapter</w:t>
      </w:r>
      <w:proofErr w:type="spellEnd"/>
      <w:r>
        <w:t xml:space="preserve"> 3, 1st Edition, (</w:t>
      </w:r>
      <w:r w:rsidR="00DF12C6">
        <w:t>manuel</w:t>
      </w:r>
      <w:r>
        <w:t xml:space="preserve">). 2012  </w:t>
      </w:r>
      <w:hyperlink r:id="rId41" w:history="1">
        <w:r w:rsidR="00D74706" w:rsidRPr="00E00632">
          <w:rPr>
            <w:rStyle w:val="Hyperlink"/>
          </w:rPr>
          <w:t>https://cpb-us-e1.wpmucdn.com/cobblearning.net/dist/8/794/files/2018/11/Milady-Textbook-Chpater-3-Professional-Image-106pjt5.pdf</w:t>
        </w:r>
      </w:hyperlink>
      <w:r w:rsidRPr="00ED2F1E">
        <w:rPr>
          <w:rStyle w:val="Hyperlink"/>
        </w:rPr>
        <w:t xml:space="preserve"> </w:t>
      </w:r>
    </w:p>
    <w:p w14:paraId="45168F67" w14:textId="1A572213" w:rsidR="00ED2F1E" w:rsidRPr="00ED2F1E" w:rsidRDefault="00ED2F1E" w:rsidP="00ED2F1E">
      <w:pPr>
        <w:spacing w:after="160" w:line="259" w:lineRule="auto"/>
        <w:jc w:val="left"/>
        <w:rPr>
          <w:rStyle w:val="Hyperlink"/>
        </w:rPr>
      </w:pPr>
      <w:r>
        <w:t xml:space="preserve">Nail Art Practice </w:t>
      </w:r>
      <w:proofErr w:type="spellStart"/>
      <w:r>
        <w:t>Sheet</w:t>
      </w:r>
      <w:proofErr w:type="spellEnd"/>
      <w:r>
        <w:t xml:space="preserve">, Black Cat </w:t>
      </w:r>
      <w:proofErr w:type="spellStart"/>
      <w:r>
        <w:t>Nails</w:t>
      </w:r>
      <w:proofErr w:type="spellEnd"/>
      <w:r w:rsidR="00EB5152">
        <w:t xml:space="preserve"> (image)</w:t>
      </w:r>
      <w:r>
        <w:t xml:space="preserve"> </w:t>
      </w:r>
      <w:hyperlink r:id="rId42">
        <w:r w:rsidRPr="00ED2F1E">
          <w:rPr>
            <w:rStyle w:val="Hyperlink"/>
          </w:rPr>
          <w:t>https://twitter.com/blackcatnails/status/338288704202371073?lang=en</w:t>
        </w:r>
      </w:hyperlink>
    </w:p>
    <w:p w14:paraId="26EE9CCE" w14:textId="334FD258" w:rsidR="00DF12C6" w:rsidRDefault="00DF12C6">
      <w:pPr>
        <w:jc w:val="left"/>
      </w:pPr>
      <w:r>
        <w:t xml:space="preserve">SÉCURIDocs pour coiffure et esthétique (document OCTE), 2013 </w:t>
      </w:r>
      <w:hyperlink r:id="rId43" w:history="1">
        <w:r w:rsidRPr="00D830FC">
          <w:rPr>
            <w:rStyle w:val="Hyperlink"/>
          </w:rPr>
          <w:t>https://www.octe.ca/fr/resources/resource-folder/coiffure-et-esthetique-securidocs</w:t>
        </w:r>
      </w:hyperlink>
    </w:p>
    <w:p w14:paraId="71C07D44" w14:textId="5F5660BD" w:rsidR="00DF12C6" w:rsidRPr="00DF12C6" w:rsidRDefault="00B20185">
      <w:pPr>
        <w:jc w:val="left"/>
        <w:rPr>
          <w:rStyle w:val="Hyperlink"/>
          <w:color w:val="000000" w:themeColor="text1"/>
          <w:u w:val="none"/>
        </w:rPr>
      </w:pPr>
      <w:r>
        <w:t>Res</w:t>
      </w:r>
      <w:r w:rsidR="00DF12C6">
        <w:t>s</w:t>
      </w:r>
      <w:r>
        <w:t>ources,</w:t>
      </w:r>
      <w:r w:rsidR="00ED2F1E">
        <w:t xml:space="preserve"> </w:t>
      </w:r>
      <w:r w:rsidR="00DF12C6">
        <w:t>Métiers spécialisés</w:t>
      </w:r>
      <w:r>
        <w:t xml:space="preserve"> Ontario</w:t>
      </w:r>
      <w:r w:rsidR="000028BD">
        <w:t>, 2022</w:t>
      </w:r>
      <w:r>
        <w:t xml:space="preserve"> </w:t>
      </w:r>
      <w:hyperlink r:id="rId44" w:history="1">
        <w:r w:rsidR="00DF12C6" w:rsidRPr="00D830FC">
          <w:rPr>
            <w:rStyle w:val="Hyperlink"/>
          </w:rPr>
          <w:t>https://www.skilledtradesontario.ca/fr/a-propos-des-metiers/renseignements-sur-les-metiers/</w:t>
        </w:r>
      </w:hyperlink>
    </w:p>
    <w:p w14:paraId="02AB8D7C" w14:textId="47D4EC9A" w:rsidR="0090102A" w:rsidRDefault="00DF12C6">
      <w:pPr>
        <w:jc w:val="left"/>
      </w:pPr>
      <w:r>
        <w:t>Red SEAL</w:t>
      </w:r>
      <w:r w:rsidR="00B20185">
        <w:t xml:space="preserve"> – Sceau Rouge, 2018</w:t>
      </w:r>
      <w:r w:rsidR="00B20185">
        <w:rPr>
          <w:color w:val="1932FF"/>
        </w:rPr>
        <w:t xml:space="preserve"> </w:t>
      </w:r>
      <w:hyperlink r:id="rId45" w:history="1">
        <w:r w:rsidRPr="00D830FC">
          <w:rPr>
            <w:rStyle w:val="Hyperlink"/>
          </w:rPr>
          <w:t>https://www.red-seal.ca/fra/trades/tr.1d.2s_l.3st.shtml</w:t>
        </w:r>
      </w:hyperlink>
    </w:p>
    <w:p w14:paraId="20E1A7D6" w14:textId="77777777" w:rsidR="00DF12C6" w:rsidRDefault="00DF12C6">
      <w:pPr>
        <w:jc w:val="left"/>
        <w:rPr>
          <w:rFonts w:ascii="Times New Roman" w:eastAsia="Times New Roman" w:hAnsi="Times New Roman" w:cs="Times New Roman"/>
          <w:color w:val="1932FF"/>
        </w:rPr>
      </w:pPr>
    </w:p>
    <w:p w14:paraId="0A5F7E01" w14:textId="634EA4A1" w:rsidR="0090102A" w:rsidRDefault="00DF12C6">
      <w:pPr>
        <w:spacing w:before="240"/>
        <w:jc w:val="left"/>
      </w:pPr>
      <w:r>
        <w:lastRenderedPageBreak/>
        <w:t>Entreprendre un apprentissage en</w:t>
      </w:r>
      <w:r w:rsidR="00B20185">
        <w:t xml:space="preserve"> Ontario</w:t>
      </w:r>
      <w:r w:rsidR="00EB5152">
        <w:t>, Go</w:t>
      </w:r>
      <w:r>
        <w:t>u</w:t>
      </w:r>
      <w:r w:rsidR="00EB5152">
        <w:t>vern</w:t>
      </w:r>
      <w:r>
        <w:t>e</w:t>
      </w:r>
      <w:r w:rsidR="00EB5152">
        <w:t xml:space="preserve">ment </w:t>
      </w:r>
      <w:r>
        <w:t>de l’</w:t>
      </w:r>
      <w:r w:rsidR="00EB5152">
        <w:t>Ontario</w:t>
      </w:r>
      <w:r w:rsidR="00B904C0">
        <w:t>, 2022</w:t>
      </w:r>
      <w:r w:rsidR="00B20185">
        <w:t xml:space="preserve"> </w:t>
      </w:r>
      <w:hyperlink r:id="rId46" w:history="1">
        <w:r w:rsidRPr="00D830FC">
          <w:rPr>
            <w:rStyle w:val="Hyperlink"/>
          </w:rPr>
          <w:t>https://www.ontario.ca/fr/page/entreprendre-un-apprentissage</w:t>
        </w:r>
      </w:hyperlink>
    </w:p>
    <w:p w14:paraId="0C71A970" w14:textId="44E3AB4D" w:rsidR="0090102A" w:rsidRDefault="00DF12C6">
      <w:pPr>
        <w:spacing w:before="240"/>
        <w:jc w:val="left"/>
      </w:pPr>
      <w:r>
        <w:t>Métiers spécialisés</w:t>
      </w:r>
      <w:r w:rsidR="00B20185">
        <w:t xml:space="preserve"> Ontario, </w:t>
      </w:r>
      <w:r>
        <w:t xml:space="preserve">Renseignement sur les métiers, 2022 </w:t>
      </w:r>
      <w:hyperlink r:id="rId47" w:history="1">
        <w:r w:rsidRPr="00D830FC">
          <w:rPr>
            <w:rStyle w:val="Hyperlink"/>
          </w:rPr>
          <w:t>https://www.skilledtradesontario.ca/fr/a-propos-des-metiers/renseignements-sur-les-metiers/</w:t>
        </w:r>
      </w:hyperlink>
    </w:p>
    <w:p w14:paraId="2FAAE106" w14:textId="1773DB13" w:rsidR="00ED2F1E" w:rsidRDefault="00DF12C6" w:rsidP="00ED2F1E">
      <w:pPr>
        <w:jc w:val="left"/>
      </w:pPr>
      <w:r>
        <w:t>Métiers spécialisés</w:t>
      </w:r>
      <w:r w:rsidR="00ED2F1E">
        <w:t xml:space="preserve"> Ontario</w:t>
      </w:r>
      <w:r w:rsidR="00FD655A">
        <w:t xml:space="preserve"> (</w:t>
      </w:r>
      <w:r>
        <w:t>site web</w:t>
      </w:r>
      <w:r w:rsidR="00FD655A">
        <w:t>),</w:t>
      </w:r>
      <w:r w:rsidR="00ED2F1E">
        <w:t xml:space="preserve"> </w:t>
      </w:r>
      <w:r w:rsidR="001204FB">
        <w:t>2022</w:t>
      </w:r>
      <w:r w:rsidR="00ED2F1E">
        <w:t xml:space="preserve"> </w:t>
      </w:r>
      <w:hyperlink r:id="rId48" w:history="1">
        <w:r w:rsidRPr="00D830FC">
          <w:rPr>
            <w:rStyle w:val="Hyperlink"/>
          </w:rPr>
          <w:t>https://www.skilledtradesontario.ca/fr/</w:t>
        </w:r>
      </w:hyperlink>
    </w:p>
    <w:p w14:paraId="7FC97DBF" w14:textId="77777777" w:rsidR="00CA4C1C" w:rsidRPr="00464538" w:rsidRDefault="00CA4C1C" w:rsidP="00CA4C1C">
      <w:pPr>
        <w:jc w:val="left"/>
      </w:pPr>
      <w:r w:rsidRPr="00464538">
        <w:t xml:space="preserve">À l'écoute de chaque élève grâce à la différenciation pédagogique : guide de mise en </w:t>
      </w:r>
      <w:proofErr w:type="spellStart"/>
      <w:r w:rsidRPr="00464538">
        <w:t>oeuvre</w:t>
      </w:r>
      <w:proofErr w:type="spellEnd"/>
      <w:r w:rsidRPr="00464538">
        <w:t xml:space="preserve"> (Partie 1) </w:t>
      </w:r>
      <w:hyperlink r:id="rId49" w:history="1">
        <w:r w:rsidRPr="00464538">
          <w:rPr>
            <w:rStyle w:val="Hyperlink"/>
          </w:rPr>
          <w:t>http://www.edu.gov.on.ca/fre/teachers/studentsuccess/a_ecoutepartie1.pdf</w:t>
        </w:r>
      </w:hyperlink>
    </w:p>
    <w:p w14:paraId="252778E3" w14:textId="77777777" w:rsidR="001361F0" w:rsidRPr="001411E3" w:rsidRDefault="001361F0" w:rsidP="001361F0">
      <w:pPr>
        <w:spacing w:after="160" w:line="259" w:lineRule="auto"/>
        <w:jc w:val="left"/>
        <w:rPr>
          <w:rStyle w:val="Hyperlink"/>
        </w:rPr>
      </w:pPr>
      <w:r w:rsidRPr="009E6002">
        <w:t xml:space="preserve">The </w:t>
      </w:r>
      <w:proofErr w:type="spellStart"/>
      <w:r w:rsidRPr="009E6002">
        <w:t>Environmental</w:t>
      </w:r>
      <w:proofErr w:type="spellEnd"/>
      <w:r w:rsidRPr="009E6002">
        <w:t xml:space="preserve"> Impact of Cosmetics</w:t>
      </w:r>
      <w:r>
        <w:t xml:space="preserve">, Olivia Young (image), 2022 </w:t>
      </w:r>
      <w:hyperlink r:id="rId50" w:history="1">
        <w:r w:rsidRPr="001411E3">
          <w:rPr>
            <w:rStyle w:val="Hyperlink"/>
          </w:rPr>
          <w:t>https://www.treehugger.com/environmental-impact-of-cosmetics-5207672</w:t>
        </w:r>
      </w:hyperlink>
    </w:p>
    <w:p w14:paraId="191CD601" w14:textId="738159FF" w:rsidR="0090102A" w:rsidRDefault="00DF12C6">
      <w:pPr>
        <w:jc w:val="left"/>
      </w:pPr>
      <w:r>
        <w:t>Le curriculum de l’Ontario</w:t>
      </w:r>
      <w:r w:rsidR="00B20185">
        <w:t xml:space="preserve">, </w:t>
      </w:r>
      <w:r>
        <w:t>9</w:t>
      </w:r>
      <w:r w:rsidRPr="00DF12C6">
        <w:rPr>
          <w:vertAlign w:val="superscript"/>
        </w:rPr>
        <w:t>e</w:t>
      </w:r>
      <w:r>
        <w:t xml:space="preserve"> et 10</w:t>
      </w:r>
      <w:r w:rsidRPr="00DF12C6">
        <w:rPr>
          <w:vertAlign w:val="superscript"/>
        </w:rPr>
        <w:t>e</w:t>
      </w:r>
      <w:r>
        <w:t xml:space="preserve"> année :</w:t>
      </w:r>
      <w:r w:rsidR="00B20185">
        <w:t xml:space="preserve"> </w:t>
      </w:r>
      <w:r>
        <w:t>Éducation technologique</w:t>
      </w:r>
      <w:r w:rsidR="00B20185">
        <w:t>, 2009 (</w:t>
      </w:r>
      <w:r>
        <w:t>révisé)</w:t>
      </w:r>
      <w:r w:rsidR="00B20185">
        <w:t xml:space="preserve"> </w:t>
      </w:r>
      <w:hyperlink r:id="rId51" w:history="1">
        <w:r w:rsidRPr="00D830FC">
          <w:rPr>
            <w:rStyle w:val="Hyperlink"/>
          </w:rPr>
          <w:t>http://www.edu.gov.on.ca/fre/curriculum/secondary/teched910curr09.pdf</w:t>
        </w:r>
      </w:hyperlink>
    </w:p>
    <w:p w14:paraId="50AEE4E6" w14:textId="77777777" w:rsidR="00DF12C6" w:rsidRPr="00ED2F1E" w:rsidRDefault="00DF12C6">
      <w:pPr>
        <w:jc w:val="left"/>
        <w:rPr>
          <w:rStyle w:val="Hyperlink"/>
        </w:rPr>
      </w:pPr>
    </w:p>
    <w:p w14:paraId="1B28CD28" w14:textId="77777777" w:rsidR="0090102A" w:rsidRDefault="0090102A">
      <w:pPr>
        <w:spacing w:after="160" w:line="259" w:lineRule="auto"/>
        <w:jc w:val="left"/>
      </w:pPr>
      <w:bookmarkStart w:id="54" w:name="_heading=h.gjdgxs" w:colFirst="0" w:colLast="0"/>
      <w:bookmarkEnd w:id="54"/>
    </w:p>
    <w:p w14:paraId="7AFD07F1" w14:textId="77777777" w:rsidR="001411E3" w:rsidRDefault="001411E3">
      <w:pPr>
        <w:spacing w:after="160" w:line="259" w:lineRule="auto"/>
        <w:jc w:val="left"/>
      </w:pPr>
    </w:p>
    <w:sectPr w:rsidR="001411E3" w:rsidSect="005B09AF">
      <w:footerReference w:type="default" r:id="rId52"/>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6B1C8" w14:textId="77777777" w:rsidR="00656CD9" w:rsidRDefault="00656CD9">
      <w:pPr>
        <w:spacing w:after="0"/>
      </w:pPr>
      <w:r>
        <w:separator/>
      </w:r>
    </w:p>
  </w:endnote>
  <w:endnote w:type="continuationSeparator" w:id="0">
    <w:p w14:paraId="66CB38BE" w14:textId="77777777" w:rsidR="00656CD9" w:rsidRDefault="00656C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7632" w14:textId="77777777" w:rsidR="0067601A" w:rsidRDefault="006760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7408" w14:textId="77777777" w:rsidR="0090102A" w:rsidRDefault="00B20185">
    <w:pPr>
      <w:pBdr>
        <w:top w:val="nil"/>
        <w:left w:val="nil"/>
        <w:bottom w:val="nil"/>
        <w:right w:val="nil"/>
        <w:between w:val="nil"/>
      </w:pBdr>
      <w:tabs>
        <w:tab w:val="center" w:pos="4680"/>
        <w:tab w:val="right" w:pos="9360"/>
      </w:tabs>
      <w:spacing w:after="0"/>
      <w:jc w:val="right"/>
      <w:rPr>
        <w:b/>
        <w:smallCaps/>
        <w:color w:val="FFFFFF"/>
      </w:rPr>
    </w:pPr>
    <w:r w:rsidRPr="005B09AF">
      <w:rPr>
        <w:b/>
        <w:smallCaps/>
        <w:color w:val="FF0000"/>
      </w:rPr>
      <w:fldChar w:fldCharType="begin"/>
    </w:r>
    <w:r w:rsidRPr="005B09AF">
      <w:rPr>
        <w:b/>
        <w:smallCaps/>
        <w:color w:val="FF0000"/>
      </w:rPr>
      <w:instrText>PAGE</w:instrText>
    </w:r>
    <w:r w:rsidRPr="005B09AF">
      <w:rPr>
        <w:b/>
        <w:smallCaps/>
        <w:color w:val="FF0000"/>
      </w:rPr>
      <w:fldChar w:fldCharType="separate"/>
    </w:r>
    <w:r w:rsidR="00510104" w:rsidRPr="005B09AF">
      <w:rPr>
        <w:b/>
        <w:smallCaps/>
        <w:noProof/>
        <w:color w:val="FF0000"/>
      </w:rPr>
      <w:t>1</w:t>
    </w:r>
    <w:r w:rsidRPr="005B09AF">
      <w:rPr>
        <w:b/>
        <w:smallCaps/>
        <w:color w:val="FF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760A" w14:textId="77777777" w:rsidR="0067601A" w:rsidRDefault="006760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81366"/>
      <w:docPartObj>
        <w:docPartGallery w:val="Page Numbers (Bottom of Page)"/>
        <w:docPartUnique/>
      </w:docPartObj>
    </w:sdtPr>
    <w:sdtEndPr>
      <w:rPr>
        <w:b/>
        <w:bCs/>
        <w:noProof/>
      </w:rPr>
    </w:sdtEndPr>
    <w:sdtContent>
      <w:p w14:paraId="22EE9C30" w14:textId="5F9554E0" w:rsidR="005B09AF" w:rsidRPr="005B09AF" w:rsidRDefault="005B09AF">
        <w:pPr>
          <w:pStyle w:val="Footer"/>
          <w:jc w:val="right"/>
          <w:rPr>
            <w:b/>
            <w:bCs/>
          </w:rPr>
        </w:pPr>
        <w:r w:rsidRPr="005B09AF">
          <w:rPr>
            <w:b/>
            <w:bCs/>
          </w:rPr>
          <w:fldChar w:fldCharType="begin"/>
        </w:r>
        <w:r w:rsidRPr="005B09AF">
          <w:rPr>
            <w:b/>
            <w:bCs/>
          </w:rPr>
          <w:instrText xml:space="preserve"> PAGE   \* MERGEFORMAT </w:instrText>
        </w:r>
        <w:r w:rsidRPr="005B09AF">
          <w:rPr>
            <w:b/>
            <w:bCs/>
          </w:rPr>
          <w:fldChar w:fldCharType="separate"/>
        </w:r>
        <w:r w:rsidRPr="005B09AF">
          <w:rPr>
            <w:b/>
            <w:bCs/>
            <w:noProof/>
          </w:rPr>
          <w:t>2</w:t>
        </w:r>
        <w:r w:rsidRPr="005B09AF">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775B" w14:textId="5DA1A151" w:rsidR="0090102A" w:rsidRDefault="00B20185">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510104">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46D2D36D" wp14:editId="1F8C4532">
          <wp:simplePos x="0" y="0"/>
          <wp:positionH relativeFrom="column">
            <wp:posOffset>-920771</wp:posOffset>
          </wp:positionH>
          <wp:positionV relativeFrom="paragraph">
            <wp:posOffset>-135244</wp:posOffset>
          </wp:positionV>
          <wp:extent cx="7817088" cy="1037590"/>
          <wp:effectExtent l="0" t="0" r="0" b="0"/>
          <wp:wrapNone/>
          <wp:docPr id="12"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2.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DE89B" w14:textId="77777777" w:rsidR="00656CD9" w:rsidRDefault="00656CD9">
      <w:pPr>
        <w:spacing w:after="0"/>
      </w:pPr>
      <w:r>
        <w:separator/>
      </w:r>
    </w:p>
  </w:footnote>
  <w:footnote w:type="continuationSeparator" w:id="0">
    <w:p w14:paraId="58009C7B" w14:textId="77777777" w:rsidR="00656CD9" w:rsidRDefault="00656C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F94" w14:textId="77777777" w:rsidR="0067601A" w:rsidRDefault="006760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5F88" w14:textId="77777777" w:rsidR="0067601A" w:rsidRDefault="006760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A79F" w14:textId="77777777" w:rsidR="0067601A" w:rsidRDefault="006760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730D" w14:textId="77777777" w:rsidR="0090102A" w:rsidRDefault="0090102A">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652"/>
    <w:multiLevelType w:val="hybridMultilevel"/>
    <w:tmpl w:val="F8DC96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9C3FD4"/>
    <w:multiLevelType w:val="hybridMultilevel"/>
    <w:tmpl w:val="819EEE7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456739"/>
    <w:multiLevelType w:val="hybridMultilevel"/>
    <w:tmpl w:val="89340E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ABB042D"/>
    <w:multiLevelType w:val="hybridMultilevel"/>
    <w:tmpl w:val="9FCE48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C7E0AC9"/>
    <w:multiLevelType w:val="multilevel"/>
    <w:tmpl w:val="F07A3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72611A"/>
    <w:multiLevelType w:val="hybridMultilevel"/>
    <w:tmpl w:val="C734B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2966FCF"/>
    <w:multiLevelType w:val="multilevel"/>
    <w:tmpl w:val="6AB66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072DED"/>
    <w:multiLevelType w:val="multilevel"/>
    <w:tmpl w:val="2728A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333BA8"/>
    <w:multiLevelType w:val="hybridMultilevel"/>
    <w:tmpl w:val="400C6818"/>
    <w:lvl w:ilvl="0" w:tplc="F5705452">
      <w:numFmt w:val="bullet"/>
      <w:lvlText w:val="•"/>
      <w:lvlJc w:val="left"/>
      <w:pPr>
        <w:ind w:left="1080" w:hanging="72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AF26AC1"/>
    <w:multiLevelType w:val="multilevel"/>
    <w:tmpl w:val="90EADB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11660350">
    <w:abstractNumId w:val="9"/>
  </w:num>
  <w:num w:numId="2" w16cid:durableId="1087770693">
    <w:abstractNumId w:val="0"/>
  </w:num>
  <w:num w:numId="3" w16cid:durableId="68429137">
    <w:abstractNumId w:val="2"/>
  </w:num>
  <w:num w:numId="4" w16cid:durableId="913710627">
    <w:abstractNumId w:val="8"/>
  </w:num>
  <w:num w:numId="5" w16cid:durableId="2143427048">
    <w:abstractNumId w:val="4"/>
  </w:num>
  <w:num w:numId="6" w16cid:durableId="1998875976">
    <w:abstractNumId w:val="7"/>
  </w:num>
  <w:num w:numId="7" w16cid:durableId="1369988350">
    <w:abstractNumId w:val="6"/>
  </w:num>
  <w:num w:numId="8" w16cid:durableId="371226582">
    <w:abstractNumId w:val="1"/>
  </w:num>
  <w:num w:numId="9" w16cid:durableId="970743843">
    <w:abstractNumId w:val="3"/>
  </w:num>
  <w:num w:numId="10" w16cid:durableId="146408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02A"/>
    <w:rsid w:val="000028BD"/>
    <w:rsid w:val="000056E9"/>
    <w:rsid w:val="00015795"/>
    <w:rsid w:val="00021F8A"/>
    <w:rsid w:val="00023FA7"/>
    <w:rsid w:val="00025124"/>
    <w:rsid w:val="00026326"/>
    <w:rsid w:val="00026F30"/>
    <w:rsid w:val="000455F3"/>
    <w:rsid w:val="00051A90"/>
    <w:rsid w:val="00051E4E"/>
    <w:rsid w:val="00053DFB"/>
    <w:rsid w:val="00057D19"/>
    <w:rsid w:val="000811A1"/>
    <w:rsid w:val="00086128"/>
    <w:rsid w:val="0009161B"/>
    <w:rsid w:val="000A713A"/>
    <w:rsid w:val="000A7FF0"/>
    <w:rsid w:val="000B43F8"/>
    <w:rsid w:val="000C20BB"/>
    <w:rsid w:val="000C59A7"/>
    <w:rsid w:val="000D4225"/>
    <w:rsid w:val="000E26D7"/>
    <w:rsid w:val="000E2892"/>
    <w:rsid w:val="000E3A5F"/>
    <w:rsid w:val="000E4640"/>
    <w:rsid w:val="000E6C4E"/>
    <w:rsid w:val="000F241F"/>
    <w:rsid w:val="000F3E45"/>
    <w:rsid w:val="000F7760"/>
    <w:rsid w:val="00100054"/>
    <w:rsid w:val="0011252C"/>
    <w:rsid w:val="001127D1"/>
    <w:rsid w:val="00116959"/>
    <w:rsid w:val="001204FB"/>
    <w:rsid w:val="0012329F"/>
    <w:rsid w:val="0013053F"/>
    <w:rsid w:val="001321B0"/>
    <w:rsid w:val="001361F0"/>
    <w:rsid w:val="001374F1"/>
    <w:rsid w:val="001411E3"/>
    <w:rsid w:val="001429AB"/>
    <w:rsid w:val="001513E5"/>
    <w:rsid w:val="00153554"/>
    <w:rsid w:val="00163CE1"/>
    <w:rsid w:val="00170024"/>
    <w:rsid w:val="00172CE7"/>
    <w:rsid w:val="00182BF0"/>
    <w:rsid w:val="0018624A"/>
    <w:rsid w:val="00186DF0"/>
    <w:rsid w:val="00192B12"/>
    <w:rsid w:val="00194B50"/>
    <w:rsid w:val="001A1E14"/>
    <w:rsid w:val="001A55AB"/>
    <w:rsid w:val="001B20A6"/>
    <w:rsid w:val="001B3A2D"/>
    <w:rsid w:val="001B604C"/>
    <w:rsid w:val="001D55EE"/>
    <w:rsid w:val="001D5705"/>
    <w:rsid w:val="001E45CE"/>
    <w:rsid w:val="001E4FE5"/>
    <w:rsid w:val="001E56BF"/>
    <w:rsid w:val="001F6AA4"/>
    <w:rsid w:val="001F7ED5"/>
    <w:rsid w:val="00202C61"/>
    <w:rsid w:val="0020539F"/>
    <w:rsid w:val="00231F99"/>
    <w:rsid w:val="00237302"/>
    <w:rsid w:val="0024379E"/>
    <w:rsid w:val="0024673F"/>
    <w:rsid w:val="00254A5D"/>
    <w:rsid w:val="002753E3"/>
    <w:rsid w:val="002801D5"/>
    <w:rsid w:val="00281EC1"/>
    <w:rsid w:val="00284C7E"/>
    <w:rsid w:val="002858FF"/>
    <w:rsid w:val="002940A9"/>
    <w:rsid w:val="00296828"/>
    <w:rsid w:val="002A2168"/>
    <w:rsid w:val="002A36E3"/>
    <w:rsid w:val="002A3FF2"/>
    <w:rsid w:val="002C0843"/>
    <w:rsid w:val="002C18F2"/>
    <w:rsid w:val="002C5B49"/>
    <w:rsid w:val="002D5609"/>
    <w:rsid w:val="002D7CA7"/>
    <w:rsid w:val="002E31BE"/>
    <w:rsid w:val="002E3B6B"/>
    <w:rsid w:val="002E3ECA"/>
    <w:rsid w:val="002E4375"/>
    <w:rsid w:val="002F22D9"/>
    <w:rsid w:val="002F318A"/>
    <w:rsid w:val="00302A71"/>
    <w:rsid w:val="00305E16"/>
    <w:rsid w:val="00312BB4"/>
    <w:rsid w:val="003170F9"/>
    <w:rsid w:val="00320114"/>
    <w:rsid w:val="0032293F"/>
    <w:rsid w:val="00323780"/>
    <w:rsid w:val="003275B7"/>
    <w:rsid w:val="00330827"/>
    <w:rsid w:val="00347FD1"/>
    <w:rsid w:val="003561F6"/>
    <w:rsid w:val="003A37FF"/>
    <w:rsid w:val="003B01C0"/>
    <w:rsid w:val="003B3728"/>
    <w:rsid w:val="003C15C2"/>
    <w:rsid w:val="003C23AD"/>
    <w:rsid w:val="003D3AFD"/>
    <w:rsid w:val="003D7B89"/>
    <w:rsid w:val="003F5A5F"/>
    <w:rsid w:val="00401AD3"/>
    <w:rsid w:val="00402B57"/>
    <w:rsid w:val="00403E6C"/>
    <w:rsid w:val="00406C58"/>
    <w:rsid w:val="0041155D"/>
    <w:rsid w:val="00420A5F"/>
    <w:rsid w:val="00422D67"/>
    <w:rsid w:val="00422E00"/>
    <w:rsid w:val="00440ABB"/>
    <w:rsid w:val="00446023"/>
    <w:rsid w:val="00451653"/>
    <w:rsid w:val="00454C7E"/>
    <w:rsid w:val="004572FE"/>
    <w:rsid w:val="00465139"/>
    <w:rsid w:val="00465844"/>
    <w:rsid w:val="00466543"/>
    <w:rsid w:val="0047769A"/>
    <w:rsid w:val="00482DE0"/>
    <w:rsid w:val="00484E9A"/>
    <w:rsid w:val="00492200"/>
    <w:rsid w:val="00494359"/>
    <w:rsid w:val="00494A15"/>
    <w:rsid w:val="004A494B"/>
    <w:rsid w:val="004A679C"/>
    <w:rsid w:val="004B580C"/>
    <w:rsid w:val="004C6B59"/>
    <w:rsid w:val="004E34CC"/>
    <w:rsid w:val="004E615E"/>
    <w:rsid w:val="0050145B"/>
    <w:rsid w:val="00510104"/>
    <w:rsid w:val="005111B6"/>
    <w:rsid w:val="0051123A"/>
    <w:rsid w:val="00514D2D"/>
    <w:rsid w:val="005259F7"/>
    <w:rsid w:val="005272FA"/>
    <w:rsid w:val="00534052"/>
    <w:rsid w:val="0055019E"/>
    <w:rsid w:val="00556EBF"/>
    <w:rsid w:val="0056495C"/>
    <w:rsid w:val="00566D5F"/>
    <w:rsid w:val="00566DB8"/>
    <w:rsid w:val="0057022F"/>
    <w:rsid w:val="00576874"/>
    <w:rsid w:val="00583FF1"/>
    <w:rsid w:val="005851B3"/>
    <w:rsid w:val="005946E9"/>
    <w:rsid w:val="005963DD"/>
    <w:rsid w:val="005A526C"/>
    <w:rsid w:val="005B09AF"/>
    <w:rsid w:val="005C5A26"/>
    <w:rsid w:val="005C7127"/>
    <w:rsid w:val="005D49C0"/>
    <w:rsid w:val="005D7337"/>
    <w:rsid w:val="005E7BB6"/>
    <w:rsid w:val="005F3078"/>
    <w:rsid w:val="005F433F"/>
    <w:rsid w:val="005F61F5"/>
    <w:rsid w:val="00607C7F"/>
    <w:rsid w:val="0061665D"/>
    <w:rsid w:val="006336C0"/>
    <w:rsid w:val="00640896"/>
    <w:rsid w:val="00642C2D"/>
    <w:rsid w:val="0064728D"/>
    <w:rsid w:val="00652F90"/>
    <w:rsid w:val="00656CD9"/>
    <w:rsid w:val="00660633"/>
    <w:rsid w:val="006642B3"/>
    <w:rsid w:val="0066497E"/>
    <w:rsid w:val="00666CFA"/>
    <w:rsid w:val="00673E9D"/>
    <w:rsid w:val="006759ED"/>
    <w:rsid w:val="0067601A"/>
    <w:rsid w:val="00687778"/>
    <w:rsid w:val="0069039A"/>
    <w:rsid w:val="006910EA"/>
    <w:rsid w:val="0069123A"/>
    <w:rsid w:val="0069126B"/>
    <w:rsid w:val="00692ED3"/>
    <w:rsid w:val="00696067"/>
    <w:rsid w:val="00696ABD"/>
    <w:rsid w:val="00696C83"/>
    <w:rsid w:val="006A1AA7"/>
    <w:rsid w:val="006A26C0"/>
    <w:rsid w:val="006A626C"/>
    <w:rsid w:val="006B17E4"/>
    <w:rsid w:val="006B3542"/>
    <w:rsid w:val="006D49F2"/>
    <w:rsid w:val="006D61F0"/>
    <w:rsid w:val="006D7873"/>
    <w:rsid w:val="006E2D6A"/>
    <w:rsid w:val="00704AA3"/>
    <w:rsid w:val="00712456"/>
    <w:rsid w:val="00712AFA"/>
    <w:rsid w:val="00716547"/>
    <w:rsid w:val="00723EE7"/>
    <w:rsid w:val="00730690"/>
    <w:rsid w:val="007339EC"/>
    <w:rsid w:val="00733C2F"/>
    <w:rsid w:val="00737929"/>
    <w:rsid w:val="0075239C"/>
    <w:rsid w:val="00752967"/>
    <w:rsid w:val="00757052"/>
    <w:rsid w:val="0076148E"/>
    <w:rsid w:val="00770D1B"/>
    <w:rsid w:val="00775CA6"/>
    <w:rsid w:val="00777146"/>
    <w:rsid w:val="007777BA"/>
    <w:rsid w:val="00783654"/>
    <w:rsid w:val="00784042"/>
    <w:rsid w:val="0078688C"/>
    <w:rsid w:val="007B4141"/>
    <w:rsid w:val="007B5C33"/>
    <w:rsid w:val="007C28FB"/>
    <w:rsid w:val="007C4DBD"/>
    <w:rsid w:val="007D7C82"/>
    <w:rsid w:val="007E7DA7"/>
    <w:rsid w:val="007F1750"/>
    <w:rsid w:val="007F7095"/>
    <w:rsid w:val="00807057"/>
    <w:rsid w:val="00810AE8"/>
    <w:rsid w:val="00816EC2"/>
    <w:rsid w:val="00821CB2"/>
    <w:rsid w:val="0083329C"/>
    <w:rsid w:val="00841994"/>
    <w:rsid w:val="00845152"/>
    <w:rsid w:val="008476EC"/>
    <w:rsid w:val="00851B0F"/>
    <w:rsid w:val="008559B4"/>
    <w:rsid w:val="0086031A"/>
    <w:rsid w:val="00864AC8"/>
    <w:rsid w:val="008762AD"/>
    <w:rsid w:val="00883706"/>
    <w:rsid w:val="00891751"/>
    <w:rsid w:val="00892E6D"/>
    <w:rsid w:val="008A51A8"/>
    <w:rsid w:val="008C0C58"/>
    <w:rsid w:val="008C2712"/>
    <w:rsid w:val="008C2EC1"/>
    <w:rsid w:val="008C3072"/>
    <w:rsid w:val="008C324E"/>
    <w:rsid w:val="008C4900"/>
    <w:rsid w:val="008D216C"/>
    <w:rsid w:val="008D3CAC"/>
    <w:rsid w:val="008D5531"/>
    <w:rsid w:val="008E2F73"/>
    <w:rsid w:val="008F15C1"/>
    <w:rsid w:val="0090102A"/>
    <w:rsid w:val="00901FEA"/>
    <w:rsid w:val="00903BBD"/>
    <w:rsid w:val="00904914"/>
    <w:rsid w:val="00914488"/>
    <w:rsid w:val="00915CE3"/>
    <w:rsid w:val="00920ABC"/>
    <w:rsid w:val="00930FDD"/>
    <w:rsid w:val="00947BA4"/>
    <w:rsid w:val="00965DCF"/>
    <w:rsid w:val="009723B9"/>
    <w:rsid w:val="009732E6"/>
    <w:rsid w:val="0097560E"/>
    <w:rsid w:val="00992D2F"/>
    <w:rsid w:val="009951EE"/>
    <w:rsid w:val="009A3553"/>
    <w:rsid w:val="009A35FA"/>
    <w:rsid w:val="009A6D75"/>
    <w:rsid w:val="009B0006"/>
    <w:rsid w:val="009B2D68"/>
    <w:rsid w:val="009B66CA"/>
    <w:rsid w:val="009C2CDB"/>
    <w:rsid w:val="009D286F"/>
    <w:rsid w:val="009D4EF2"/>
    <w:rsid w:val="009D5238"/>
    <w:rsid w:val="009D736B"/>
    <w:rsid w:val="009E6002"/>
    <w:rsid w:val="009F1FCE"/>
    <w:rsid w:val="00A0012C"/>
    <w:rsid w:val="00A02990"/>
    <w:rsid w:val="00A03E7E"/>
    <w:rsid w:val="00A06872"/>
    <w:rsid w:val="00A13918"/>
    <w:rsid w:val="00A13A86"/>
    <w:rsid w:val="00A204C6"/>
    <w:rsid w:val="00A25368"/>
    <w:rsid w:val="00A37AEA"/>
    <w:rsid w:val="00A42F0E"/>
    <w:rsid w:val="00A4428A"/>
    <w:rsid w:val="00A47DDF"/>
    <w:rsid w:val="00A51262"/>
    <w:rsid w:val="00A5247C"/>
    <w:rsid w:val="00A56184"/>
    <w:rsid w:val="00A608F2"/>
    <w:rsid w:val="00A623CE"/>
    <w:rsid w:val="00A83EDB"/>
    <w:rsid w:val="00A90C14"/>
    <w:rsid w:val="00AA6C96"/>
    <w:rsid w:val="00AB120B"/>
    <w:rsid w:val="00AC3C1C"/>
    <w:rsid w:val="00AD075E"/>
    <w:rsid w:val="00AD18D6"/>
    <w:rsid w:val="00AD3380"/>
    <w:rsid w:val="00AD5246"/>
    <w:rsid w:val="00AE73A5"/>
    <w:rsid w:val="00B014A4"/>
    <w:rsid w:val="00B06FA0"/>
    <w:rsid w:val="00B12C0C"/>
    <w:rsid w:val="00B20185"/>
    <w:rsid w:val="00B2304C"/>
    <w:rsid w:val="00B31397"/>
    <w:rsid w:val="00B46313"/>
    <w:rsid w:val="00B512F8"/>
    <w:rsid w:val="00B533F1"/>
    <w:rsid w:val="00B55B7F"/>
    <w:rsid w:val="00B66380"/>
    <w:rsid w:val="00B70C93"/>
    <w:rsid w:val="00B75A2F"/>
    <w:rsid w:val="00B82AFD"/>
    <w:rsid w:val="00B834ED"/>
    <w:rsid w:val="00B85B7E"/>
    <w:rsid w:val="00B904C0"/>
    <w:rsid w:val="00B91228"/>
    <w:rsid w:val="00B92A5C"/>
    <w:rsid w:val="00B95E1A"/>
    <w:rsid w:val="00BA53F9"/>
    <w:rsid w:val="00BB1FA2"/>
    <w:rsid w:val="00BB2E89"/>
    <w:rsid w:val="00BB79D7"/>
    <w:rsid w:val="00BC1887"/>
    <w:rsid w:val="00BC3BB6"/>
    <w:rsid w:val="00BC4C26"/>
    <w:rsid w:val="00BC6C72"/>
    <w:rsid w:val="00BC70A4"/>
    <w:rsid w:val="00BC74CE"/>
    <w:rsid w:val="00BD12B8"/>
    <w:rsid w:val="00BD1600"/>
    <w:rsid w:val="00BF2C4B"/>
    <w:rsid w:val="00BF3CCC"/>
    <w:rsid w:val="00BF4BB7"/>
    <w:rsid w:val="00C114E2"/>
    <w:rsid w:val="00C13BA1"/>
    <w:rsid w:val="00C45A9F"/>
    <w:rsid w:val="00C5581B"/>
    <w:rsid w:val="00C57D5D"/>
    <w:rsid w:val="00C620AB"/>
    <w:rsid w:val="00C63B54"/>
    <w:rsid w:val="00C643BE"/>
    <w:rsid w:val="00C81BDD"/>
    <w:rsid w:val="00C87F36"/>
    <w:rsid w:val="00C9254C"/>
    <w:rsid w:val="00C97301"/>
    <w:rsid w:val="00CA3192"/>
    <w:rsid w:val="00CA4C1C"/>
    <w:rsid w:val="00CB0A1E"/>
    <w:rsid w:val="00CB21CD"/>
    <w:rsid w:val="00CD49D6"/>
    <w:rsid w:val="00CE7282"/>
    <w:rsid w:val="00CF7A2E"/>
    <w:rsid w:val="00D00022"/>
    <w:rsid w:val="00D04AE1"/>
    <w:rsid w:val="00D04DA8"/>
    <w:rsid w:val="00D05990"/>
    <w:rsid w:val="00D16605"/>
    <w:rsid w:val="00D16A73"/>
    <w:rsid w:val="00D16EF0"/>
    <w:rsid w:val="00D254EB"/>
    <w:rsid w:val="00D31509"/>
    <w:rsid w:val="00D3651E"/>
    <w:rsid w:val="00D3758B"/>
    <w:rsid w:val="00D42BA1"/>
    <w:rsid w:val="00D4664B"/>
    <w:rsid w:val="00D46E6A"/>
    <w:rsid w:val="00D50A1F"/>
    <w:rsid w:val="00D54536"/>
    <w:rsid w:val="00D5583B"/>
    <w:rsid w:val="00D55C92"/>
    <w:rsid w:val="00D621E6"/>
    <w:rsid w:val="00D641C9"/>
    <w:rsid w:val="00D651AD"/>
    <w:rsid w:val="00D71367"/>
    <w:rsid w:val="00D74706"/>
    <w:rsid w:val="00D8689C"/>
    <w:rsid w:val="00D879B1"/>
    <w:rsid w:val="00D9400E"/>
    <w:rsid w:val="00DB0C64"/>
    <w:rsid w:val="00DC5D04"/>
    <w:rsid w:val="00DC5EB5"/>
    <w:rsid w:val="00DE44EA"/>
    <w:rsid w:val="00DE563D"/>
    <w:rsid w:val="00DF12C6"/>
    <w:rsid w:val="00E060F6"/>
    <w:rsid w:val="00E133C6"/>
    <w:rsid w:val="00E13E33"/>
    <w:rsid w:val="00E2688B"/>
    <w:rsid w:val="00E4051D"/>
    <w:rsid w:val="00E440E5"/>
    <w:rsid w:val="00E45182"/>
    <w:rsid w:val="00E46436"/>
    <w:rsid w:val="00E51AE3"/>
    <w:rsid w:val="00E52505"/>
    <w:rsid w:val="00E52D61"/>
    <w:rsid w:val="00E77FEC"/>
    <w:rsid w:val="00E82FC3"/>
    <w:rsid w:val="00E906FF"/>
    <w:rsid w:val="00E9309D"/>
    <w:rsid w:val="00EA5EF5"/>
    <w:rsid w:val="00EA7EA0"/>
    <w:rsid w:val="00EB3B5D"/>
    <w:rsid w:val="00EB5152"/>
    <w:rsid w:val="00EB69D2"/>
    <w:rsid w:val="00ED067A"/>
    <w:rsid w:val="00ED2F1E"/>
    <w:rsid w:val="00EF6D9D"/>
    <w:rsid w:val="00EF6F54"/>
    <w:rsid w:val="00F071B4"/>
    <w:rsid w:val="00F107E9"/>
    <w:rsid w:val="00F11AF2"/>
    <w:rsid w:val="00F12DF5"/>
    <w:rsid w:val="00F21D01"/>
    <w:rsid w:val="00F30B31"/>
    <w:rsid w:val="00F33358"/>
    <w:rsid w:val="00F3426E"/>
    <w:rsid w:val="00F43915"/>
    <w:rsid w:val="00F45072"/>
    <w:rsid w:val="00F6165E"/>
    <w:rsid w:val="00F62E46"/>
    <w:rsid w:val="00F63C5F"/>
    <w:rsid w:val="00F827D8"/>
    <w:rsid w:val="00F85591"/>
    <w:rsid w:val="00FA5B59"/>
    <w:rsid w:val="00FB1191"/>
    <w:rsid w:val="00FB319C"/>
    <w:rsid w:val="00FB7E6A"/>
    <w:rsid w:val="00FC00D4"/>
    <w:rsid w:val="00FC22E8"/>
    <w:rsid w:val="00FC5326"/>
    <w:rsid w:val="00FD304D"/>
    <w:rsid w:val="00FD655A"/>
    <w:rsid w:val="00FD7510"/>
    <w:rsid w:val="00FE53EE"/>
    <w:rsid w:val="00FF0AEF"/>
    <w:rsid w:val="00FF1B9D"/>
    <w:rsid w:val="00FF2C05"/>
    <w:rsid w:val="00FF7F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187F"/>
  <w15:docId w15:val="{9B63C61D-872E-4D0D-8BA8-9F34FFFA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775"/>
    <w:rPr>
      <w:color w:val="000000" w:themeColor="text1"/>
      <w:lang w:val="fr-CA"/>
    </w:rPr>
  </w:style>
  <w:style w:type="paragraph" w:styleId="Heading1">
    <w:name w:val="heading 1"/>
    <w:basedOn w:val="Normal"/>
    <w:next w:val="Normal"/>
    <w:link w:val="Heading1Char"/>
    <w:uiPriority w:val="9"/>
    <w:qFormat/>
    <w:rsid w:val="004025C4"/>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4025C4"/>
    <w:rPr>
      <w:rFonts w:eastAsia="Arial Unicode MS"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qFormat/>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5F0775"/>
    <w:rPr>
      <w:color w:val="605E5C"/>
      <w:shd w:val="clear" w:color="auto" w:fill="E1DFDD"/>
    </w:rPr>
  </w:style>
  <w:style w:type="character" w:customStyle="1" w:styleId="apple-tab-span">
    <w:name w:val="apple-tab-span"/>
    <w:basedOn w:val="DefaultParagraphFont"/>
    <w:rsid w:val="002B056F"/>
  </w:style>
  <w:style w:type="paragraph" w:customStyle="1" w:styleId="Textbody">
    <w:name w:val="Text body"/>
    <w:basedOn w:val="Normal"/>
    <w:rsid w:val="00F25F47"/>
    <w:pPr>
      <w:widowControl w:val="0"/>
      <w:suppressAutoHyphens/>
      <w:autoSpaceDN w:val="0"/>
      <w:spacing w:after="120"/>
      <w:jc w:val="left"/>
      <w:textAlignment w:val="baseline"/>
    </w:pPr>
    <w:rPr>
      <w:rFonts w:ascii="Times New Roman" w:eastAsia="SimSun" w:hAnsi="Times New Roman" w:cs="Mangal"/>
      <w:color w:val="auto"/>
      <w:kern w:val="3"/>
      <w:lang w:eastAsia="zh-CN" w:bidi="hi-IN"/>
    </w:rPr>
  </w:style>
  <w:style w:type="paragraph" w:customStyle="1" w:styleId="TableContents">
    <w:name w:val="Table Contents"/>
    <w:basedOn w:val="Normal"/>
    <w:rsid w:val="00F25F47"/>
    <w:pPr>
      <w:widowControl w:val="0"/>
      <w:suppressLineNumbers/>
      <w:suppressAutoHyphens/>
      <w:autoSpaceDN w:val="0"/>
      <w:spacing w:after="0"/>
      <w:jc w:val="left"/>
      <w:textAlignment w:val="baseline"/>
    </w:pPr>
    <w:rPr>
      <w:rFonts w:ascii="Times New Roman" w:eastAsia="SimSun" w:hAnsi="Times New Roman" w:cs="Mangal"/>
      <w:color w:val="auto"/>
      <w:kern w:val="3"/>
      <w:lang w:eastAsia="zh-CN" w:bidi="hi-IN"/>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left w:w="10" w:type="dxa"/>
        <w:right w:w="10" w:type="dxa"/>
      </w:tblCellMar>
    </w:tblPr>
  </w:style>
  <w:style w:type="character" w:styleId="FollowedHyperlink">
    <w:name w:val="FollowedHyperlink"/>
    <w:basedOn w:val="DefaultParagraphFont"/>
    <w:uiPriority w:val="99"/>
    <w:semiHidden/>
    <w:unhideWhenUsed/>
    <w:rsid w:val="00A5247C"/>
    <w:rPr>
      <w:color w:val="954F72" w:themeColor="followedHyperlink"/>
      <w:u w:val="single"/>
    </w:rPr>
  </w:style>
  <w:style w:type="paragraph" w:styleId="TOCHeading">
    <w:name w:val="TOC Heading"/>
    <w:basedOn w:val="Heading1"/>
    <w:next w:val="Normal"/>
    <w:uiPriority w:val="39"/>
    <w:unhideWhenUsed/>
    <w:qFormat/>
    <w:rsid w:val="0069126B"/>
    <w:pPr>
      <w:spacing w:after="0" w:line="259" w:lineRule="auto"/>
      <w:outlineLvl w:val="9"/>
    </w:pPr>
    <w:rPr>
      <w:rFonts w:asciiTheme="majorHAnsi" w:eastAsiaTheme="majorEastAsia" w:hAnsiTheme="majorHAnsi" w:cstheme="majorBidi"/>
      <w:color w:val="2E74B5" w:themeColor="accent1" w:themeShade="BF"/>
      <w:sz w:val="32"/>
      <w:szCs w:val="32"/>
      <w:lang w:eastAsia="en-US"/>
    </w:rPr>
  </w:style>
  <w:style w:type="paragraph" w:styleId="TOC1">
    <w:name w:val="toc 1"/>
    <w:basedOn w:val="Normal"/>
    <w:next w:val="Normal"/>
    <w:autoRedefine/>
    <w:uiPriority w:val="39"/>
    <w:unhideWhenUsed/>
    <w:rsid w:val="0069126B"/>
    <w:pPr>
      <w:spacing w:after="100"/>
    </w:pPr>
  </w:style>
  <w:style w:type="paragraph" w:styleId="TOC2">
    <w:name w:val="toc 2"/>
    <w:basedOn w:val="Normal"/>
    <w:next w:val="Normal"/>
    <w:autoRedefine/>
    <w:uiPriority w:val="39"/>
    <w:unhideWhenUsed/>
    <w:rsid w:val="0069126B"/>
    <w:pPr>
      <w:spacing w:after="100"/>
      <w:ind w:left="240"/>
    </w:pPr>
  </w:style>
  <w:style w:type="paragraph" w:styleId="TOC3">
    <w:name w:val="toc 3"/>
    <w:basedOn w:val="Normal"/>
    <w:next w:val="Normal"/>
    <w:autoRedefine/>
    <w:uiPriority w:val="39"/>
    <w:unhideWhenUsed/>
    <w:rsid w:val="0069126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34702">
      <w:bodyDiv w:val="1"/>
      <w:marLeft w:val="0"/>
      <w:marRight w:val="0"/>
      <w:marTop w:val="0"/>
      <w:marBottom w:val="0"/>
      <w:divBdr>
        <w:top w:val="none" w:sz="0" w:space="0" w:color="auto"/>
        <w:left w:val="none" w:sz="0" w:space="0" w:color="auto"/>
        <w:bottom w:val="none" w:sz="0" w:space="0" w:color="auto"/>
        <w:right w:val="none" w:sz="0" w:space="0" w:color="auto"/>
      </w:divBdr>
    </w:div>
    <w:div w:id="853617265">
      <w:bodyDiv w:val="1"/>
      <w:marLeft w:val="0"/>
      <w:marRight w:val="0"/>
      <w:marTop w:val="0"/>
      <w:marBottom w:val="0"/>
      <w:divBdr>
        <w:top w:val="none" w:sz="0" w:space="0" w:color="auto"/>
        <w:left w:val="none" w:sz="0" w:space="0" w:color="auto"/>
        <w:bottom w:val="none" w:sz="0" w:space="0" w:color="auto"/>
        <w:right w:val="none" w:sz="0" w:space="0" w:color="auto"/>
      </w:divBdr>
    </w:div>
    <w:div w:id="918098749">
      <w:bodyDiv w:val="1"/>
      <w:marLeft w:val="0"/>
      <w:marRight w:val="0"/>
      <w:marTop w:val="0"/>
      <w:marBottom w:val="0"/>
      <w:divBdr>
        <w:top w:val="none" w:sz="0" w:space="0" w:color="auto"/>
        <w:left w:val="none" w:sz="0" w:space="0" w:color="auto"/>
        <w:bottom w:val="none" w:sz="0" w:space="0" w:color="auto"/>
        <w:right w:val="none" w:sz="0" w:space="0" w:color="auto"/>
      </w:divBdr>
    </w:div>
    <w:div w:id="2069186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youtube.com/watch?v=ZBwB9OKyJQM" TargetMode="External"/><Relationship Id="rId26" Type="http://schemas.openxmlformats.org/officeDocument/2006/relationships/image" Target="media/image5.png"/><Relationship Id="rId39" Type="http://schemas.openxmlformats.org/officeDocument/2006/relationships/hyperlink" Target="http://www.edu.gov.on.ca/fre/general/elemsec/speced/LearningforAll2013Fr.pdf" TargetMode="External"/><Relationship Id="rId21" Type="http://schemas.openxmlformats.org/officeDocument/2006/relationships/image" Target="media/image4.jpg"/><Relationship Id="rId34" Type="http://schemas.openxmlformats.org/officeDocument/2006/relationships/hyperlink" Target="https://pedagogienumeriqueenaction.cforp.ca/wp-content/uploads/2016/03/Definir-lescompetences-du-21e-siecle-pour-l_Ontario-Document-de-reflexion-phase-1-2016.pdf" TargetMode="External"/><Relationship Id="rId42" Type="http://schemas.openxmlformats.org/officeDocument/2006/relationships/hyperlink" Target="https://twitter.com/blackcatnails/status/338288704202371073?lang=en" TargetMode="External"/><Relationship Id="rId47" Type="http://schemas.openxmlformats.org/officeDocument/2006/relationships/hyperlink" Target="https://www.skilledtradesontario.ca/fr/a-propos-des-metiers/renseignements-sur-les-metiers/" TargetMode="External"/><Relationship Id="rId50" Type="http://schemas.openxmlformats.org/officeDocument/2006/relationships/hyperlink" Target="https://www.treehugger.com/environmental-impact-of-cosmetics-520767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s://www.octe.ca/fr/resources/resource-folder/coiffure-et-esthetique-securidocs" TargetMode="External"/><Relationship Id="rId11" Type="http://schemas.openxmlformats.org/officeDocument/2006/relationships/footer" Target="footer1.xml"/><Relationship Id="rId24" Type="http://schemas.openxmlformats.org/officeDocument/2006/relationships/hyperlink" Target="https://www.salonmagazine.ca/category/online-editions/" TargetMode="External"/><Relationship Id="rId32" Type="http://schemas.openxmlformats.org/officeDocument/2006/relationships/image" Target="media/image7.png"/><Relationship Id="rId37" Type="http://schemas.openxmlformats.org/officeDocument/2006/relationships/hyperlink" Target="https://thiswestcoastmommy.com/foster-a-greener-home-with-foster-naturals/" TargetMode="External"/><Relationship Id="rId40" Type="http://schemas.openxmlformats.org/officeDocument/2006/relationships/hyperlink" Target="https://cpb-us-e1.wpmucdn.com/cobblearning.net/dist/8/794/files/2018/11/Milady-Textbook-Chapter-2-Life-Skills-20brelq.pdf" TargetMode="External"/><Relationship Id="rId45" Type="http://schemas.openxmlformats.org/officeDocument/2006/relationships/hyperlink" Target="https://www.red-seal.ca/fra/trades/tr.1d.2s_l.3st.shtml"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image" Target="media/image6.png"/><Relationship Id="rId44" Type="http://schemas.openxmlformats.org/officeDocument/2006/relationships/hyperlink" Target="https://www.skilledtradesontario.ca/fr/a-propos-des-metiers/renseignements-sur-les-metiers/" TargetMode="External"/><Relationship Id="rId52"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cpb-us-e1.wpmucdn.com/cobblearning.net/dist/8/794/files/2018/11/Milady-Textbook-Chapter-2-Life-Skills-20brelq.pdf" TargetMode="External"/><Relationship Id="rId27" Type="http://schemas.openxmlformats.org/officeDocument/2006/relationships/hyperlink" Target="https://cpb-us-e1.wpmucdn.com/cobblearning.net/dist/8/794/files/2018/11/Milady-Textbook-Chapter-2-Life-Skills-20brelq.pdf" TargetMode="External"/><Relationship Id="rId30" Type="http://schemas.openxmlformats.org/officeDocument/2006/relationships/hyperlink" Target="https://www.octe.ca/fr/resources/safety/toolsafe" TargetMode="External"/><Relationship Id="rId35" Type="http://schemas.openxmlformats.org/officeDocument/2006/relationships/hyperlink" Target="https://www.salonmagazine.ca/category/online-editions/" TargetMode="External"/><Relationship Id="rId43" Type="http://schemas.openxmlformats.org/officeDocument/2006/relationships/hyperlink" Target="https://www.octe.ca/fr/resources/resource-folder/coiffure-et-esthetique-securidocs" TargetMode="External"/><Relationship Id="rId48" Type="http://schemas.openxmlformats.org/officeDocument/2006/relationships/hyperlink" Target="https://www.skilledtradesontario.ca/fr/" TargetMode="External"/><Relationship Id="rId8" Type="http://schemas.openxmlformats.org/officeDocument/2006/relationships/endnotes" Target="endnotes.xml"/><Relationship Id="rId51" Type="http://schemas.openxmlformats.org/officeDocument/2006/relationships/hyperlink" Target="http://www.edu.gov.on.ca/fre/curriculum/secondary/teched910curr09.pdf"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youtube.com/watch?v=ZBwB9OKyJQM" TargetMode="External"/><Relationship Id="rId33" Type="http://schemas.openxmlformats.org/officeDocument/2006/relationships/hyperlink" Target="https://www.youtube.com/watch?v=ZBwB9OKyJQM" TargetMode="External"/><Relationship Id="rId38" Type="http://schemas.openxmlformats.org/officeDocument/2006/relationships/hyperlink" Target="http://www.edu.gov.on.ca/fre/policyfunding/growSuccessfr.pdf" TargetMode="External"/><Relationship Id="rId46" Type="http://schemas.openxmlformats.org/officeDocument/2006/relationships/hyperlink" Target="https://www.ontario.ca/fr/page/entreprendre-un-apprentissage" TargetMode="External"/><Relationship Id="rId20" Type="http://schemas.openxmlformats.org/officeDocument/2006/relationships/image" Target="media/image3.jpeg"/><Relationship Id="rId41" Type="http://schemas.openxmlformats.org/officeDocument/2006/relationships/hyperlink" Target="https://cpb-us-e1.wpmucdn.com/cobblearning.net/dist/8/794/files/2018/11/Milady-Textbook-Chpater-3-Professional-Image-106pjt5.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https://cpb-us-e1.wpmucdn.com/cobblearning.net/dist/8/794/files/2018/11/Milady-Textbook-Chpater-3-Professional-Image-106pjt5.pdf" TargetMode="External"/><Relationship Id="rId28" Type="http://schemas.openxmlformats.org/officeDocument/2006/relationships/hyperlink" Target="https://cpb-us-e1.wpmucdn.com/cobblearning.net/dist/8/794/files/2018/11/Milady-Textbook-Chpater-3-Professional-Image-106pjt5.pdf" TargetMode="External"/><Relationship Id="rId36" Type="http://schemas.openxmlformats.org/officeDocument/2006/relationships/hyperlink" Target="http://www.edu.gov.on.ca/fre/curriculum/secondary/2009teched1112curr.pdf" TargetMode="External"/><Relationship Id="rId49" Type="http://schemas.openxmlformats.org/officeDocument/2006/relationships/hyperlink" Target="http://www.edu.gov.on.ca/fre/teachers/studentsuccess/a_ecoutepartie1.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CdUxScfxYDIlCpz1k1KxPGiFpCQ==">AMUW2mUqmLP/diSbcRoo5+bkGys+f5XkypduH1Huqu0JFpaM7A4mm9oMpmTXFSQZfuP4iBfdN+hBD5KP4by0hbN036GNf97YAYLaJcoj/0y8XA0I4EjFaSCsG4gXtetNf1bjE8AiSydu3g1nckIhn9OqnVRHDa80+YU+rPsVsKngSKmQ4QgAZlDEY1b3qSHrZYIwDQLP+bbyWlovr9hMhLvY+67H/BHxZw==</go:docsCustomData>
</go:gDocsCustomXmlDataStorage>
</file>

<file path=customXml/itemProps1.xml><?xml version="1.0" encoding="utf-8"?>
<ds:datastoreItem xmlns:ds="http://schemas.openxmlformats.org/officeDocument/2006/customXml" ds:itemID="{C713B922-FE99-4EC1-9E7D-67A2D7B4B6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5869</Words>
  <Characters>32285</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3</cp:revision>
  <cp:lastPrinted>2022-11-30T03:09:00Z</cp:lastPrinted>
  <dcterms:created xsi:type="dcterms:W3CDTF">2022-11-30T03:08:00Z</dcterms:created>
  <dcterms:modified xsi:type="dcterms:W3CDTF">2022-11-30T03:09:00Z</dcterms:modified>
</cp:coreProperties>
</file>