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background w:color="FFFFFF"/>
  <w:body>
    <w:p w:rsidR="00000000" w:rsidDel="00000000" w:rsidP="00000000" w:rsidRDefault="00000000" w:rsidRPr="00000000">
      <w:pPr>
        <w:spacing w:after="120" w:lineRule="auto"/>
        <w:contextualSpacing w:val="0"/>
        <w:jc w:val="right"/>
        <w:rPr/>
      </w:pPr>
      <w:r w:rsidDel="00000000" w:rsidR="00000000" w:rsidRPr="00000000">
        <w:rPr>
          <w:rtl w:val="0"/>
        </w:rPr>
      </w:r>
      <w:r w:rsidDel="00000000" w:rsidR="00000000" w:rsidRPr="00000000">
        <w:drawing>
          <wp:anchor allowOverlap="1" behindDoc="0" distB="0" distT="0" distL="114300" distR="114300" hidden="0" layoutInCell="0" locked="0" relativeHeight="0" simplePos="0">
            <wp:simplePos x="0" y="0"/>
            <wp:positionH relativeFrom="margin">
              <wp:posOffset>-339723</wp:posOffset>
            </wp:positionH>
            <wp:positionV relativeFrom="paragraph">
              <wp:posOffset>180975</wp:posOffset>
            </wp:positionV>
            <wp:extent cx="1956863" cy="2063750"/>
            <wp:effectExtent b="0" l="0" r="0" t="0"/>
            <wp:wrapTopAndBottom distB="0" distT="0"/>
            <wp:docPr id="4" name="image08.jpg"/>
            <a:graphic>
              <a:graphicData uri="http://schemas.openxmlformats.org/drawingml/2006/picture">
                <pic:pic>
                  <pic:nvPicPr>
                    <pic:cNvPr id="0" name="image08.jpg"/>
                    <pic:cNvPicPr preferRelativeResize="0"/>
                  </pic:nvPicPr>
                  <pic:blipFill>
                    <a:blip r:embed="rId6"/>
                    <a:srcRect b="0" l="0" r="0" t="0"/>
                    <a:stretch>
                      <a:fillRect/>
                    </a:stretch>
                  </pic:blipFill>
                  <pic:spPr>
                    <a:xfrm>
                      <a:off x="0" y="0"/>
                      <a:ext cx="1956863" cy="2063750"/>
                    </a:xfrm>
                    <a:prstGeom prst="rect"/>
                    <a:ln/>
                  </pic:spPr>
                </pic:pic>
              </a:graphicData>
            </a:graphic>
          </wp:anchor>
        </w:drawing>
      </w:r>
    </w:p>
    <w:p w:rsidR="00000000" w:rsidDel="00000000" w:rsidP="00000000" w:rsidRDefault="00000000" w:rsidRPr="00000000">
      <w:pPr>
        <w:spacing w:after="120" w:lineRule="auto"/>
        <w:contextualSpacing w:val="0"/>
        <w:jc w:val="right"/>
        <w:rPr/>
      </w:pPr>
      <w:r w:rsidDel="00000000" w:rsidR="00000000" w:rsidRPr="00000000">
        <w:rPr>
          <w:rtl w:val="0"/>
        </w:rPr>
      </w:r>
    </w:p>
    <w:p w:rsidR="00000000" w:rsidDel="00000000" w:rsidP="00000000" w:rsidRDefault="00000000" w:rsidRPr="00000000">
      <w:pPr>
        <w:spacing w:after="120" w:lineRule="auto"/>
        <w:contextualSpacing w:val="0"/>
        <w:jc w:val="right"/>
        <w:rPr/>
      </w:pPr>
      <w:r w:rsidDel="00000000" w:rsidR="00000000" w:rsidRPr="00000000">
        <w:rPr>
          <w:rFonts w:ascii="Arial Black" w:cs="Arial Black" w:eastAsia="Arial Black" w:hAnsi="Arial Black"/>
          <w:color w:val="5b9bd5"/>
          <w:sz w:val="52"/>
          <w:szCs w:val="52"/>
          <w:rtl w:val="0"/>
        </w:rPr>
        <w:t xml:space="preserve">TEJ3M</w:t>
      </w:r>
      <w:r w:rsidDel="00000000" w:rsidR="00000000" w:rsidRPr="00000000">
        <w:rPr>
          <w:rtl w:val="0"/>
        </w:rPr>
        <w:t xml:space="preserve"> </w:t>
      </w:r>
      <w:r w:rsidDel="00000000" w:rsidR="00000000" w:rsidRPr="00000000">
        <w:rPr>
          <w:rFonts w:ascii="Arial Black" w:cs="Arial Black" w:eastAsia="Arial Black" w:hAnsi="Arial Black"/>
          <w:color w:val="5b9bd5"/>
          <w:sz w:val="52"/>
          <w:szCs w:val="52"/>
          <w:rtl w:val="0"/>
        </w:rPr>
        <w:t xml:space="preserve">Computer Engineering Technology</w:t>
      </w:r>
      <w:r w:rsidDel="00000000" w:rsidR="00000000" w:rsidRPr="00000000">
        <w:rPr>
          <w:rtl w:val="0"/>
        </w:rPr>
      </w:r>
    </w:p>
    <w:p w:rsidR="00000000" w:rsidDel="00000000" w:rsidP="00000000" w:rsidRDefault="00000000" w:rsidRPr="00000000">
      <w:pPr>
        <w:spacing w:after="120" w:lineRule="auto"/>
        <w:contextualSpacing w:val="0"/>
        <w:jc w:val="right"/>
        <w:rPr/>
      </w:pPr>
      <w:r w:rsidDel="00000000" w:rsidR="00000000" w:rsidRPr="00000000">
        <w:rPr>
          <w:rFonts w:ascii="Arial Black" w:cs="Arial Black" w:eastAsia="Arial Black" w:hAnsi="Arial Black"/>
          <w:color w:val="404040"/>
          <w:sz w:val="36"/>
          <w:szCs w:val="36"/>
          <w:rtl w:val="0"/>
        </w:rPr>
        <w:t xml:space="preserve">Arduinos continued!</w:t>
      </w:r>
      <w:r w:rsidDel="00000000" w:rsidR="00000000" w:rsidRPr="00000000">
        <w:rPr>
          <w:rtl w:val="0"/>
        </w:rPr>
      </w:r>
    </w:p>
    <w:p w:rsidR="00000000" w:rsidDel="00000000" w:rsidP="00000000" w:rsidRDefault="00000000" w:rsidRPr="00000000">
      <w:pPr>
        <w:spacing w:after="120" w:lineRule="auto"/>
        <w:contextualSpacing w:val="0"/>
        <w:jc w:val="right"/>
        <w:rPr/>
      </w:pPr>
      <w:r w:rsidDel="00000000" w:rsidR="00000000" w:rsidRPr="00000000">
        <w:rPr>
          <w:rtl w:val="0"/>
        </w:rPr>
      </w:r>
    </w:p>
    <w:p w:rsidR="00000000" w:rsidDel="00000000" w:rsidP="00000000" w:rsidRDefault="00000000" w:rsidRPr="00000000">
      <w:pPr>
        <w:spacing w:after="120" w:lineRule="auto"/>
        <w:contextualSpacing w:val="0"/>
        <w:jc w:val="right"/>
        <w:rPr/>
      </w:pPr>
      <w:r w:rsidDel="00000000" w:rsidR="00000000" w:rsidRPr="00000000">
        <w:drawing>
          <wp:inline distB="114300" distT="114300" distL="114300" distR="114300">
            <wp:extent cx="2676525" cy="2343150"/>
            <wp:effectExtent b="0" l="0" r="0" t="0"/>
            <wp:docPr descr="IMG_20160906_125813509.jpg" id="5" name="image09.jpg"/>
            <a:graphic>
              <a:graphicData uri="http://schemas.openxmlformats.org/drawingml/2006/picture">
                <pic:pic>
                  <pic:nvPicPr>
                    <pic:cNvPr descr="IMG_20160906_125813509.jpg" id="0" name="image09.jpg"/>
                    <pic:cNvPicPr preferRelativeResize="0"/>
                  </pic:nvPicPr>
                  <pic:blipFill>
                    <a:blip r:embed="rId7"/>
                    <a:srcRect b="0" l="24657" r="11187" t="0"/>
                    <a:stretch>
                      <a:fillRect/>
                    </a:stretch>
                  </pic:blipFill>
                  <pic:spPr>
                    <a:xfrm>
                      <a:off x="0" y="0"/>
                      <a:ext cx="2676525" cy="2343150"/>
                    </a:xfrm>
                    <a:prstGeom prst="rect"/>
                    <a:ln/>
                  </pic:spPr>
                </pic:pic>
              </a:graphicData>
            </a:graphic>
          </wp:inline>
        </w:drawing>
      </w:r>
      <w:r w:rsidDel="00000000" w:rsidR="00000000" w:rsidRPr="00000000">
        <w:rPr>
          <w:rtl w:val="0"/>
        </w:rPr>
      </w:r>
    </w:p>
    <w:p w:rsidR="00000000" w:rsidDel="00000000" w:rsidP="00000000" w:rsidRDefault="00000000" w:rsidRPr="00000000">
      <w:pPr>
        <w:spacing w:after="120" w:lineRule="auto"/>
        <w:contextualSpacing w:val="0"/>
        <w:jc w:val="center"/>
        <w:rPr/>
      </w:pPr>
      <w:r w:rsidDel="00000000" w:rsidR="00000000" w:rsidRPr="00000000">
        <w:rPr>
          <w:rtl w:val="0"/>
        </w:rPr>
      </w:r>
    </w:p>
    <w:p w:rsidR="00000000" w:rsidDel="00000000" w:rsidP="00000000" w:rsidRDefault="00000000" w:rsidRPr="00000000">
      <w:pPr>
        <w:spacing w:after="120" w:lineRule="auto"/>
        <w:contextualSpacing w:val="0"/>
        <w:jc w:val="center"/>
        <w:rPr/>
      </w:pPr>
      <w:r w:rsidDel="00000000" w:rsidR="00000000" w:rsidRPr="00000000">
        <w:rPr>
          <w:rtl w:val="0"/>
        </w:rPr>
      </w:r>
    </w:p>
    <w:p w:rsidR="00000000" w:rsidDel="00000000" w:rsidP="00000000" w:rsidRDefault="00000000" w:rsidRPr="00000000">
      <w:pPr>
        <w:spacing w:after="120" w:lineRule="auto"/>
        <w:contextualSpacing w:val="0"/>
        <w:jc w:val="right"/>
        <w:rPr/>
      </w:pPr>
      <w:r w:rsidDel="00000000" w:rsidR="00000000" w:rsidRPr="00000000">
        <w:rPr>
          <w:rFonts w:ascii="Verdana" w:cs="Verdana" w:eastAsia="Verdana" w:hAnsi="Verdana"/>
          <w:color w:val="5b9bd5"/>
          <w:sz w:val="28"/>
          <w:szCs w:val="28"/>
          <w:rtl w:val="0"/>
        </w:rPr>
        <w:t xml:space="preserve">Abstract</w:t>
      </w:r>
      <w:r w:rsidDel="00000000" w:rsidR="00000000" w:rsidRPr="00000000">
        <w:rPr>
          <w:rtl w:val="0"/>
        </w:rPr>
      </w:r>
    </w:p>
    <w:p w:rsidR="00000000" w:rsidDel="00000000" w:rsidP="00000000" w:rsidRDefault="00000000" w:rsidRPr="00000000">
      <w:pPr>
        <w:spacing w:after="120" w:lineRule="auto"/>
        <w:contextualSpacing w:val="0"/>
        <w:jc w:val="right"/>
        <w:rPr/>
      </w:pPr>
      <w:r w:rsidDel="00000000" w:rsidR="00000000" w:rsidRPr="00000000">
        <w:rPr>
          <w:rFonts w:ascii="Verdana" w:cs="Verdana" w:eastAsia="Verdana" w:hAnsi="Verdana"/>
          <w:color w:val="595959"/>
          <w:sz w:val="20"/>
          <w:szCs w:val="20"/>
          <w:rtl w:val="0"/>
        </w:rPr>
        <w:t xml:space="preserve">This document was produced by the Ontario Council for Technological Education (OCTE).</w:t>
      </w:r>
      <w:r w:rsidDel="00000000" w:rsidR="00000000" w:rsidRPr="00000000">
        <w:rPr>
          <w:rtl w:val="0"/>
        </w:rPr>
      </w:r>
    </w:p>
    <w:p w:rsidR="00000000" w:rsidDel="00000000" w:rsidP="00000000" w:rsidRDefault="00000000" w:rsidRPr="00000000">
      <w:pPr>
        <w:spacing w:after="120" w:lineRule="auto"/>
        <w:contextualSpacing w:val="0"/>
        <w:jc w:val="right"/>
        <w:rPr/>
      </w:pPr>
      <w:r w:rsidDel="00000000" w:rsidR="00000000" w:rsidRPr="00000000">
        <w:rPr>
          <w:rFonts w:ascii="Verdana" w:cs="Verdana" w:eastAsia="Verdana" w:hAnsi="Verdana"/>
          <w:color w:val="595959"/>
          <w:sz w:val="20"/>
          <w:szCs w:val="20"/>
          <w:rtl w:val="0"/>
        </w:rPr>
        <w:t xml:space="preserve">It may be used in its entirety, in part, or adapted.</w:t>
      </w:r>
      <w:r w:rsidDel="00000000" w:rsidR="00000000" w:rsidRPr="00000000">
        <w:rPr>
          <w:rtl w:val="0"/>
        </w:rPr>
      </w:r>
    </w:p>
    <w:p w:rsidR="00000000" w:rsidDel="00000000" w:rsidP="00000000" w:rsidRDefault="00000000" w:rsidRPr="00000000">
      <w:pPr>
        <w:spacing w:line="240" w:lineRule="auto"/>
        <w:contextualSpacing w:val="0"/>
        <w:rPr/>
      </w:pPr>
      <w:r w:rsidDel="00000000" w:rsidR="00000000" w:rsidRPr="00000000">
        <w:rPr>
          <w:rtl w:val="0"/>
        </w:rPr>
      </w:r>
    </w:p>
    <w:p w:rsidR="00000000" w:rsidDel="00000000" w:rsidP="00000000" w:rsidRDefault="00000000" w:rsidRPr="00000000">
      <w:pPr>
        <w:spacing w:line="240" w:lineRule="auto"/>
        <w:contextualSpacing w:val="0"/>
        <w:rPr/>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rPr>
          <w:rFonts w:ascii="Arial Black" w:cs="Arial Black" w:eastAsia="Arial Black" w:hAnsi="Arial Black"/>
          <w:sz w:val="28"/>
          <w:szCs w:val="28"/>
        </w:rPr>
      </w:pPr>
      <w:r w:rsidDel="00000000" w:rsidR="00000000" w:rsidRPr="00000000">
        <w:rPr>
          <w:rtl w:val="0"/>
        </w:rPr>
      </w:r>
    </w:p>
    <w:p w:rsidR="00000000" w:rsidDel="00000000" w:rsidP="00000000" w:rsidRDefault="00000000" w:rsidRPr="00000000">
      <w:pPr>
        <w:spacing w:after="200" w:lineRule="auto"/>
        <w:contextualSpacing w:val="0"/>
        <w:jc w:val="both"/>
        <w:rPr>
          <w:rFonts w:ascii="Arial Black" w:cs="Arial Black" w:eastAsia="Arial Black" w:hAnsi="Arial Black"/>
          <w:sz w:val="28"/>
          <w:szCs w:val="28"/>
        </w:rPr>
      </w:pPr>
      <w:r w:rsidDel="00000000" w:rsidR="00000000" w:rsidRPr="00000000">
        <w:rPr>
          <w:rtl w:val="0"/>
        </w:rPr>
      </w:r>
    </w:p>
    <w:p w:rsidR="00000000" w:rsidDel="00000000" w:rsidP="00000000" w:rsidRDefault="00000000" w:rsidRPr="00000000">
      <w:pPr>
        <w:spacing w:after="200" w:lineRule="auto"/>
        <w:contextualSpacing w:val="0"/>
        <w:jc w:val="both"/>
        <w:rPr/>
      </w:pPr>
      <w:r w:rsidDel="00000000" w:rsidR="00000000" w:rsidRPr="00000000">
        <w:rPr>
          <w:rFonts w:ascii="Arial Black" w:cs="Arial Black" w:eastAsia="Arial Black" w:hAnsi="Arial Black"/>
          <w:sz w:val="28"/>
          <w:szCs w:val="28"/>
          <w:rtl w:val="0"/>
        </w:rPr>
        <w:t xml:space="preserve">Disclaimer</w:t>
      </w:r>
      <w:r w:rsidDel="00000000" w:rsidR="00000000" w:rsidRPr="00000000">
        <w:rPr>
          <w:rtl w:val="0"/>
        </w:rPr>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spacing w:after="200" w:lineRule="auto"/>
        <w:contextualSpacing w:val="0"/>
        <w:jc w:val="both"/>
        <w:rPr/>
      </w:pPr>
      <w:r w:rsidDel="00000000" w:rsidR="00000000" w:rsidRPr="00000000">
        <w:rPr>
          <w:rtl w:val="0"/>
        </w:rPr>
      </w:r>
    </w:p>
    <w:p w:rsidR="00000000" w:rsidDel="00000000" w:rsidP="00000000" w:rsidRDefault="00000000" w:rsidRPr="00000000">
      <w:pPr>
        <w:spacing w:after="200" w:lineRule="auto"/>
        <w:contextualSpacing w:val="0"/>
        <w:rPr/>
      </w:pPr>
      <w:r w:rsidDel="00000000" w:rsidR="00000000" w:rsidRPr="00000000">
        <w:rPr>
          <w:rtl w:val="0"/>
        </w:rPr>
        <w:t xml:space="preserve">This material was designed to assist teachers implement the Ontario Curriculum – Technological Education (revised Grade 10 -12). This material was created by members of the Ontario Council for Technology Education (OCTE) subject association and is intended as working guides for classroom, lab or shop activities. Permission is given to reproduce these materials for any purpose except profit. Teachers are encouraged to amend, revise, edit and adapt this material for educational purposes. Please acknowledge the source in all uses. Any references in this document in particular to commercial resources, materials or equipment reflect only the opinions of the writers of this material, and do not reflect any official endorsement by the Ontario Council for Technology Education, the Ontario Ministry of Education, or any other agency or government body.</w:t>
      </w:r>
    </w:p>
    <w:p w:rsidR="00000000" w:rsidDel="00000000" w:rsidP="00000000" w:rsidRDefault="00000000" w:rsidRPr="00000000">
      <w:pPr>
        <w:spacing w:after="200" w:lineRule="auto"/>
        <w:contextualSpacing w:val="0"/>
        <w:rPr/>
      </w:pPr>
      <w:r w:rsidDel="00000000" w:rsidR="00000000" w:rsidRPr="00000000">
        <w:rPr>
          <w:rtl w:val="0"/>
        </w:rPr>
        <w:t xml:space="preserve">All materials within these safety related documents are to be considered as suggestions and recommendations only.  These are not legal documents and are not to be considered as legal requirements or as official policy. OCTE or the individual contributors makes no claim to the accuracy or the completeness of the enclosed documents and accepts no responsibility for any damages pertaining to their use. Users of this document should not assume all warnings and precautionary measures are contained herein, that additional information or measures are not required, or that local by-laws, regulations or Board policies are explicitly included.</w:t>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spacing w:after="200" w:lineRule="auto"/>
        <w:contextualSpacing w:val="0"/>
        <w:rPr/>
      </w:pPr>
      <w:r w:rsidDel="00000000" w:rsidR="00000000" w:rsidRPr="00000000">
        <w:rPr>
          <w:rtl w:val="0"/>
        </w:rPr>
      </w:r>
    </w:p>
    <w:p w:rsidR="00000000" w:rsidDel="00000000" w:rsidP="00000000" w:rsidRDefault="00000000" w:rsidRPr="00000000">
      <w:pPr>
        <w:spacing w:after="200" w:lineRule="auto"/>
        <w:contextualSpacing w:val="0"/>
        <w:rPr/>
      </w:pPr>
      <w:r w:rsidDel="00000000" w:rsidR="00000000" w:rsidRPr="00000000">
        <w:rPr>
          <w:b w:val="1"/>
          <w:rtl w:val="0"/>
        </w:rPr>
        <w:t xml:space="preserve">© Ontario Council for Technology Education 2016</w:t>
      </w:r>
      <w:r w:rsidDel="00000000" w:rsidR="00000000" w:rsidRPr="00000000">
        <w:rPr>
          <w:rtl w:val="0"/>
        </w:rPr>
      </w:r>
    </w:p>
    <w:p w:rsidR="00000000" w:rsidDel="00000000" w:rsidP="00000000" w:rsidRDefault="00000000" w:rsidRPr="00000000">
      <w:pPr>
        <w:spacing w:after="120" w:lineRule="auto"/>
        <w:contextualSpacing w:val="0"/>
        <w:jc w:val="center"/>
        <w:rPr/>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rPr>
          <w:rFonts w:ascii="Arial Black" w:cs="Arial Black" w:eastAsia="Arial Black" w:hAnsi="Arial Black"/>
          <w:sz w:val="28"/>
          <w:szCs w:val="28"/>
        </w:rPr>
      </w:pPr>
      <w:r w:rsidDel="00000000" w:rsidR="00000000" w:rsidRPr="00000000">
        <w:rPr>
          <w:rtl w:val="0"/>
        </w:rPr>
      </w:r>
    </w:p>
    <w:p w:rsidR="00000000" w:rsidDel="00000000" w:rsidP="00000000" w:rsidRDefault="00000000" w:rsidRPr="00000000">
      <w:pPr>
        <w:spacing w:line="240" w:lineRule="auto"/>
        <w:contextualSpacing w:val="0"/>
        <w:rPr>
          <w:rFonts w:ascii="Arial Black" w:cs="Arial Black" w:eastAsia="Arial Black" w:hAnsi="Arial Black"/>
          <w:sz w:val="28"/>
          <w:szCs w:val="28"/>
        </w:rPr>
      </w:pPr>
      <w:r w:rsidDel="00000000" w:rsidR="00000000" w:rsidRPr="00000000">
        <w:rPr>
          <w:rtl w:val="0"/>
        </w:rPr>
      </w:r>
    </w:p>
    <w:p w:rsidR="00000000" w:rsidDel="00000000" w:rsidP="00000000" w:rsidRDefault="00000000" w:rsidRPr="00000000">
      <w:pPr>
        <w:spacing w:line="240" w:lineRule="auto"/>
        <w:contextualSpacing w:val="0"/>
        <w:rPr>
          <w:rFonts w:ascii="Arial Black" w:cs="Arial Black" w:eastAsia="Arial Black" w:hAnsi="Arial Black"/>
          <w:sz w:val="28"/>
          <w:szCs w:val="28"/>
        </w:rPr>
      </w:pPr>
      <w:r w:rsidDel="00000000" w:rsidR="00000000" w:rsidRPr="00000000">
        <w:rPr>
          <w:rtl w:val="0"/>
        </w:rPr>
      </w:r>
    </w:p>
    <w:p w:rsidR="00000000" w:rsidDel="00000000" w:rsidP="00000000" w:rsidRDefault="00000000" w:rsidRPr="00000000">
      <w:pPr>
        <w:spacing w:line="240" w:lineRule="auto"/>
        <w:contextualSpacing w:val="0"/>
        <w:rPr>
          <w:rFonts w:ascii="Times New Roman" w:cs="Times New Roman" w:eastAsia="Times New Roman" w:hAnsi="Times New Roman"/>
          <w:sz w:val="24"/>
          <w:szCs w:val="24"/>
        </w:rPr>
      </w:pPr>
      <w:r w:rsidDel="00000000" w:rsidR="00000000" w:rsidRPr="00000000">
        <w:rPr>
          <w:color w:val="2b2b2b"/>
          <w:sz w:val="40"/>
          <w:szCs w:val="40"/>
          <w:highlight w:val="white"/>
          <w:rtl w:val="0"/>
        </w:rPr>
        <w:t xml:space="preserve">Table of Contents</w:t>
      </w:r>
      <w:r w:rsidDel="00000000" w:rsidR="00000000" w:rsidRPr="00000000">
        <w:rPr>
          <w:color w:val="2b2b2b"/>
          <w:sz w:val="40"/>
          <w:szCs w:val="40"/>
          <w:highlight w:val="white"/>
          <w:rtl w:val="0"/>
        </w:rPr>
        <w:t xml:space="preserve"> (do not edit!!!)</w:t>
      </w:r>
      <w:r w:rsidDel="00000000" w:rsidR="00000000" w:rsidRPr="00000000">
        <w:rPr>
          <w:rtl w:val="0"/>
        </w:rPr>
      </w:r>
    </w:p>
    <w:p w:rsidR="00000000" w:rsidDel="00000000" w:rsidP="00000000" w:rsidRDefault="00000000" w:rsidRPr="00000000">
      <w:pPr>
        <w:contextualSpacing w:val="0"/>
        <w:rPr>
          <w:rFonts w:ascii="Times New Roman" w:cs="Times New Roman" w:eastAsia="Times New Roman" w:hAnsi="Times New Roman"/>
          <w:sz w:val="24"/>
          <w:szCs w:val="24"/>
        </w:rPr>
      </w:pPr>
      <w:r w:rsidDel="00000000" w:rsidR="00000000" w:rsidRPr="00000000">
        <w:rPr>
          <w:rtl w:val="0"/>
        </w:rPr>
      </w:r>
    </w:p>
    <w:sdt>
      <w:sdtPr>
        <w:docPartObj>
          <w:docPartGallery w:val="Table of Contents"/>
          <w:docPartUnique w:val="1"/>
        </w:docPartObj>
      </w:sdtPr>
      <w:sdtContent>
        <w:p w:rsidR="00000000" w:rsidDel="00000000" w:rsidP="00000000" w:rsidRDefault="00000000" w:rsidRPr="00000000">
          <w:pPr>
            <w:spacing w:before="80" w:line="240" w:lineRule="auto"/>
            <w:ind w:left="0" w:firstLine="0"/>
            <w:contextualSpacing w:val="0"/>
            <w:rPr>
              <w:color w:val="1155cc"/>
              <w:u w:val="single"/>
            </w:rPr>
          </w:pPr>
          <w:r w:rsidDel="00000000" w:rsidR="00000000" w:rsidRPr="00000000">
            <w:fldChar w:fldCharType="begin"/>
            <w:instrText xml:space="preserve"> TOC \h \u \z \n </w:instrText>
            <w:fldChar w:fldCharType="separate"/>
          </w:r>
          <w:hyperlink w:anchor="_60b7y33imh5v">
            <w:r w:rsidDel="00000000" w:rsidR="00000000" w:rsidRPr="00000000">
              <w:rPr>
                <w:color w:val="1155cc"/>
                <w:u w:val="single"/>
                <w:rtl w:val="0"/>
              </w:rPr>
              <w:t xml:space="preserve">Project Overview</w:t>
            </w:r>
          </w:hyperlink>
          <w:r w:rsidDel="00000000" w:rsidR="00000000" w:rsidRPr="00000000">
            <w:rPr>
              <w:rtl w:val="0"/>
            </w:rPr>
          </w:r>
        </w:p>
        <w:p w:rsidR="00000000" w:rsidDel="00000000" w:rsidP="00000000" w:rsidRDefault="00000000" w:rsidRPr="00000000">
          <w:pPr>
            <w:spacing w:before="60" w:line="240" w:lineRule="auto"/>
            <w:ind w:left="360" w:firstLine="0"/>
            <w:contextualSpacing w:val="0"/>
            <w:rPr>
              <w:color w:val="1155cc"/>
              <w:u w:val="single"/>
            </w:rPr>
          </w:pPr>
          <w:hyperlink w:anchor="_m58w85uyx76b">
            <w:r w:rsidDel="00000000" w:rsidR="00000000" w:rsidRPr="00000000">
              <w:rPr>
                <w:color w:val="1155cc"/>
                <w:u w:val="single"/>
                <w:rtl w:val="0"/>
              </w:rPr>
              <w:t xml:space="preserve">Project Challenge</w:t>
            </w:r>
          </w:hyperlink>
          <w:r w:rsidDel="00000000" w:rsidR="00000000" w:rsidRPr="00000000">
            <w:rPr>
              <w:rtl w:val="0"/>
            </w:rPr>
          </w:r>
        </w:p>
        <w:p w:rsidR="00000000" w:rsidDel="00000000" w:rsidP="00000000" w:rsidRDefault="00000000" w:rsidRPr="00000000">
          <w:pPr>
            <w:spacing w:before="60" w:line="240" w:lineRule="auto"/>
            <w:ind w:left="360" w:firstLine="0"/>
            <w:contextualSpacing w:val="0"/>
            <w:rPr>
              <w:color w:val="1155cc"/>
              <w:u w:val="single"/>
            </w:rPr>
          </w:pPr>
          <w:hyperlink w:anchor="_nl1sqrw4waoo">
            <w:r w:rsidDel="00000000" w:rsidR="00000000" w:rsidRPr="00000000">
              <w:rPr>
                <w:color w:val="1155cc"/>
                <w:u w:val="single"/>
                <w:rtl w:val="0"/>
              </w:rPr>
              <w:t xml:space="preserve">Connections</w:t>
            </w:r>
          </w:hyperlink>
          <w:r w:rsidDel="00000000" w:rsidR="00000000" w:rsidRPr="00000000">
            <w:rPr>
              <w:rtl w:val="0"/>
            </w:rPr>
          </w:r>
        </w:p>
        <w:p w:rsidR="00000000" w:rsidDel="00000000" w:rsidP="00000000" w:rsidRDefault="00000000" w:rsidRPr="00000000">
          <w:pPr>
            <w:spacing w:before="60" w:line="240" w:lineRule="auto"/>
            <w:ind w:left="360" w:firstLine="0"/>
            <w:contextualSpacing w:val="0"/>
            <w:rPr>
              <w:color w:val="1155cc"/>
              <w:u w:val="single"/>
            </w:rPr>
          </w:pPr>
          <w:hyperlink w:anchor="_7zh1e2df495c">
            <w:r w:rsidDel="00000000" w:rsidR="00000000" w:rsidRPr="00000000">
              <w:rPr>
                <w:color w:val="1155cc"/>
                <w:u w:val="single"/>
                <w:rtl w:val="0"/>
              </w:rPr>
              <w:t xml:space="preserve">Project Criteria</w:t>
            </w:r>
          </w:hyperlink>
          <w:r w:rsidDel="00000000" w:rsidR="00000000" w:rsidRPr="00000000">
            <w:rPr>
              <w:rtl w:val="0"/>
            </w:rPr>
          </w:r>
        </w:p>
        <w:p w:rsidR="00000000" w:rsidDel="00000000" w:rsidP="00000000" w:rsidRDefault="00000000" w:rsidRPr="00000000">
          <w:pPr>
            <w:spacing w:before="60" w:line="240" w:lineRule="auto"/>
            <w:ind w:left="360" w:firstLine="0"/>
            <w:contextualSpacing w:val="0"/>
            <w:rPr>
              <w:color w:val="1155cc"/>
              <w:u w:val="single"/>
            </w:rPr>
          </w:pPr>
          <w:hyperlink w:anchor="_cannpz82g190">
            <w:r w:rsidDel="00000000" w:rsidR="00000000" w:rsidRPr="00000000">
              <w:rPr>
                <w:color w:val="1155cc"/>
                <w:u w:val="single"/>
                <w:rtl w:val="0"/>
              </w:rPr>
              <w:t xml:space="preserve">Examples</w:t>
            </w:r>
          </w:hyperlink>
          <w:r w:rsidDel="00000000" w:rsidR="00000000" w:rsidRPr="00000000">
            <w:rPr>
              <w:rtl w:val="0"/>
            </w:rPr>
          </w:r>
        </w:p>
        <w:p w:rsidR="00000000" w:rsidDel="00000000" w:rsidP="00000000" w:rsidRDefault="00000000" w:rsidRPr="00000000">
          <w:pPr>
            <w:spacing w:before="60" w:line="240" w:lineRule="auto"/>
            <w:ind w:left="360" w:firstLine="0"/>
            <w:contextualSpacing w:val="0"/>
            <w:rPr>
              <w:color w:val="1155cc"/>
              <w:u w:val="single"/>
            </w:rPr>
          </w:pPr>
          <w:hyperlink w:anchor="_mvo8323eaf9u">
            <w:r w:rsidDel="00000000" w:rsidR="00000000" w:rsidRPr="00000000">
              <w:rPr>
                <w:color w:val="1155cc"/>
                <w:u w:val="single"/>
                <w:rtl w:val="0"/>
              </w:rPr>
              <w:t xml:space="preserve">Project Synopsis and Timelines</w:t>
            </w:r>
          </w:hyperlink>
          <w:r w:rsidDel="00000000" w:rsidR="00000000" w:rsidRPr="00000000">
            <w:rPr>
              <w:rtl w:val="0"/>
            </w:rPr>
          </w:r>
        </w:p>
        <w:p w:rsidR="00000000" w:rsidDel="00000000" w:rsidP="00000000" w:rsidRDefault="00000000" w:rsidRPr="00000000">
          <w:pPr>
            <w:spacing w:before="200" w:line="240" w:lineRule="auto"/>
            <w:ind w:left="0" w:firstLine="0"/>
            <w:contextualSpacing w:val="0"/>
            <w:rPr>
              <w:color w:val="1155cc"/>
              <w:u w:val="single"/>
            </w:rPr>
          </w:pPr>
          <w:hyperlink w:anchor="_ngaqvhk16wyl">
            <w:r w:rsidDel="00000000" w:rsidR="00000000" w:rsidRPr="00000000">
              <w:rPr>
                <w:color w:val="1155cc"/>
                <w:u w:val="single"/>
                <w:rtl w:val="0"/>
              </w:rPr>
              <w:t xml:space="preserve">Grade 11 - Digital Clock Using Arduino</w:t>
            </w:r>
          </w:hyperlink>
          <w:r w:rsidDel="00000000" w:rsidR="00000000" w:rsidRPr="00000000">
            <w:rPr>
              <w:rtl w:val="0"/>
            </w:rPr>
          </w:r>
        </w:p>
        <w:p w:rsidR="00000000" w:rsidDel="00000000" w:rsidP="00000000" w:rsidRDefault="00000000" w:rsidRPr="00000000">
          <w:pPr>
            <w:spacing w:before="60" w:line="240" w:lineRule="auto"/>
            <w:ind w:left="360" w:firstLine="0"/>
            <w:contextualSpacing w:val="0"/>
            <w:rPr>
              <w:color w:val="1155cc"/>
              <w:u w:val="single"/>
            </w:rPr>
          </w:pPr>
          <w:hyperlink w:anchor="_6nkhqt1qmu2q">
            <w:r w:rsidDel="00000000" w:rsidR="00000000" w:rsidRPr="00000000">
              <w:rPr>
                <w:color w:val="1155cc"/>
                <w:u w:val="single"/>
                <w:rtl w:val="0"/>
              </w:rPr>
              <w:t xml:space="preserve">Activity 1. Minds On (Engaging Prior Knowledge)</w:t>
            </w:r>
          </w:hyperlink>
          <w:r w:rsidDel="00000000" w:rsidR="00000000" w:rsidRPr="00000000">
            <w:rPr>
              <w:rtl w:val="0"/>
            </w:rPr>
          </w:r>
        </w:p>
        <w:p w:rsidR="00000000" w:rsidDel="00000000" w:rsidP="00000000" w:rsidRDefault="00000000" w:rsidRPr="00000000">
          <w:pPr>
            <w:spacing w:before="60" w:line="240" w:lineRule="auto"/>
            <w:ind w:left="720" w:firstLine="0"/>
            <w:contextualSpacing w:val="0"/>
            <w:rPr>
              <w:color w:val="1155cc"/>
              <w:u w:val="single"/>
            </w:rPr>
          </w:pPr>
          <w:hyperlink w:anchor="_8x76c84zmyzv">
            <w:r w:rsidDel="00000000" w:rsidR="00000000" w:rsidRPr="00000000">
              <w:rPr>
                <w:color w:val="1155cc"/>
                <w:u w:val="single"/>
                <w:rtl w:val="0"/>
              </w:rPr>
              <w:t xml:space="preserve">Project Research and Information Gathering</w:t>
            </w:r>
          </w:hyperlink>
          <w:r w:rsidDel="00000000" w:rsidR="00000000" w:rsidRPr="00000000">
            <w:rPr>
              <w:rtl w:val="0"/>
            </w:rPr>
          </w:r>
        </w:p>
        <w:p w:rsidR="00000000" w:rsidDel="00000000" w:rsidP="00000000" w:rsidRDefault="00000000" w:rsidRPr="00000000">
          <w:pPr>
            <w:spacing w:before="60" w:line="240" w:lineRule="auto"/>
            <w:ind w:left="720" w:firstLine="0"/>
            <w:contextualSpacing w:val="0"/>
            <w:rPr>
              <w:color w:val="1155cc"/>
              <w:u w:val="single"/>
            </w:rPr>
          </w:pPr>
          <w:hyperlink w:anchor="_xrr2urrkkuql">
            <w:r w:rsidDel="00000000" w:rsidR="00000000" w:rsidRPr="00000000">
              <w:rPr>
                <w:color w:val="1155cc"/>
                <w:u w:val="single"/>
                <w:rtl w:val="0"/>
              </w:rPr>
              <w:t xml:space="preserve">Criteria and Instructions</w:t>
            </w:r>
          </w:hyperlink>
          <w:r w:rsidDel="00000000" w:rsidR="00000000" w:rsidRPr="00000000">
            <w:rPr>
              <w:rtl w:val="0"/>
            </w:rPr>
          </w:r>
        </w:p>
        <w:p w:rsidR="00000000" w:rsidDel="00000000" w:rsidP="00000000" w:rsidRDefault="00000000" w:rsidRPr="00000000">
          <w:pPr>
            <w:spacing w:before="60" w:line="240" w:lineRule="auto"/>
            <w:ind w:left="720" w:firstLine="0"/>
            <w:contextualSpacing w:val="0"/>
            <w:rPr>
              <w:color w:val="1155cc"/>
              <w:u w:val="single"/>
            </w:rPr>
          </w:pPr>
          <w:hyperlink w:anchor="_3wr9xd8l7te6">
            <w:r w:rsidDel="00000000" w:rsidR="00000000" w:rsidRPr="00000000">
              <w:rPr>
                <w:color w:val="1155cc"/>
                <w:u w:val="single"/>
                <w:rtl w:val="0"/>
              </w:rPr>
              <w:t xml:space="preserve">Prior Knowledge</w:t>
            </w:r>
          </w:hyperlink>
          <w:r w:rsidDel="00000000" w:rsidR="00000000" w:rsidRPr="00000000">
            <w:rPr>
              <w:rtl w:val="0"/>
            </w:rPr>
          </w:r>
        </w:p>
        <w:p w:rsidR="00000000" w:rsidDel="00000000" w:rsidP="00000000" w:rsidRDefault="00000000" w:rsidRPr="00000000">
          <w:pPr>
            <w:spacing w:before="60" w:line="240" w:lineRule="auto"/>
            <w:ind w:left="720" w:firstLine="0"/>
            <w:contextualSpacing w:val="0"/>
            <w:rPr>
              <w:color w:val="1155cc"/>
              <w:u w:val="single"/>
            </w:rPr>
          </w:pPr>
          <w:hyperlink w:anchor="_s48ltsybjk8p">
            <w:r w:rsidDel="00000000" w:rsidR="00000000" w:rsidRPr="00000000">
              <w:rPr>
                <w:color w:val="1155cc"/>
                <w:u w:val="single"/>
                <w:rtl w:val="0"/>
              </w:rPr>
              <w:t xml:space="preserve">Planning Notes</w:t>
            </w:r>
          </w:hyperlink>
          <w:r w:rsidDel="00000000" w:rsidR="00000000" w:rsidRPr="00000000">
            <w:rPr>
              <w:rtl w:val="0"/>
            </w:rPr>
          </w:r>
        </w:p>
        <w:p w:rsidR="00000000" w:rsidDel="00000000" w:rsidP="00000000" w:rsidRDefault="00000000" w:rsidRPr="00000000">
          <w:pPr>
            <w:spacing w:before="60" w:line="240" w:lineRule="auto"/>
            <w:ind w:left="360" w:firstLine="0"/>
            <w:contextualSpacing w:val="0"/>
            <w:rPr>
              <w:color w:val="1155cc"/>
              <w:u w:val="single"/>
            </w:rPr>
          </w:pPr>
          <w:hyperlink w:anchor="_vnld03y240cw">
            <w:r w:rsidDel="00000000" w:rsidR="00000000" w:rsidRPr="00000000">
              <w:rPr>
                <w:color w:val="1155cc"/>
                <w:u w:val="single"/>
                <w:rtl w:val="0"/>
              </w:rPr>
              <w:t xml:space="preserve">Activity 2. Action (Introduce or Extend Learning)</w:t>
            </w:r>
          </w:hyperlink>
          <w:r w:rsidDel="00000000" w:rsidR="00000000" w:rsidRPr="00000000">
            <w:rPr>
              <w:rtl w:val="0"/>
            </w:rPr>
          </w:r>
        </w:p>
        <w:p w:rsidR="00000000" w:rsidDel="00000000" w:rsidP="00000000" w:rsidRDefault="00000000" w:rsidRPr="00000000">
          <w:pPr>
            <w:spacing w:before="60" w:line="240" w:lineRule="auto"/>
            <w:ind w:left="720" w:firstLine="0"/>
            <w:contextualSpacing w:val="0"/>
            <w:rPr>
              <w:color w:val="1155cc"/>
              <w:u w:val="single"/>
            </w:rPr>
          </w:pPr>
          <w:hyperlink w:anchor="_crpgjlg27g6p">
            <w:r w:rsidDel="00000000" w:rsidR="00000000" w:rsidRPr="00000000">
              <w:rPr>
                <w:color w:val="1155cc"/>
                <w:u w:val="single"/>
                <w:rtl w:val="0"/>
              </w:rPr>
              <w:t xml:space="preserve">Instructional Strategies</w:t>
            </w:r>
          </w:hyperlink>
          <w:r w:rsidDel="00000000" w:rsidR="00000000" w:rsidRPr="00000000">
            <w:rPr>
              <w:rtl w:val="0"/>
            </w:rPr>
          </w:r>
        </w:p>
        <w:p w:rsidR="00000000" w:rsidDel="00000000" w:rsidP="00000000" w:rsidRDefault="00000000" w:rsidRPr="00000000">
          <w:pPr>
            <w:spacing w:before="60" w:line="240" w:lineRule="auto"/>
            <w:ind w:left="720" w:firstLine="0"/>
            <w:contextualSpacing w:val="0"/>
            <w:rPr>
              <w:color w:val="1155cc"/>
              <w:u w:val="single"/>
            </w:rPr>
          </w:pPr>
          <w:hyperlink w:anchor="_bldke2hp9yqi">
            <w:r w:rsidDel="00000000" w:rsidR="00000000" w:rsidRPr="00000000">
              <w:rPr>
                <w:color w:val="1155cc"/>
                <w:u w:val="single"/>
                <w:rtl w:val="0"/>
              </w:rPr>
              <w:t xml:space="preserve">Assessment and Evaluation</w:t>
            </w:r>
          </w:hyperlink>
          <w:r w:rsidDel="00000000" w:rsidR="00000000" w:rsidRPr="00000000">
            <w:rPr>
              <w:rtl w:val="0"/>
            </w:rPr>
          </w:r>
        </w:p>
        <w:p w:rsidR="00000000" w:rsidDel="00000000" w:rsidP="00000000" w:rsidRDefault="00000000" w:rsidRPr="00000000">
          <w:pPr>
            <w:spacing w:before="60" w:line="240" w:lineRule="auto"/>
            <w:ind w:left="720" w:firstLine="0"/>
            <w:contextualSpacing w:val="0"/>
            <w:rPr>
              <w:color w:val="1155cc"/>
              <w:u w:val="single"/>
            </w:rPr>
          </w:pPr>
          <w:hyperlink w:anchor="_394cg2rccyf9">
            <w:r w:rsidDel="00000000" w:rsidR="00000000" w:rsidRPr="00000000">
              <w:rPr>
                <w:color w:val="1155cc"/>
                <w:u w:val="single"/>
                <w:rtl w:val="0"/>
              </w:rPr>
              <w:t xml:space="preserve">Accommodations</w:t>
            </w:r>
          </w:hyperlink>
          <w:r w:rsidDel="00000000" w:rsidR="00000000" w:rsidRPr="00000000">
            <w:rPr>
              <w:rtl w:val="0"/>
            </w:rPr>
          </w:r>
        </w:p>
        <w:p w:rsidR="00000000" w:rsidDel="00000000" w:rsidP="00000000" w:rsidRDefault="00000000" w:rsidRPr="00000000">
          <w:pPr>
            <w:spacing w:before="60" w:line="240" w:lineRule="auto"/>
            <w:ind w:left="360" w:firstLine="0"/>
            <w:contextualSpacing w:val="0"/>
            <w:rPr>
              <w:color w:val="1155cc"/>
              <w:u w:val="single"/>
            </w:rPr>
          </w:pPr>
          <w:hyperlink w:anchor="_1fdt4368o4sb">
            <w:r w:rsidDel="00000000" w:rsidR="00000000" w:rsidRPr="00000000">
              <w:rPr>
                <w:color w:val="1155cc"/>
                <w:u w:val="single"/>
                <w:rtl w:val="0"/>
              </w:rPr>
              <w:t xml:space="preserve">Activity 3. Consolidation &amp; Connections (Provide Opportunities for Reflection)</w:t>
            </w:r>
          </w:hyperlink>
          <w:r w:rsidDel="00000000" w:rsidR="00000000" w:rsidRPr="00000000">
            <w:rPr>
              <w:rtl w:val="0"/>
            </w:rPr>
          </w:r>
        </w:p>
        <w:p w:rsidR="00000000" w:rsidDel="00000000" w:rsidP="00000000" w:rsidRDefault="00000000" w:rsidRPr="00000000">
          <w:pPr>
            <w:spacing w:before="60" w:line="240" w:lineRule="auto"/>
            <w:ind w:left="720" w:firstLine="0"/>
            <w:contextualSpacing w:val="0"/>
            <w:rPr>
              <w:color w:val="1155cc"/>
              <w:u w:val="single"/>
            </w:rPr>
          </w:pPr>
          <w:hyperlink w:anchor="_aikcwt8t0spm">
            <w:r w:rsidDel="00000000" w:rsidR="00000000" w:rsidRPr="00000000">
              <w:rPr>
                <w:color w:val="1155cc"/>
                <w:u w:val="single"/>
                <w:rtl w:val="0"/>
              </w:rPr>
              <w:t xml:space="preserve">Reflection Paper/Exit Card</w:t>
            </w:r>
          </w:hyperlink>
          <w:r w:rsidDel="00000000" w:rsidR="00000000" w:rsidRPr="00000000">
            <w:rPr>
              <w:rtl w:val="0"/>
            </w:rPr>
          </w:r>
        </w:p>
        <w:p w:rsidR="00000000" w:rsidDel="00000000" w:rsidP="00000000" w:rsidRDefault="00000000" w:rsidRPr="00000000">
          <w:pPr>
            <w:spacing w:before="60" w:line="240" w:lineRule="auto"/>
            <w:ind w:left="360" w:firstLine="0"/>
            <w:contextualSpacing w:val="0"/>
            <w:rPr>
              <w:color w:val="1155cc"/>
              <w:u w:val="single"/>
            </w:rPr>
          </w:pPr>
          <w:hyperlink w:anchor="_7uwwp5i4x7q9">
            <w:r w:rsidDel="00000000" w:rsidR="00000000" w:rsidRPr="00000000">
              <w:rPr>
                <w:color w:val="1155cc"/>
                <w:u w:val="single"/>
                <w:rtl w:val="0"/>
              </w:rPr>
              <w:t xml:space="preserve">Materials, Tools and Resources</w:t>
            </w:r>
          </w:hyperlink>
          <w:r w:rsidDel="00000000" w:rsidR="00000000" w:rsidRPr="00000000">
            <w:rPr>
              <w:rtl w:val="0"/>
            </w:rPr>
          </w:r>
        </w:p>
        <w:p w:rsidR="00000000" w:rsidDel="00000000" w:rsidP="00000000" w:rsidRDefault="00000000" w:rsidRPr="00000000">
          <w:pPr>
            <w:spacing w:before="60" w:line="240" w:lineRule="auto"/>
            <w:ind w:left="720" w:firstLine="0"/>
            <w:contextualSpacing w:val="0"/>
            <w:rPr>
              <w:color w:val="1155cc"/>
              <w:u w:val="single"/>
            </w:rPr>
          </w:pPr>
          <w:hyperlink w:anchor="_x1jyqt3zayo0">
            <w:r w:rsidDel="00000000" w:rsidR="00000000" w:rsidRPr="00000000">
              <w:rPr>
                <w:color w:val="1155cc"/>
                <w:u w:val="single"/>
                <w:rtl w:val="0"/>
              </w:rPr>
              <w:t xml:space="preserve">Publications</w:t>
            </w:r>
          </w:hyperlink>
          <w:r w:rsidDel="00000000" w:rsidR="00000000" w:rsidRPr="00000000">
            <w:rPr>
              <w:rtl w:val="0"/>
            </w:rPr>
          </w:r>
        </w:p>
        <w:p w:rsidR="00000000" w:rsidDel="00000000" w:rsidP="00000000" w:rsidRDefault="00000000" w:rsidRPr="00000000">
          <w:pPr>
            <w:spacing w:before="60" w:line="240" w:lineRule="auto"/>
            <w:ind w:left="720" w:firstLine="0"/>
            <w:contextualSpacing w:val="0"/>
            <w:rPr>
              <w:color w:val="1155cc"/>
              <w:u w:val="single"/>
            </w:rPr>
          </w:pPr>
          <w:hyperlink w:anchor="_mgcq1qa1fvvu">
            <w:r w:rsidDel="00000000" w:rsidR="00000000" w:rsidRPr="00000000">
              <w:rPr>
                <w:color w:val="1155cc"/>
                <w:u w:val="single"/>
                <w:rtl w:val="0"/>
              </w:rPr>
              <w:t xml:space="preserve">Computer Software</w:t>
            </w:r>
          </w:hyperlink>
          <w:r w:rsidDel="00000000" w:rsidR="00000000" w:rsidRPr="00000000">
            <w:rPr>
              <w:rtl w:val="0"/>
            </w:rPr>
          </w:r>
        </w:p>
        <w:p w:rsidR="00000000" w:rsidDel="00000000" w:rsidP="00000000" w:rsidRDefault="00000000" w:rsidRPr="00000000">
          <w:pPr>
            <w:spacing w:before="60" w:line="240" w:lineRule="auto"/>
            <w:ind w:left="720" w:firstLine="0"/>
            <w:contextualSpacing w:val="0"/>
            <w:rPr>
              <w:color w:val="1155cc"/>
              <w:u w:val="single"/>
            </w:rPr>
          </w:pPr>
          <w:hyperlink w:anchor="_cpncghqh2bhg">
            <w:r w:rsidDel="00000000" w:rsidR="00000000" w:rsidRPr="00000000">
              <w:rPr>
                <w:color w:val="1155cc"/>
                <w:u w:val="single"/>
                <w:rtl w:val="0"/>
              </w:rPr>
              <w:t xml:space="preserve">Human Resources</w:t>
            </w:r>
          </w:hyperlink>
          <w:r w:rsidDel="00000000" w:rsidR="00000000" w:rsidRPr="00000000">
            <w:rPr>
              <w:rtl w:val="0"/>
            </w:rPr>
          </w:r>
        </w:p>
        <w:p w:rsidR="00000000" w:rsidDel="00000000" w:rsidP="00000000" w:rsidRDefault="00000000" w:rsidRPr="00000000">
          <w:pPr>
            <w:spacing w:before="60" w:line="240" w:lineRule="auto"/>
            <w:ind w:left="720" w:firstLine="0"/>
            <w:contextualSpacing w:val="0"/>
            <w:rPr>
              <w:color w:val="1155cc"/>
              <w:u w:val="single"/>
            </w:rPr>
          </w:pPr>
          <w:hyperlink w:anchor="_q1ezf1kqj611">
            <w:r w:rsidDel="00000000" w:rsidR="00000000" w:rsidRPr="00000000">
              <w:rPr>
                <w:color w:val="1155cc"/>
                <w:u w:val="single"/>
                <w:rtl w:val="0"/>
              </w:rPr>
              <w:t xml:space="preserve">Other</w:t>
            </w:r>
          </w:hyperlink>
          <w:r w:rsidDel="00000000" w:rsidR="00000000" w:rsidRPr="00000000">
            <w:rPr>
              <w:rtl w:val="0"/>
            </w:rPr>
          </w:r>
        </w:p>
        <w:p w:rsidR="00000000" w:rsidDel="00000000" w:rsidP="00000000" w:rsidRDefault="00000000" w:rsidRPr="00000000">
          <w:pPr>
            <w:spacing w:after="80" w:before="60" w:line="240" w:lineRule="auto"/>
            <w:ind w:left="720" w:firstLine="0"/>
            <w:contextualSpacing w:val="0"/>
            <w:rPr>
              <w:color w:val="1155cc"/>
              <w:u w:val="single"/>
            </w:rPr>
          </w:pPr>
          <w:hyperlink w:anchor="_vnk55bqf6chu">
            <w:r w:rsidDel="00000000" w:rsidR="00000000" w:rsidRPr="00000000">
              <w:rPr>
                <w:color w:val="1155cc"/>
                <w:u w:val="single"/>
                <w:rtl w:val="0"/>
              </w:rPr>
              <w:t xml:space="preserve">Appendices</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pPr>
        <w:contextualSpacing w:val="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spacing w:after="120" w:lineRule="auto"/>
        <w:contextualSpacing w:val="0"/>
        <w:jc w:val="center"/>
        <w:rPr/>
      </w:pPr>
      <w:r w:rsidDel="00000000" w:rsidR="00000000" w:rsidRPr="00000000">
        <w:rPr>
          <w:rtl w:val="0"/>
        </w:rPr>
      </w:r>
    </w:p>
    <w:p w:rsidR="00000000" w:rsidDel="00000000" w:rsidP="00000000" w:rsidRDefault="00000000" w:rsidRPr="00000000">
      <w:pPr>
        <w:spacing w:after="120" w:lineRule="auto"/>
        <w:contextualSpacing w:val="0"/>
        <w:jc w:val="center"/>
        <w:rPr/>
      </w:pPr>
      <w:r w:rsidDel="00000000" w:rsidR="00000000" w:rsidRPr="00000000">
        <w:rPr>
          <w:rtl w:val="0"/>
        </w:rPr>
      </w:r>
    </w:p>
    <w:tbl>
      <w:tblPr>
        <w:tblStyle w:val="Table1"/>
        <w:bidiVisual w:val="0"/>
        <w:tblW w:w="9360.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460"/>
        <w:gridCol w:w="3900"/>
        <w:tblGridChange w:id="0">
          <w:tblGrid>
            <w:gridCol w:w="5460"/>
            <w:gridCol w:w="3900"/>
          </w:tblGrid>
        </w:tblGridChange>
      </w:tblGrid>
      <w:tr>
        <w:trPr>
          <w:trHeight w:val="440" w:hRule="atLeast"/>
        </w:trPr>
        <w:tc>
          <w:tcPr>
            <w:gridSpan w:val="2"/>
            <w:shd w:fill="cfe2f3"/>
            <w:tcMar>
              <w:top w:w="100.0" w:type="dxa"/>
              <w:left w:w="100.0" w:type="dxa"/>
              <w:bottom w:w="100.0" w:type="dxa"/>
              <w:right w:w="100.0" w:type="dxa"/>
            </w:tcMar>
          </w:tcPr>
          <w:p w:rsidR="00000000" w:rsidDel="00000000" w:rsidP="00000000" w:rsidRDefault="00000000" w:rsidRPr="00000000">
            <w:pPr>
              <w:pStyle w:val="Heading1"/>
              <w:spacing w:line="240" w:lineRule="auto"/>
              <w:contextualSpacing w:val="0"/>
              <w:rPr/>
            </w:pPr>
            <w:bookmarkStart w:colFirst="0" w:colLast="0" w:name="_60b7y33imh5v" w:id="0"/>
            <w:bookmarkEnd w:id="0"/>
            <w:r w:rsidDel="00000000" w:rsidR="00000000" w:rsidRPr="00000000">
              <w:rPr>
                <w:rtl w:val="0"/>
              </w:rPr>
              <w:t xml:space="preserve">Project Overview</w:t>
            </w:r>
          </w:p>
        </w:tc>
      </w:tr>
      <w:tr>
        <w:trPr>
          <w:trHeight w:val="440" w:hRule="atLeast"/>
        </w:trPr>
        <w:tc>
          <w:tcPr>
            <w:gridSpan w:val="2"/>
            <w:shd w:fill="ffffff"/>
            <w:tcMar>
              <w:top w:w="100.0" w:type="dxa"/>
              <w:left w:w="100.0" w:type="dxa"/>
              <w:bottom w:w="100.0" w:type="dxa"/>
              <w:right w:w="100.0" w:type="dxa"/>
            </w:tcMar>
          </w:tcPr>
          <w:p w:rsidR="00000000" w:rsidDel="00000000" w:rsidP="00000000" w:rsidRDefault="00000000" w:rsidRPr="00000000">
            <w:pPr>
              <w:keepLines w:val="1"/>
              <w:widowControl w:val="0"/>
              <w:tabs>
                <w:tab w:val="left" w:pos="-720"/>
              </w:tabs>
              <w:spacing w:line="240" w:lineRule="auto"/>
              <w:contextualSpacing w:val="0"/>
              <w:jc w:val="both"/>
              <w:rPr/>
            </w:pPr>
            <w:r w:rsidDel="00000000" w:rsidR="00000000" w:rsidRPr="00000000">
              <w:rPr>
                <w:rtl w:val="0"/>
              </w:rPr>
              <w:t xml:space="preserve">This project covers how to use Arduinos in the Computer Technology classroom. Together, there are three units, basically designed to be used one after the other, but that is not essential (although part 1 should be done first).</w:t>
            </w:r>
          </w:p>
          <w:p w:rsidR="00000000" w:rsidDel="00000000" w:rsidP="00000000" w:rsidRDefault="00000000" w:rsidRPr="00000000">
            <w:pPr>
              <w:keepLines w:val="1"/>
              <w:widowControl w:val="0"/>
              <w:tabs>
                <w:tab w:val="left" w:pos="-720"/>
              </w:tabs>
              <w:spacing w:line="240" w:lineRule="auto"/>
              <w:contextualSpacing w:val="0"/>
              <w:jc w:val="both"/>
              <w:rPr/>
            </w:pPr>
            <w:r w:rsidDel="00000000" w:rsidR="00000000" w:rsidRPr="00000000">
              <w:rPr>
                <w:rtl w:val="0"/>
              </w:rPr>
            </w:r>
          </w:p>
          <w:p w:rsidR="00000000" w:rsidDel="00000000" w:rsidP="00000000" w:rsidRDefault="00000000" w:rsidRPr="00000000">
            <w:pPr>
              <w:keepLines w:val="1"/>
              <w:widowControl w:val="0"/>
              <w:tabs>
                <w:tab w:val="left" w:pos="-720"/>
              </w:tabs>
              <w:spacing w:line="240" w:lineRule="auto"/>
              <w:contextualSpacing w:val="0"/>
              <w:jc w:val="both"/>
              <w:rPr/>
            </w:pPr>
            <w:r w:rsidDel="00000000" w:rsidR="00000000" w:rsidRPr="00000000">
              <w:rPr>
                <w:rtl w:val="0"/>
              </w:rPr>
              <w:t xml:space="preserve">Part 1 is introductory, covering how to hook up the Arduino, getting started with the editor, and some simple output programs.</w:t>
            </w:r>
          </w:p>
          <w:p w:rsidR="00000000" w:rsidDel="00000000" w:rsidP="00000000" w:rsidRDefault="00000000" w:rsidRPr="00000000">
            <w:pPr>
              <w:keepLines w:val="1"/>
              <w:widowControl w:val="0"/>
              <w:tabs>
                <w:tab w:val="left" w:pos="-720"/>
              </w:tabs>
              <w:spacing w:line="240" w:lineRule="auto"/>
              <w:contextualSpacing w:val="0"/>
              <w:jc w:val="both"/>
              <w:rPr/>
            </w:pPr>
            <w:r w:rsidDel="00000000" w:rsidR="00000000" w:rsidRPr="00000000">
              <w:rPr>
                <w:rtl w:val="0"/>
              </w:rPr>
            </w:r>
          </w:p>
          <w:p w:rsidR="00000000" w:rsidDel="00000000" w:rsidP="00000000" w:rsidRDefault="00000000" w:rsidRPr="00000000">
            <w:pPr>
              <w:keepLines w:val="1"/>
              <w:widowControl w:val="0"/>
              <w:tabs>
                <w:tab w:val="left" w:pos="-720"/>
              </w:tabs>
              <w:spacing w:line="240" w:lineRule="auto"/>
              <w:contextualSpacing w:val="0"/>
              <w:jc w:val="both"/>
              <w:rPr/>
            </w:pPr>
            <w:r w:rsidDel="00000000" w:rsidR="00000000" w:rsidRPr="00000000">
              <w:rPr>
                <w:rtl w:val="0"/>
              </w:rPr>
              <w:t xml:space="preserve">Part 2 covers some introductory electronics to build a multiplexed clock using Arduino UNO. Example circuit layout using Fritzing and Arduino Sketch (for teacher reference)  is given in the Appendix.</w:t>
            </w:r>
          </w:p>
          <w:p w:rsidR="00000000" w:rsidDel="00000000" w:rsidP="00000000" w:rsidRDefault="00000000" w:rsidRPr="00000000">
            <w:pPr>
              <w:keepLines w:val="1"/>
              <w:widowControl w:val="0"/>
              <w:tabs>
                <w:tab w:val="left" w:pos="-720"/>
              </w:tabs>
              <w:spacing w:line="240" w:lineRule="auto"/>
              <w:contextualSpacing w:val="0"/>
              <w:jc w:val="both"/>
              <w:rPr/>
            </w:pPr>
            <w:r w:rsidDel="00000000" w:rsidR="00000000" w:rsidRPr="00000000">
              <w:rPr>
                <w:rtl w:val="0"/>
              </w:rPr>
            </w:r>
          </w:p>
          <w:p w:rsidR="00000000" w:rsidDel="00000000" w:rsidP="00000000" w:rsidRDefault="00000000" w:rsidRPr="00000000">
            <w:pPr>
              <w:keepLines w:val="1"/>
              <w:widowControl w:val="0"/>
              <w:tabs>
                <w:tab w:val="left" w:pos="-720"/>
              </w:tabs>
              <w:spacing w:line="240" w:lineRule="auto"/>
              <w:contextualSpacing w:val="0"/>
              <w:jc w:val="both"/>
              <w:rPr/>
            </w:pPr>
            <w:r w:rsidDel="00000000" w:rsidR="00000000" w:rsidRPr="00000000">
              <w:rPr>
                <w:rtl w:val="0"/>
              </w:rPr>
              <w:t xml:space="preserve">Part 3 covers a weatherstation project (including how to collect data from sensors), motor control, and how to use wi-fi with Arduinos.</w:t>
            </w:r>
          </w:p>
          <w:p w:rsidR="00000000" w:rsidDel="00000000" w:rsidP="00000000" w:rsidRDefault="00000000" w:rsidRPr="00000000">
            <w:pPr>
              <w:keepLines w:val="1"/>
              <w:widowControl w:val="0"/>
              <w:tabs>
                <w:tab w:val="left" w:pos="-720"/>
              </w:tabs>
              <w:spacing w:line="240" w:lineRule="auto"/>
              <w:contextualSpacing w:val="0"/>
              <w:jc w:val="both"/>
              <w:rPr/>
            </w:pPr>
            <w:r w:rsidDel="00000000" w:rsidR="00000000" w:rsidRPr="00000000">
              <w:rPr>
                <w:rtl w:val="0"/>
              </w:rPr>
            </w:r>
          </w:p>
          <w:p w:rsidR="00000000" w:rsidDel="00000000" w:rsidP="00000000" w:rsidRDefault="00000000" w:rsidRPr="00000000">
            <w:pPr>
              <w:keepLines w:val="1"/>
              <w:widowControl w:val="0"/>
              <w:tabs>
                <w:tab w:val="left" w:pos="-720"/>
              </w:tabs>
              <w:spacing w:line="240" w:lineRule="auto"/>
              <w:contextualSpacing w:val="0"/>
              <w:jc w:val="both"/>
              <w:rPr/>
            </w:pPr>
            <w:r w:rsidDel="00000000" w:rsidR="00000000" w:rsidRPr="00000000">
              <w:rPr>
                <w:rtl w:val="0"/>
              </w:rPr>
              <w:t xml:space="preserve">This document covers Part 2 of the projects.</w:t>
            </w:r>
          </w:p>
        </w:tc>
      </w:tr>
      <w:tr>
        <w:tc>
          <w:tcPr>
            <w:shd w:fill="cfe2f3"/>
            <w:tcMar>
              <w:top w:w="100.0" w:type="dxa"/>
              <w:left w:w="100.0" w:type="dxa"/>
              <w:bottom w:w="100.0" w:type="dxa"/>
              <w:right w:w="100.0" w:type="dxa"/>
            </w:tcMar>
          </w:tcPr>
          <w:p w:rsidR="00000000" w:rsidDel="00000000" w:rsidP="00000000" w:rsidRDefault="00000000" w:rsidRPr="00000000">
            <w:pPr>
              <w:pStyle w:val="Heading2"/>
              <w:spacing w:line="240" w:lineRule="auto"/>
              <w:contextualSpacing w:val="0"/>
              <w:rPr>
                <w:b w:val="0"/>
              </w:rPr>
            </w:pPr>
            <w:bookmarkStart w:colFirst="0" w:colLast="0" w:name="_m58w85uyx76b" w:id="1"/>
            <w:bookmarkEnd w:id="1"/>
            <w:r w:rsidDel="00000000" w:rsidR="00000000" w:rsidRPr="00000000">
              <w:rPr>
                <w:b w:val="0"/>
                <w:rtl w:val="0"/>
              </w:rPr>
              <w:t xml:space="preserve">Project Challenge</w:t>
            </w:r>
          </w:p>
        </w:tc>
        <w:tc>
          <w:tcPr>
            <w:shd w:fill="fce5cd"/>
            <w:tcMar>
              <w:top w:w="100.0" w:type="dxa"/>
              <w:left w:w="100.0" w:type="dxa"/>
              <w:bottom w:w="100.0" w:type="dxa"/>
              <w:right w:w="100.0" w:type="dxa"/>
            </w:tcMar>
            <w:vAlign w:val="center"/>
          </w:tcPr>
          <w:p w:rsidR="00000000" w:rsidDel="00000000" w:rsidP="00000000" w:rsidRDefault="00000000" w:rsidRPr="00000000">
            <w:pPr>
              <w:pStyle w:val="Heading2"/>
              <w:spacing w:line="240" w:lineRule="auto"/>
              <w:contextualSpacing w:val="0"/>
              <w:rPr>
                <w:b w:val="0"/>
              </w:rPr>
            </w:pPr>
            <w:bookmarkStart w:colFirst="0" w:colLast="0" w:name="_nl1sqrw4waoo" w:id="2"/>
            <w:bookmarkEnd w:id="2"/>
            <w:r w:rsidDel="00000000" w:rsidR="00000000" w:rsidRPr="00000000">
              <w:rPr>
                <w:b w:val="0"/>
                <w:rtl w:val="0"/>
              </w:rPr>
              <w:t xml:space="preserve">Connections</w:t>
            </w:r>
          </w:p>
        </w:tc>
      </w:tr>
      <w:tr>
        <w:tc>
          <w:tcPr>
            <w:tcMar>
              <w:top w:w="100.0" w:type="dxa"/>
              <w:left w:w="100.0" w:type="dxa"/>
              <w:bottom w:w="100.0" w:type="dxa"/>
              <w:right w:w="100.0" w:type="dxa"/>
            </w:tcMar>
          </w:tcPr>
          <w:p w:rsidR="00000000" w:rsidDel="00000000" w:rsidP="00000000" w:rsidRDefault="00000000" w:rsidRPr="00000000">
            <w:pPr>
              <w:spacing w:after="200" w:lineRule="auto"/>
              <w:contextualSpacing w:val="0"/>
              <w:rPr/>
            </w:pPr>
            <w:r w:rsidDel="00000000" w:rsidR="00000000" w:rsidRPr="00000000">
              <w:rPr>
                <w:rtl w:val="0"/>
              </w:rPr>
              <w:t xml:space="preserve">To build a digital clock using a multiplexed seven-segment LED display and Arduino UNO. Clock should display time in hh:mm format. It can be in 12 hour or 24 hour format. Time is set in the program itself. As an additional challenge, student can write a Process code to sync the clock from PC clock. </w:t>
            </w:r>
          </w:p>
        </w:tc>
        <w:tc>
          <w:tcPr>
            <w:tcMar>
              <w:top w:w="100.0" w:type="dxa"/>
              <w:left w:w="100.0" w:type="dxa"/>
              <w:bottom w:w="100.0" w:type="dxa"/>
              <w:right w:w="100.0" w:type="dxa"/>
            </w:tcMar>
          </w:tcPr>
          <w:p w:rsidR="00000000" w:rsidDel="00000000" w:rsidP="00000000" w:rsidRDefault="00000000" w:rsidRPr="00000000">
            <w:pPr>
              <w:spacing w:line="240" w:lineRule="auto"/>
              <w:contextualSpacing w:val="0"/>
              <w:rPr/>
            </w:pPr>
            <w:r w:rsidDel="00000000" w:rsidR="00000000" w:rsidRPr="00000000">
              <w:rPr>
                <w:rtl w:val="0"/>
              </w:rPr>
              <w:t xml:space="preserve">Grade 11 computer engineering technology curriculum (TEJ3M)</w:t>
            </w:r>
          </w:p>
          <w:p w:rsidR="00000000" w:rsidDel="00000000" w:rsidP="00000000" w:rsidRDefault="00000000" w:rsidRPr="00000000">
            <w:pPr>
              <w:numPr>
                <w:ilvl w:val="0"/>
                <w:numId w:val="7"/>
              </w:numPr>
              <w:spacing w:line="240" w:lineRule="auto"/>
              <w:ind w:left="300" w:hanging="360"/>
              <w:contextualSpacing w:val="1"/>
              <w:rPr>
                <w:u w:val="none"/>
              </w:rPr>
            </w:pPr>
            <w:r w:rsidDel="00000000" w:rsidR="00000000" w:rsidRPr="00000000">
              <w:rPr>
                <w:rtl w:val="0"/>
              </w:rPr>
              <w:t xml:space="preserve">Electronic components and circuits, reading schematics, troubleshooting</w:t>
            </w:r>
          </w:p>
          <w:p w:rsidR="00000000" w:rsidDel="00000000" w:rsidP="00000000" w:rsidRDefault="00000000" w:rsidRPr="00000000">
            <w:pPr>
              <w:numPr>
                <w:ilvl w:val="0"/>
                <w:numId w:val="7"/>
              </w:numPr>
              <w:spacing w:line="240" w:lineRule="auto"/>
              <w:ind w:left="300" w:hanging="360"/>
              <w:contextualSpacing w:val="1"/>
              <w:rPr>
                <w:u w:val="none"/>
              </w:rPr>
            </w:pPr>
            <w:r w:rsidDel="00000000" w:rsidR="00000000" w:rsidRPr="00000000">
              <w:rPr>
                <w:rtl w:val="0"/>
              </w:rPr>
              <w:t xml:space="preserve">Microcontrollers</w:t>
            </w:r>
          </w:p>
          <w:p w:rsidR="00000000" w:rsidDel="00000000" w:rsidP="00000000" w:rsidRDefault="00000000" w:rsidRPr="00000000">
            <w:pPr>
              <w:numPr>
                <w:ilvl w:val="0"/>
                <w:numId w:val="7"/>
              </w:numPr>
              <w:spacing w:line="240" w:lineRule="auto"/>
              <w:ind w:left="300" w:hanging="360"/>
              <w:contextualSpacing w:val="1"/>
              <w:rPr>
                <w:u w:val="none"/>
              </w:rPr>
            </w:pPr>
            <w:r w:rsidDel="00000000" w:rsidR="00000000" w:rsidRPr="00000000">
              <w:rPr>
                <w:rtl w:val="0"/>
              </w:rPr>
              <w:t xml:space="preserve">Programming </w:t>
            </w:r>
          </w:p>
          <w:p w:rsidR="00000000" w:rsidDel="00000000" w:rsidP="00000000" w:rsidRDefault="00000000" w:rsidRPr="00000000">
            <w:pPr>
              <w:numPr>
                <w:ilvl w:val="0"/>
                <w:numId w:val="7"/>
              </w:numPr>
              <w:spacing w:line="240" w:lineRule="auto"/>
              <w:ind w:left="300" w:hanging="360"/>
              <w:contextualSpacing w:val="1"/>
              <w:rPr>
                <w:u w:val="none"/>
              </w:rPr>
            </w:pPr>
            <w:r w:rsidDel="00000000" w:rsidR="00000000" w:rsidRPr="00000000">
              <w:rPr>
                <w:rtl w:val="0"/>
              </w:rPr>
              <w:t xml:space="preserve">Writing and presentation</w:t>
            </w:r>
          </w:p>
        </w:tc>
      </w:tr>
      <w:tr>
        <w:tc>
          <w:tcPr>
            <w:shd w:fill="cfe2f3"/>
            <w:tcMar>
              <w:top w:w="100.0" w:type="dxa"/>
              <w:left w:w="100.0" w:type="dxa"/>
              <w:bottom w:w="100.0" w:type="dxa"/>
              <w:right w:w="100.0" w:type="dxa"/>
            </w:tcMar>
          </w:tcPr>
          <w:p w:rsidR="00000000" w:rsidDel="00000000" w:rsidP="00000000" w:rsidRDefault="00000000" w:rsidRPr="00000000">
            <w:pPr>
              <w:pStyle w:val="Heading2"/>
              <w:spacing w:line="240" w:lineRule="auto"/>
              <w:contextualSpacing w:val="0"/>
              <w:rPr>
                <w:b w:val="0"/>
              </w:rPr>
            </w:pPr>
            <w:bookmarkStart w:colFirst="0" w:colLast="0" w:name="_7zh1e2df495c" w:id="3"/>
            <w:bookmarkEnd w:id="3"/>
            <w:r w:rsidDel="00000000" w:rsidR="00000000" w:rsidRPr="00000000">
              <w:rPr>
                <w:b w:val="0"/>
                <w:rtl w:val="0"/>
              </w:rPr>
              <w:t xml:space="preserve">Project Criteria</w:t>
            </w:r>
          </w:p>
        </w:tc>
        <w:tc>
          <w:tcPr>
            <w:shd w:fill="fce5cd"/>
            <w:tcMar>
              <w:top w:w="100.0" w:type="dxa"/>
              <w:left w:w="100.0" w:type="dxa"/>
              <w:bottom w:w="100.0" w:type="dxa"/>
              <w:right w:w="100.0" w:type="dxa"/>
            </w:tcMar>
            <w:vAlign w:val="center"/>
          </w:tcPr>
          <w:p w:rsidR="00000000" w:rsidDel="00000000" w:rsidP="00000000" w:rsidRDefault="00000000" w:rsidRPr="00000000">
            <w:pPr>
              <w:pStyle w:val="Heading2"/>
              <w:spacing w:line="240" w:lineRule="auto"/>
              <w:contextualSpacing w:val="0"/>
              <w:rPr>
                <w:b w:val="0"/>
              </w:rPr>
            </w:pPr>
            <w:bookmarkStart w:colFirst="0" w:colLast="0" w:name="_cannpz82g190" w:id="4"/>
            <w:bookmarkEnd w:id="4"/>
            <w:r w:rsidDel="00000000" w:rsidR="00000000" w:rsidRPr="00000000">
              <w:rPr>
                <w:b w:val="0"/>
                <w:rtl w:val="0"/>
              </w:rPr>
              <w:t xml:space="preserve">Examples</w:t>
            </w:r>
          </w:p>
        </w:tc>
      </w:tr>
      <w:tr>
        <w:tc>
          <w:tcPr>
            <w:tcMar>
              <w:top w:w="100.0" w:type="dxa"/>
              <w:left w:w="100.0" w:type="dxa"/>
              <w:bottom w:w="100.0" w:type="dxa"/>
              <w:right w:w="100.0" w:type="dxa"/>
            </w:tcMar>
          </w:tcPr>
          <w:p w:rsidR="00000000" w:rsidDel="00000000" w:rsidP="00000000" w:rsidRDefault="00000000" w:rsidRPr="00000000">
            <w:pPr>
              <w:widowControl w:val="0"/>
              <w:spacing w:after="0"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after="0" w:before="0" w:line="240" w:lineRule="auto"/>
              <w:contextualSpacing w:val="0"/>
              <w:rPr>
                <w:sz w:val="20"/>
                <w:szCs w:val="20"/>
              </w:rPr>
            </w:pPr>
            <w:r w:rsidDel="00000000" w:rsidR="00000000" w:rsidRPr="00000000">
              <w:rPr>
                <w:sz w:val="20"/>
                <w:szCs w:val="20"/>
                <w:rtl w:val="0"/>
              </w:rPr>
              <w:t xml:space="preserve">Clock should display time in hh:mm format in 12 / 24 format. </w:t>
            </w:r>
          </w:p>
          <w:p w:rsidR="00000000" w:rsidDel="00000000" w:rsidP="00000000" w:rsidRDefault="00000000" w:rsidRPr="00000000">
            <w:pPr>
              <w:widowControl w:val="0"/>
              <w:spacing w:after="0" w:before="0"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after="0" w:before="0"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after="0" w:before="0"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before="0" w:line="240" w:lineRule="auto"/>
              <w:contextualSpacing w:val="0"/>
              <w:rPr>
                <w:sz w:val="20"/>
                <w:szCs w:val="2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spacing w:after="120" w:lineRule="auto"/>
              <w:contextualSpacing w:val="0"/>
              <w:jc w:val="right"/>
              <w:rPr/>
            </w:pPr>
            <w:r w:rsidDel="00000000" w:rsidR="00000000" w:rsidRPr="00000000">
              <w:drawing>
                <wp:inline distB="114300" distT="114300" distL="114300" distR="114300">
                  <wp:extent cx="1266153" cy="1109663"/>
                  <wp:effectExtent b="0" l="0" r="0" t="0"/>
                  <wp:docPr descr="IMG_20160906_125813509.jpg" id="1" name="image05.jpg"/>
                  <a:graphic>
                    <a:graphicData uri="http://schemas.openxmlformats.org/drawingml/2006/picture">
                      <pic:pic>
                        <pic:nvPicPr>
                          <pic:cNvPr descr="IMG_20160906_125813509.jpg" id="0" name="image05.jpg"/>
                          <pic:cNvPicPr preferRelativeResize="0"/>
                        </pic:nvPicPr>
                        <pic:blipFill>
                          <a:blip r:embed="rId8"/>
                          <a:srcRect b="0" l="24657" r="11187" t="0"/>
                          <a:stretch>
                            <a:fillRect/>
                          </a:stretch>
                        </pic:blipFill>
                        <pic:spPr>
                          <a:xfrm>
                            <a:off x="0" y="0"/>
                            <a:ext cx="1266153" cy="1109663"/>
                          </a:xfrm>
                          <a:prstGeom prst="rect"/>
                          <a:ln/>
                        </pic:spPr>
                      </pic:pic>
                    </a:graphicData>
                  </a:graphic>
                </wp:inline>
              </w:drawing>
            </w:r>
            <w:r w:rsidDel="00000000" w:rsidR="00000000" w:rsidRPr="00000000">
              <w:rPr>
                <w:rtl w:val="0"/>
              </w:rPr>
            </w:r>
          </w:p>
        </w:tc>
      </w:tr>
    </w:tbl>
    <w:p w:rsidR="00000000" w:rsidDel="00000000" w:rsidP="00000000" w:rsidRDefault="00000000" w:rsidRPr="00000000">
      <w:pPr>
        <w:pStyle w:val="Heading1"/>
        <w:widowControl w:val="0"/>
        <w:tabs>
          <w:tab w:val="left" w:pos="0"/>
          <w:tab w:val="left" w:pos="360"/>
          <w:tab w:val="left" w:pos="720"/>
        </w:tabs>
        <w:spacing w:before="0" w:line="240" w:lineRule="auto"/>
        <w:contextualSpacing w:val="0"/>
        <w:rPr/>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rPr/>
      </w:pPr>
      <w:r w:rsidDel="00000000" w:rsidR="00000000" w:rsidRPr="00000000">
        <w:rPr>
          <w:rtl w:val="0"/>
        </w:rPr>
      </w:r>
    </w:p>
    <w:tbl>
      <w:tblPr>
        <w:tblStyle w:val="Table2"/>
        <w:bidiVisual w:val="0"/>
        <w:tblW w:w="9735.0" w:type="dxa"/>
        <w:jc w:val="left"/>
        <w:tblInd w:w="-113.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75"/>
        <w:gridCol w:w="2190"/>
        <w:gridCol w:w="1095"/>
        <w:gridCol w:w="1965"/>
        <w:gridCol w:w="1590"/>
        <w:gridCol w:w="1920"/>
        <w:tblGridChange w:id="0">
          <w:tblGrid>
            <w:gridCol w:w="975"/>
            <w:gridCol w:w="2190"/>
            <w:gridCol w:w="1095"/>
            <w:gridCol w:w="1965"/>
            <w:gridCol w:w="1590"/>
            <w:gridCol w:w="1920"/>
          </w:tblGrid>
        </w:tblGridChange>
      </w:tblGrid>
      <w:tr>
        <w:trPr>
          <w:trHeight w:val="660" w:hRule="atLeast"/>
        </w:trPr>
        <w:tc>
          <w:tcPr>
            <w:gridSpan w:val="6"/>
            <w:tcBorders>
              <w:top w:color="000000" w:space="0" w:sz="4" w:val="single"/>
              <w:bottom w:color="000000" w:space="0" w:sz="4" w:val="single"/>
            </w:tcBorders>
            <w:shd w:fill="cfe2f3"/>
            <w:vAlign w:val="center"/>
          </w:tcPr>
          <w:p w:rsidR="00000000" w:rsidDel="00000000" w:rsidP="00000000" w:rsidRDefault="00000000" w:rsidRPr="00000000">
            <w:pPr>
              <w:pStyle w:val="Heading2"/>
              <w:tabs>
                <w:tab w:val="left" w:pos="0"/>
              </w:tabs>
              <w:spacing w:line="240" w:lineRule="auto"/>
              <w:contextualSpacing w:val="0"/>
              <w:rPr>
                <w:b w:val="0"/>
              </w:rPr>
            </w:pPr>
            <w:bookmarkStart w:colFirst="0" w:colLast="0" w:name="_mvo8323eaf9u" w:id="5"/>
            <w:bookmarkEnd w:id="5"/>
            <w:r w:rsidDel="00000000" w:rsidR="00000000" w:rsidRPr="00000000">
              <w:rPr>
                <w:b w:val="0"/>
                <w:rtl w:val="0"/>
              </w:rPr>
              <w:t xml:space="preserve">Project Synopsis and Timelines</w:t>
            </w:r>
          </w:p>
        </w:tc>
      </w:tr>
      <w:tr>
        <w:trPr>
          <w:trHeight w:val="360" w:hRule="atLeast"/>
        </w:trPr>
        <w:tc>
          <w:tcPr>
            <w:tcBorders>
              <w:top w:color="000000" w:space="0" w:sz="4" w:val="single"/>
              <w:bottom w:color="000000" w:space="0" w:sz="4" w:val="single"/>
            </w:tcBorders>
            <w:shd w:fill="fce5cd"/>
            <w:vAlign w:val="center"/>
          </w:tcPr>
          <w:p w:rsidR="00000000" w:rsidDel="00000000" w:rsidP="00000000" w:rsidRDefault="00000000" w:rsidRPr="00000000">
            <w:pPr>
              <w:keepNext w:val="1"/>
              <w:keepLines w:val="1"/>
              <w:tabs>
                <w:tab w:val="left" w:pos="0"/>
              </w:tabs>
              <w:spacing w:line="240" w:lineRule="auto"/>
              <w:ind w:left="57" w:right="57" w:firstLine="0"/>
              <w:contextualSpacing w:val="0"/>
              <w:jc w:val="center"/>
              <w:rPr>
                <w:sz w:val="20"/>
                <w:szCs w:val="20"/>
              </w:rPr>
            </w:pPr>
            <w:r w:rsidDel="00000000" w:rsidR="00000000" w:rsidRPr="00000000">
              <w:rPr>
                <w:b w:val="1"/>
                <w:sz w:val="20"/>
                <w:szCs w:val="20"/>
                <w:rtl w:val="0"/>
              </w:rPr>
              <w:t xml:space="preserve">Grade </w:t>
            </w:r>
            <w:r w:rsidDel="00000000" w:rsidR="00000000" w:rsidRPr="00000000">
              <w:rPr>
                <w:rtl w:val="0"/>
              </w:rPr>
            </w:r>
          </w:p>
        </w:tc>
        <w:tc>
          <w:tcPr>
            <w:tcBorders>
              <w:top w:color="000000" w:space="0" w:sz="4" w:val="single"/>
              <w:bottom w:color="000000" w:space="0" w:sz="4" w:val="single"/>
            </w:tcBorders>
            <w:shd w:fill="fff2cc"/>
            <w:vAlign w:val="center"/>
          </w:tcPr>
          <w:p w:rsidR="00000000" w:rsidDel="00000000" w:rsidP="00000000" w:rsidRDefault="00000000" w:rsidRPr="00000000">
            <w:pPr>
              <w:keepNext w:val="1"/>
              <w:keepLines w:val="1"/>
              <w:tabs>
                <w:tab w:val="left" w:pos="0"/>
              </w:tabs>
              <w:spacing w:line="240" w:lineRule="auto"/>
              <w:ind w:left="57" w:right="57" w:firstLine="0"/>
              <w:contextualSpacing w:val="0"/>
              <w:jc w:val="center"/>
              <w:rPr>
                <w:sz w:val="20"/>
                <w:szCs w:val="20"/>
              </w:rPr>
            </w:pPr>
            <w:r w:rsidDel="00000000" w:rsidR="00000000" w:rsidRPr="00000000">
              <w:rPr>
                <w:b w:val="1"/>
                <w:sz w:val="20"/>
                <w:szCs w:val="20"/>
                <w:rtl w:val="0"/>
              </w:rPr>
              <w:t xml:space="preserve">Activity Title/Name</w:t>
            </w:r>
            <w:r w:rsidDel="00000000" w:rsidR="00000000" w:rsidRPr="00000000">
              <w:rPr>
                <w:rtl w:val="0"/>
              </w:rPr>
            </w:r>
          </w:p>
        </w:tc>
        <w:tc>
          <w:tcPr>
            <w:tcBorders>
              <w:top w:color="000000" w:space="0" w:sz="4" w:val="single"/>
              <w:bottom w:color="000000" w:space="0" w:sz="4" w:val="single"/>
            </w:tcBorders>
            <w:shd w:fill="fce5cd"/>
            <w:vAlign w:val="center"/>
          </w:tcPr>
          <w:p w:rsidR="00000000" w:rsidDel="00000000" w:rsidP="00000000" w:rsidRDefault="00000000" w:rsidRPr="00000000">
            <w:pPr>
              <w:keepLines w:val="1"/>
              <w:tabs>
                <w:tab w:val="left" w:pos="0"/>
              </w:tabs>
              <w:spacing w:line="240" w:lineRule="auto"/>
              <w:ind w:left="57" w:right="57" w:firstLine="0"/>
              <w:contextualSpacing w:val="0"/>
              <w:jc w:val="center"/>
              <w:rPr>
                <w:sz w:val="20"/>
                <w:szCs w:val="20"/>
              </w:rPr>
            </w:pPr>
            <w:r w:rsidDel="00000000" w:rsidR="00000000" w:rsidRPr="00000000">
              <w:rPr>
                <w:b w:val="1"/>
                <w:sz w:val="20"/>
                <w:szCs w:val="20"/>
                <w:rtl w:val="0"/>
              </w:rPr>
              <w:t xml:space="preserve">Time</w:t>
            </w:r>
            <w:r w:rsidDel="00000000" w:rsidR="00000000" w:rsidRPr="00000000">
              <w:rPr>
                <w:rtl w:val="0"/>
              </w:rPr>
            </w:r>
          </w:p>
          <w:p w:rsidR="00000000" w:rsidDel="00000000" w:rsidP="00000000" w:rsidRDefault="00000000" w:rsidRPr="00000000">
            <w:pPr>
              <w:tabs>
                <w:tab w:val="left" w:pos="0"/>
              </w:tabs>
              <w:spacing w:line="240" w:lineRule="auto"/>
              <w:ind w:left="57" w:right="57" w:firstLine="0"/>
              <w:contextualSpacing w:val="0"/>
              <w:jc w:val="center"/>
              <w:rPr>
                <w:sz w:val="20"/>
                <w:szCs w:val="20"/>
              </w:rPr>
            </w:pPr>
            <w:r w:rsidDel="00000000" w:rsidR="00000000" w:rsidRPr="00000000">
              <w:rPr>
                <w:b w:val="1"/>
                <w:sz w:val="20"/>
                <w:szCs w:val="20"/>
                <w:rtl w:val="0"/>
              </w:rPr>
              <w:t xml:space="preserve">(min)</w:t>
            </w:r>
            <w:r w:rsidDel="00000000" w:rsidR="00000000" w:rsidRPr="00000000">
              <w:rPr>
                <w:rtl w:val="0"/>
              </w:rPr>
            </w:r>
          </w:p>
        </w:tc>
        <w:tc>
          <w:tcPr>
            <w:tcBorders>
              <w:top w:color="000000" w:space="0" w:sz="4" w:val="single"/>
              <w:bottom w:color="000000" w:space="0" w:sz="4" w:val="single"/>
            </w:tcBorders>
            <w:shd w:fill="fff2cc"/>
            <w:vAlign w:val="center"/>
          </w:tcPr>
          <w:p w:rsidR="00000000" w:rsidDel="00000000" w:rsidP="00000000" w:rsidRDefault="00000000" w:rsidRPr="00000000">
            <w:pPr>
              <w:tabs>
                <w:tab w:val="left" w:pos="0"/>
              </w:tabs>
              <w:spacing w:line="240" w:lineRule="auto"/>
              <w:ind w:left="57" w:right="57" w:firstLine="0"/>
              <w:contextualSpacing w:val="0"/>
              <w:jc w:val="center"/>
              <w:rPr>
                <w:sz w:val="20"/>
                <w:szCs w:val="20"/>
              </w:rPr>
            </w:pPr>
            <w:r w:rsidDel="00000000" w:rsidR="00000000" w:rsidRPr="00000000">
              <w:rPr>
                <w:b w:val="1"/>
                <w:sz w:val="20"/>
                <w:szCs w:val="20"/>
                <w:rtl w:val="0"/>
              </w:rPr>
              <w:t xml:space="preserve">Curriculum Expectations</w:t>
            </w:r>
            <w:r w:rsidDel="00000000" w:rsidR="00000000" w:rsidRPr="00000000">
              <w:rPr>
                <w:rtl w:val="0"/>
              </w:rPr>
            </w:r>
          </w:p>
        </w:tc>
        <w:tc>
          <w:tcPr>
            <w:tcBorders>
              <w:top w:color="000000" w:space="0" w:sz="4" w:val="single"/>
              <w:bottom w:color="000000" w:space="0" w:sz="4" w:val="single"/>
            </w:tcBorders>
            <w:shd w:fill="fce5cd"/>
            <w:vAlign w:val="center"/>
          </w:tcPr>
          <w:p w:rsidR="00000000" w:rsidDel="00000000" w:rsidP="00000000" w:rsidRDefault="00000000" w:rsidRPr="00000000">
            <w:pPr>
              <w:tabs>
                <w:tab w:val="left" w:pos="0"/>
              </w:tabs>
              <w:spacing w:line="240" w:lineRule="auto"/>
              <w:ind w:left="57" w:right="57" w:firstLine="0"/>
              <w:contextualSpacing w:val="0"/>
              <w:jc w:val="center"/>
              <w:rPr>
                <w:sz w:val="20"/>
                <w:szCs w:val="20"/>
              </w:rPr>
            </w:pPr>
            <w:r w:rsidDel="00000000" w:rsidR="00000000" w:rsidRPr="00000000">
              <w:rPr>
                <w:b w:val="1"/>
                <w:sz w:val="20"/>
                <w:szCs w:val="20"/>
                <w:rtl w:val="0"/>
              </w:rPr>
              <w:t xml:space="preserve">Assessment</w:t>
            </w:r>
            <w:r w:rsidDel="00000000" w:rsidR="00000000" w:rsidRPr="00000000">
              <w:rPr>
                <w:rtl w:val="0"/>
              </w:rPr>
            </w:r>
          </w:p>
          <w:p w:rsidR="00000000" w:rsidDel="00000000" w:rsidP="00000000" w:rsidRDefault="00000000" w:rsidRPr="00000000">
            <w:pPr>
              <w:tabs>
                <w:tab w:val="left" w:pos="0"/>
              </w:tabs>
              <w:spacing w:line="240" w:lineRule="auto"/>
              <w:ind w:left="57" w:right="57" w:firstLine="0"/>
              <w:contextualSpacing w:val="0"/>
              <w:jc w:val="center"/>
              <w:rPr>
                <w:sz w:val="20"/>
                <w:szCs w:val="20"/>
              </w:rPr>
            </w:pPr>
            <w:r w:rsidDel="00000000" w:rsidR="00000000" w:rsidRPr="00000000">
              <w:rPr>
                <w:b w:val="1"/>
                <w:sz w:val="20"/>
                <w:szCs w:val="20"/>
                <w:rtl w:val="0"/>
              </w:rPr>
              <w:t xml:space="preserve">&amp; Evaluation</w:t>
            </w:r>
            <w:r w:rsidDel="00000000" w:rsidR="00000000" w:rsidRPr="00000000">
              <w:rPr>
                <w:rtl w:val="0"/>
              </w:rPr>
            </w:r>
          </w:p>
        </w:tc>
        <w:tc>
          <w:tcPr>
            <w:tcBorders>
              <w:top w:color="000000" w:space="0" w:sz="4" w:val="single"/>
              <w:bottom w:color="000000" w:space="0" w:sz="4" w:val="single"/>
            </w:tcBorders>
            <w:shd w:fill="fff2cc"/>
            <w:vAlign w:val="center"/>
          </w:tcPr>
          <w:p w:rsidR="00000000" w:rsidDel="00000000" w:rsidP="00000000" w:rsidRDefault="00000000" w:rsidRPr="00000000">
            <w:pPr>
              <w:tabs>
                <w:tab w:val="left" w:pos="0"/>
              </w:tabs>
              <w:spacing w:line="240" w:lineRule="auto"/>
              <w:ind w:left="57" w:right="57" w:firstLine="0"/>
              <w:contextualSpacing w:val="0"/>
              <w:jc w:val="center"/>
              <w:rPr>
                <w:sz w:val="20"/>
                <w:szCs w:val="20"/>
              </w:rPr>
            </w:pPr>
            <w:r w:rsidDel="00000000" w:rsidR="00000000" w:rsidRPr="00000000">
              <w:rPr>
                <w:b w:val="1"/>
                <w:sz w:val="20"/>
                <w:szCs w:val="20"/>
                <w:rtl w:val="0"/>
              </w:rPr>
              <w:t xml:space="preserve">Connections</w:t>
            </w:r>
            <w:r w:rsidDel="00000000" w:rsidR="00000000" w:rsidRPr="00000000">
              <w:rPr>
                <w:rtl w:val="0"/>
              </w:rPr>
            </w:r>
          </w:p>
        </w:tc>
      </w:tr>
      <w:tr>
        <w:trPr>
          <w:trHeight w:val="1200" w:hRule="atLeast"/>
        </w:trPr>
        <w:tc>
          <w:tcPr>
            <w:tcBorders>
              <w:top w:color="000000" w:space="0" w:sz="4" w:val="single"/>
              <w:bottom w:color="000000" w:space="0" w:sz="4" w:val="single"/>
            </w:tcBorders>
            <w:vAlign w:val="center"/>
          </w:tcPr>
          <w:p w:rsidR="00000000" w:rsidDel="00000000" w:rsidP="00000000" w:rsidRDefault="00000000" w:rsidRPr="00000000">
            <w:pPr>
              <w:tabs>
                <w:tab w:val="left" w:pos="0"/>
              </w:tabs>
              <w:spacing w:line="240" w:lineRule="auto"/>
              <w:ind w:left="57" w:right="57" w:firstLine="0"/>
              <w:contextualSpacing w:val="0"/>
              <w:jc w:val="center"/>
              <w:rPr/>
            </w:pPr>
            <w:r w:rsidDel="00000000" w:rsidR="00000000" w:rsidRPr="00000000">
              <w:rPr>
                <w:sz w:val="20"/>
                <w:szCs w:val="20"/>
                <w:rtl w:val="0"/>
              </w:rPr>
              <w:t xml:space="preserve">10</w:t>
            </w: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pPr>
              <w:tabs>
                <w:tab w:val="left" w:pos="0"/>
              </w:tabs>
              <w:spacing w:line="240" w:lineRule="auto"/>
              <w:ind w:left="57" w:right="57" w:firstLine="0"/>
              <w:contextualSpacing w:val="0"/>
              <w:rPr>
                <w:sz w:val="20"/>
                <w:szCs w:val="20"/>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pPr>
              <w:keepNext w:val="1"/>
              <w:keepLines w:val="1"/>
              <w:tabs>
                <w:tab w:val="left" w:pos="0"/>
              </w:tabs>
              <w:spacing w:line="240" w:lineRule="auto"/>
              <w:ind w:left="57" w:right="57" w:firstLine="0"/>
              <w:contextualSpacing w:val="0"/>
              <w:jc w:val="center"/>
              <w:rPr>
                <w:sz w:val="20"/>
                <w:szCs w:val="20"/>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pPr>
              <w:tabs>
                <w:tab w:val="left" w:pos="0"/>
              </w:tabs>
              <w:spacing w:line="240" w:lineRule="auto"/>
              <w:ind w:left="0" w:right="57" w:firstLine="0"/>
              <w:contextualSpacing w:val="0"/>
              <w:rPr>
                <w:sz w:val="20"/>
                <w:szCs w:val="20"/>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pPr>
              <w:tabs>
                <w:tab w:val="left" w:pos="317"/>
              </w:tabs>
              <w:spacing w:line="240" w:lineRule="auto"/>
              <w:ind w:left="317" w:right="57" w:firstLine="0"/>
              <w:contextualSpacing w:val="0"/>
              <w:rPr>
                <w:sz w:val="20"/>
                <w:szCs w:val="20"/>
              </w:rPr>
            </w:pPr>
            <w:r w:rsidDel="00000000" w:rsidR="00000000" w:rsidRPr="00000000">
              <w:rPr>
                <w:rtl w:val="0"/>
              </w:rPr>
            </w:r>
          </w:p>
        </w:tc>
        <w:tc>
          <w:tcPr>
            <w:tcBorders>
              <w:top w:color="000000" w:space="0" w:sz="4" w:val="single"/>
              <w:bottom w:color="000000" w:space="0" w:sz="4" w:val="single"/>
            </w:tcBorders>
            <w:vAlign w:val="center"/>
          </w:tcPr>
          <w:p w:rsidR="00000000" w:rsidDel="00000000" w:rsidP="00000000" w:rsidRDefault="00000000" w:rsidRPr="00000000">
            <w:pPr>
              <w:numPr>
                <w:ilvl w:val="0"/>
                <w:numId w:val="4"/>
              </w:numPr>
              <w:tabs>
                <w:tab w:val="left" w:pos="0"/>
              </w:tabs>
              <w:spacing w:after="0" w:before="0" w:line="240" w:lineRule="auto"/>
              <w:ind w:left="176" w:right="57" w:hanging="180"/>
              <w:contextualSpacing w:val="1"/>
              <w:rPr>
                <w:b w:val="0"/>
                <w:color w:val="000000"/>
                <w:sz w:val="16"/>
                <w:szCs w:val="16"/>
              </w:rPr>
            </w:pPr>
            <w:r w:rsidDel="00000000" w:rsidR="00000000" w:rsidRPr="00000000">
              <w:rPr>
                <w:rFonts w:ascii="Arial" w:cs="Arial" w:eastAsia="Arial" w:hAnsi="Arial"/>
                <w:b w:val="0"/>
                <w:color w:val="000000"/>
                <w:sz w:val="16"/>
                <w:szCs w:val="16"/>
                <w:rtl w:val="0"/>
              </w:rPr>
              <w:t xml:space="preserve">Ontario Curriculum</w:t>
            </w:r>
          </w:p>
          <w:p w:rsidR="00000000" w:rsidDel="00000000" w:rsidP="00000000" w:rsidRDefault="00000000" w:rsidRPr="00000000">
            <w:pPr>
              <w:numPr>
                <w:ilvl w:val="0"/>
                <w:numId w:val="4"/>
              </w:numPr>
              <w:tabs>
                <w:tab w:val="left" w:pos="0"/>
              </w:tabs>
              <w:spacing w:after="0" w:before="0" w:line="240" w:lineRule="auto"/>
              <w:ind w:left="176" w:right="57" w:hanging="180"/>
              <w:contextualSpacing w:val="1"/>
              <w:rPr>
                <w:b w:val="0"/>
                <w:color w:val="000000"/>
                <w:sz w:val="16"/>
                <w:szCs w:val="16"/>
              </w:rPr>
            </w:pPr>
            <w:r w:rsidDel="00000000" w:rsidR="00000000" w:rsidRPr="00000000">
              <w:rPr>
                <w:rFonts w:ascii="Arial" w:cs="Arial" w:eastAsia="Arial" w:hAnsi="Arial"/>
                <w:b w:val="0"/>
                <w:color w:val="000000"/>
                <w:sz w:val="16"/>
                <w:szCs w:val="16"/>
                <w:rtl w:val="0"/>
              </w:rPr>
              <w:t xml:space="preserve">Growing Success</w:t>
            </w:r>
          </w:p>
          <w:p w:rsidR="00000000" w:rsidDel="00000000" w:rsidP="00000000" w:rsidRDefault="00000000" w:rsidRPr="00000000">
            <w:pPr>
              <w:numPr>
                <w:ilvl w:val="0"/>
                <w:numId w:val="4"/>
              </w:numPr>
              <w:tabs>
                <w:tab w:val="left" w:pos="0"/>
              </w:tabs>
              <w:spacing w:after="0" w:before="0" w:line="240" w:lineRule="auto"/>
              <w:ind w:left="176" w:right="57" w:hanging="180"/>
              <w:contextualSpacing w:val="1"/>
              <w:rPr>
                <w:b w:val="0"/>
                <w:color w:val="000000"/>
                <w:sz w:val="16"/>
                <w:szCs w:val="16"/>
              </w:rPr>
            </w:pPr>
            <w:r w:rsidDel="00000000" w:rsidR="00000000" w:rsidRPr="00000000">
              <w:rPr>
                <w:rFonts w:ascii="Arial" w:cs="Arial" w:eastAsia="Arial" w:hAnsi="Arial"/>
                <w:b w:val="0"/>
                <w:color w:val="000000"/>
                <w:sz w:val="16"/>
                <w:szCs w:val="16"/>
                <w:rtl w:val="0"/>
              </w:rPr>
              <w:t xml:space="preserve">DI</w:t>
            </w:r>
          </w:p>
          <w:p w:rsidR="00000000" w:rsidDel="00000000" w:rsidP="00000000" w:rsidRDefault="00000000" w:rsidRPr="00000000">
            <w:pPr>
              <w:numPr>
                <w:ilvl w:val="0"/>
                <w:numId w:val="4"/>
              </w:numPr>
              <w:tabs>
                <w:tab w:val="left" w:pos="0"/>
              </w:tabs>
              <w:spacing w:after="0" w:before="0" w:line="240" w:lineRule="auto"/>
              <w:ind w:left="176" w:right="57" w:hanging="180"/>
              <w:contextualSpacing w:val="1"/>
              <w:rPr>
                <w:b w:val="0"/>
                <w:color w:val="000000"/>
                <w:sz w:val="16"/>
                <w:szCs w:val="16"/>
              </w:rPr>
            </w:pPr>
            <w:r w:rsidDel="00000000" w:rsidR="00000000" w:rsidRPr="00000000">
              <w:rPr>
                <w:rFonts w:ascii="Arial" w:cs="Arial" w:eastAsia="Arial" w:hAnsi="Arial"/>
                <w:b w:val="0"/>
                <w:color w:val="000000"/>
                <w:sz w:val="16"/>
                <w:szCs w:val="16"/>
                <w:rtl w:val="0"/>
              </w:rPr>
              <w:t xml:space="preserve">SEF</w:t>
            </w:r>
          </w:p>
          <w:p w:rsidR="00000000" w:rsidDel="00000000" w:rsidP="00000000" w:rsidRDefault="00000000" w:rsidRPr="00000000">
            <w:pPr>
              <w:numPr>
                <w:ilvl w:val="0"/>
                <w:numId w:val="4"/>
              </w:numPr>
              <w:tabs>
                <w:tab w:val="left" w:pos="0"/>
              </w:tabs>
              <w:spacing w:after="0" w:before="0" w:line="240" w:lineRule="auto"/>
              <w:ind w:left="176" w:right="57" w:hanging="180"/>
              <w:contextualSpacing w:val="1"/>
              <w:rPr>
                <w:b w:val="0"/>
                <w:color w:val="000000"/>
                <w:sz w:val="16"/>
                <w:szCs w:val="16"/>
              </w:rPr>
            </w:pPr>
            <w:r w:rsidDel="00000000" w:rsidR="00000000" w:rsidRPr="00000000">
              <w:rPr>
                <w:rFonts w:ascii="Arial" w:cs="Arial" w:eastAsia="Arial" w:hAnsi="Arial"/>
                <w:b w:val="0"/>
                <w:color w:val="000000"/>
                <w:sz w:val="16"/>
                <w:szCs w:val="16"/>
                <w:rtl w:val="0"/>
              </w:rPr>
              <w:t xml:space="preserve">STEM</w:t>
            </w:r>
          </w:p>
          <w:p w:rsidR="00000000" w:rsidDel="00000000" w:rsidP="00000000" w:rsidRDefault="00000000" w:rsidRPr="00000000">
            <w:pPr>
              <w:numPr>
                <w:ilvl w:val="0"/>
                <w:numId w:val="4"/>
              </w:numPr>
              <w:tabs>
                <w:tab w:val="left" w:pos="0"/>
              </w:tabs>
              <w:spacing w:after="0" w:before="0" w:line="240" w:lineRule="auto"/>
              <w:ind w:left="176" w:right="57" w:hanging="180"/>
              <w:contextualSpacing w:val="1"/>
              <w:rPr>
                <w:b w:val="0"/>
                <w:color w:val="000000"/>
                <w:sz w:val="16"/>
                <w:szCs w:val="16"/>
              </w:rPr>
            </w:pPr>
            <w:r w:rsidDel="00000000" w:rsidR="00000000" w:rsidRPr="00000000">
              <w:rPr>
                <w:rFonts w:ascii="Arial" w:cs="Arial" w:eastAsia="Arial" w:hAnsi="Arial"/>
                <w:b w:val="0"/>
                <w:color w:val="000000"/>
                <w:sz w:val="16"/>
                <w:szCs w:val="16"/>
                <w:rtl w:val="0"/>
              </w:rPr>
              <w:t xml:space="preserve">Math Literacy</w:t>
            </w:r>
          </w:p>
          <w:p w:rsidR="00000000" w:rsidDel="00000000" w:rsidP="00000000" w:rsidRDefault="00000000" w:rsidRPr="00000000">
            <w:pPr>
              <w:numPr>
                <w:ilvl w:val="0"/>
                <w:numId w:val="4"/>
              </w:numPr>
              <w:tabs>
                <w:tab w:val="left" w:pos="0"/>
              </w:tabs>
              <w:spacing w:after="0" w:before="0" w:line="240" w:lineRule="auto"/>
              <w:ind w:left="176" w:right="57" w:hanging="180"/>
              <w:contextualSpacing w:val="1"/>
              <w:rPr>
                <w:b w:val="0"/>
                <w:color w:val="000000"/>
                <w:sz w:val="16"/>
                <w:szCs w:val="16"/>
              </w:rPr>
            </w:pPr>
            <w:r w:rsidDel="00000000" w:rsidR="00000000" w:rsidRPr="00000000">
              <w:rPr>
                <w:rFonts w:ascii="Arial" w:cs="Arial" w:eastAsia="Arial" w:hAnsi="Arial"/>
                <w:b w:val="0"/>
                <w:color w:val="000000"/>
                <w:sz w:val="16"/>
                <w:szCs w:val="16"/>
                <w:rtl w:val="0"/>
              </w:rPr>
              <w:t xml:space="preserve">Literacy</w:t>
            </w:r>
          </w:p>
          <w:p w:rsidR="00000000" w:rsidDel="00000000" w:rsidP="00000000" w:rsidRDefault="00000000" w:rsidRPr="00000000">
            <w:pPr>
              <w:numPr>
                <w:ilvl w:val="0"/>
                <w:numId w:val="4"/>
              </w:numPr>
              <w:tabs>
                <w:tab w:val="left" w:pos="0"/>
              </w:tabs>
              <w:spacing w:after="0" w:before="0" w:line="240" w:lineRule="auto"/>
              <w:ind w:left="176" w:right="57" w:hanging="180"/>
              <w:contextualSpacing w:val="1"/>
              <w:rPr>
                <w:b w:val="0"/>
                <w:color w:val="000000"/>
                <w:sz w:val="16"/>
                <w:szCs w:val="16"/>
              </w:rPr>
            </w:pPr>
            <w:r w:rsidDel="00000000" w:rsidR="00000000" w:rsidRPr="00000000">
              <w:rPr>
                <w:rFonts w:ascii="Arial" w:cs="Arial" w:eastAsia="Arial" w:hAnsi="Arial"/>
                <w:b w:val="0"/>
                <w:color w:val="000000"/>
                <w:sz w:val="16"/>
                <w:szCs w:val="16"/>
                <w:rtl w:val="0"/>
              </w:rPr>
              <w:t xml:space="preserve">Equity Inclusive…</w:t>
            </w:r>
          </w:p>
          <w:p w:rsidR="00000000" w:rsidDel="00000000" w:rsidP="00000000" w:rsidRDefault="00000000" w:rsidRPr="00000000">
            <w:pPr>
              <w:numPr>
                <w:ilvl w:val="0"/>
                <w:numId w:val="4"/>
              </w:numPr>
              <w:tabs>
                <w:tab w:val="left" w:pos="0"/>
              </w:tabs>
              <w:spacing w:after="0" w:before="0" w:line="240" w:lineRule="auto"/>
              <w:ind w:left="176" w:right="57" w:hanging="180"/>
              <w:contextualSpacing w:val="1"/>
              <w:rPr>
                <w:b w:val="0"/>
                <w:color w:val="000000"/>
                <w:sz w:val="16"/>
                <w:szCs w:val="16"/>
              </w:rPr>
            </w:pPr>
            <w:r w:rsidDel="00000000" w:rsidR="00000000" w:rsidRPr="00000000">
              <w:rPr>
                <w:rFonts w:ascii="Arial" w:cs="Arial" w:eastAsia="Arial" w:hAnsi="Arial"/>
                <w:b w:val="0"/>
                <w:color w:val="000000"/>
                <w:sz w:val="16"/>
                <w:szCs w:val="16"/>
                <w:rtl w:val="0"/>
              </w:rPr>
              <w:t xml:space="preserve">ICE</w:t>
            </w:r>
          </w:p>
          <w:p w:rsidR="00000000" w:rsidDel="00000000" w:rsidP="00000000" w:rsidRDefault="00000000" w:rsidRPr="00000000">
            <w:pPr>
              <w:tabs>
                <w:tab w:val="left" w:pos="0"/>
              </w:tabs>
              <w:spacing w:after="0" w:before="0" w:line="240" w:lineRule="auto"/>
              <w:ind w:left="176" w:right="57" w:firstLine="0"/>
              <w:contextualSpacing w:val="0"/>
              <w:rPr>
                <w:rFonts w:ascii="Arial" w:cs="Arial" w:eastAsia="Arial" w:hAnsi="Arial"/>
                <w:b w:val="0"/>
                <w:color w:val="000000"/>
                <w:sz w:val="16"/>
                <w:szCs w:val="16"/>
              </w:rPr>
            </w:pPr>
            <w:r w:rsidDel="00000000" w:rsidR="00000000" w:rsidRPr="00000000">
              <w:rPr>
                <w:rFonts w:ascii="Arial" w:cs="Arial" w:eastAsia="Arial" w:hAnsi="Arial"/>
                <w:b w:val="0"/>
                <w:color w:val="000000"/>
                <w:sz w:val="16"/>
                <w:szCs w:val="16"/>
                <w:rtl w:val="0"/>
              </w:rPr>
              <w:t xml:space="preserve">FNMI First Nations, Metis</w:t>
            </w:r>
          </w:p>
        </w:tc>
      </w:tr>
      <w:tr>
        <w:trPr>
          <w:trHeight w:val="1260" w:hRule="atLeast"/>
        </w:trPr>
        <w:tc>
          <w:tcPr>
            <w:tcBorders>
              <w:top w:color="000000" w:space="0" w:sz="4" w:val="single"/>
              <w:bottom w:color="000000" w:space="0" w:sz="4" w:val="single"/>
            </w:tcBorders>
            <w:vAlign w:val="center"/>
          </w:tcPr>
          <w:p w:rsidR="00000000" w:rsidDel="00000000" w:rsidP="00000000" w:rsidRDefault="00000000" w:rsidRPr="00000000">
            <w:pPr>
              <w:tabs>
                <w:tab w:val="left" w:pos="0"/>
              </w:tabs>
              <w:spacing w:line="240" w:lineRule="auto"/>
              <w:ind w:left="57" w:right="57" w:firstLine="0"/>
              <w:contextualSpacing w:val="0"/>
              <w:jc w:val="center"/>
              <w:rPr/>
            </w:pPr>
            <w:r w:rsidDel="00000000" w:rsidR="00000000" w:rsidRPr="00000000">
              <w:rPr>
                <w:sz w:val="20"/>
                <w:szCs w:val="20"/>
                <w:rtl w:val="0"/>
              </w:rPr>
              <w:t xml:space="preserve">11</w:t>
            </w: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pPr>
              <w:numPr>
                <w:ilvl w:val="0"/>
                <w:numId w:val="4"/>
              </w:numPr>
              <w:tabs>
                <w:tab w:val="left" w:pos="0"/>
              </w:tabs>
              <w:spacing w:line="240" w:lineRule="auto"/>
              <w:ind w:left="176" w:right="57" w:hanging="180"/>
              <w:contextualSpacing w:val="1"/>
              <w:rPr>
                <w:sz w:val="16"/>
                <w:szCs w:val="16"/>
              </w:rPr>
            </w:pPr>
            <w:r w:rsidDel="00000000" w:rsidR="00000000" w:rsidRPr="00000000">
              <w:rPr>
                <w:sz w:val="16"/>
                <w:szCs w:val="16"/>
                <w:rtl w:val="0"/>
              </w:rPr>
              <w:t xml:space="preserve">Project outline</w:t>
            </w:r>
          </w:p>
          <w:p w:rsidR="00000000" w:rsidDel="00000000" w:rsidP="00000000" w:rsidRDefault="00000000" w:rsidRPr="00000000">
            <w:pPr>
              <w:numPr>
                <w:ilvl w:val="0"/>
                <w:numId w:val="4"/>
              </w:numPr>
              <w:tabs>
                <w:tab w:val="left" w:pos="0"/>
              </w:tabs>
              <w:spacing w:line="240" w:lineRule="auto"/>
              <w:ind w:left="176" w:right="57" w:hanging="180"/>
              <w:contextualSpacing w:val="1"/>
              <w:rPr>
                <w:sz w:val="16"/>
                <w:szCs w:val="16"/>
                <w:u w:val="none"/>
              </w:rPr>
            </w:pPr>
            <w:r w:rsidDel="00000000" w:rsidR="00000000" w:rsidRPr="00000000">
              <w:rPr>
                <w:sz w:val="16"/>
                <w:szCs w:val="16"/>
                <w:rtl w:val="0"/>
              </w:rPr>
              <w:t xml:space="preserve">Multiplexing - presentation</w:t>
            </w:r>
          </w:p>
          <w:p w:rsidR="00000000" w:rsidDel="00000000" w:rsidP="00000000" w:rsidRDefault="00000000" w:rsidRPr="00000000">
            <w:pPr>
              <w:numPr>
                <w:ilvl w:val="0"/>
                <w:numId w:val="4"/>
              </w:numPr>
              <w:tabs>
                <w:tab w:val="left" w:pos="0"/>
              </w:tabs>
              <w:spacing w:line="240" w:lineRule="auto"/>
              <w:ind w:left="176" w:right="57" w:hanging="180"/>
              <w:contextualSpacing w:val="1"/>
              <w:rPr>
                <w:sz w:val="16"/>
                <w:szCs w:val="16"/>
              </w:rPr>
            </w:pPr>
            <w:r w:rsidDel="00000000" w:rsidR="00000000" w:rsidRPr="00000000">
              <w:rPr>
                <w:sz w:val="16"/>
                <w:szCs w:val="16"/>
                <w:rtl w:val="0"/>
              </w:rPr>
              <w:t xml:space="preserve">Fritzing Layout work</w:t>
            </w:r>
          </w:p>
          <w:p w:rsidR="00000000" w:rsidDel="00000000" w:rsidP="00000000" w:rsidRDefault="00000000" w:rsidRPr="00000000">
            <w:pPr>
              <w:numPr>
                <w:ilvl w:val="0"/>
                <w:numId w:val="4"/>
              </w:numPr>
              <w:tabs>
                <w:tab w:val="left" w:pos="0"/>
              </w:tabs>
              <w:spacing w:line="240" w:lineRule="auto"/>
              <w:ind w:left="176" w:right="57" w:hanging="180"/>
              <w:contextualSpacing w:val="1"/>
              <w:rPr>
                <w:sz w:val="16"/>
                <w:szCs w:val="16"/>
              </w:rPr>
            </w:pPr>
            <w:r w:rsidDel="00000000" w:rsidR="00000000" w:rsidRPr="00000000">
              <w:rPr>
                <w:sz w:val="16"/>
                <w:szCs w:val="16"/>
                <w:rtl w:val="0"/>
              </w:rPr>
              <w:t xml:space="preserve">Circuit Building </w:t>
            </w:r>
          </w:p>
          <w:p w:rsidR="00000000" w:rsidDel="00000000" w:rsidP="00000000" w:rsidRDefault="00000000" w:rsidRPr="00000000">
            <w:pPr>
              <w:numPr>
                <w:ilvl w:val="0"/>
                <w:numId w:val="4"/>
              </w:numPr>
              <w:tabs>
                <w:tab w:val="left" w:pos="0"/>
              </w:tabs>
              <w:spacing w:line="240" w:lineRule="auto"/>
              <w:ind w:left="176" w:right="57" w:hanging="180"/>
              <w:contextualSpacing w:val="1"/>
              <w:rPr>
                <w:sz w:val="16"/>
                <w:szCs w:val="16"/>
              </w:rPr>
            </w:pPr>
            <w:r w:rsidDel="00000000" w:rsidR="00000000" w:rsidRPr="00000000">
              <w:rPr>
                <w:sz w:val="16"/>
                <w:szCs w:val="16"/>
                <w:rtl w:val="0"/>
              </w:rPr>
              <w:t xml:space="preserve">Writing Sketch</w:t>
            </w:r>
          </w:p>
          <w:p w:rsidR="00000000" w:rsidDel="00000000" w:rsidP="00000000" w:rsidRDefault="00000000" w:rsidRPr="00000000">
            <w:pPr>
              <w:numPr>
                <w:ilvl w:val="0"/>
                <w:numId w:val="4"/>
              </w:numPr>
              <w:tabs>
                <w:tab w:val="left" w:pos="0"/>
              </w:tabs>
              <w:spacing w:line="240" w:lineRule="auto"/>
              <w:ind w:left="176" w:right="57" w:hanging="180"/>
              <w:contextualSpacing w:val="1"/>
              <w:rPr>
                <w:sz w:val="16"/>
                <w:szCs w:val="16"/>
              </w:rPr>
            </w:pPr>
            <w:r w:rsidDel="00000000" w:rsidR="00000000" w:rsidRPr="00000000">
              <w:rPr>
                <w:sz w:val="16"/>
                <w:szCs w:val="16"/>
                <w:rtl w:val="0"/>
              </w:rPr>
              <w:t xml:space="preserve">Testing / modifying </w:t>
            </w:r>
          </w:p>
          <w:p w:rsidR="00000000" w:rsidDel="00000000" w:rsidP="00000000" w:rsidRDefault="00000000" w:rsidRPr="00000000">
            <w:pPr>
              <w:numPr>
                <w:ilvl w:val="0"/>
                <w:numId w:val="4"/>
              </w:numPr>
              <w:tabs>
                <w:tab w:val="left" w:pos="0"/>
              </w:tabs>
              <w:spacing w:line="240" w:lineRule="auto"/>
              <w:ind w:left="176" w:right="57" w:hanging="180"/>
              <w:contextualSpacing w:val="1"/>
              <w:rPr>
                <w:sz w:val="16"/>
                <w:szCs w:val="16"/>
                <w:u w:val="none"/>
              </w:rPr>
            </w:pPr>
            <w:r w:rsidDel="00000000" w:rsidR="00000000" w:rsidRPr="00000000">
              <w:rPr>
                <w:sz w:val="16"/>
                <w:szCs w:val="16"/>
                <w:rtl w:val="0"/>
              </w:rPr>
              <w:t xml:space="preserve">Documentation</w:t>
            </w:r>
          </w:p>
        </w:tc>
        <w:tc>
          <w:tcPr>
            <w:tcBorders>
              <w:top w:color="000000" w:space="0" w:sz="4" w:val="single"/>
              <w:bottom w:color="000000" w:space="0" w:sz="4" w:val="single"/>
            </w:tcBorders>
          </w:tcPr>
          <w:p w:rsidR="00000000" w:rsidDel="00000000" w:rsidP="00000000" w:rsidRDefault="00000000" w:rsidRPr="00000000">
            <w:pPr>
              <w:numPr>
                <w:ilvl w:val="0"/>
                <w:numId w:val="4"/>
              </w:numPr>
              <w:tabs>
                <w:tab w:val="left" w:pos="0"/>
              </w:tabs>
              <w:spacing w:line="240" w:lineRule="auto"/>
              <w:ind w:left="176" w:right="57" w:hanging="180"/>
              <w:contextualSpacing w:val="1"/>
              <w:rPr>
                <w:sz w:val="18"/>
                <w:szCs w:val="18"/>
              </w:rPr>
            </w:pPr>
            <w:r w:rsidDel="00000000" w:rsidR="00000000" w:rsidRPr="00000000">
              <w:rPr>
                <w:sz w:val="18"/>
                <w:szCs w:val="18"/>
                <w:rtl w:val="0"/>
              </w:rPr>
              <w:t xml:space="preserve">30 </w:t>
            </w:r>
          </w:p>
          <w:p w:rsidR="00000000" w:rsidDel="00000000" w:rsidP="00000000" w:rsidRDefault="00000000" w:rsidRPr="00000000">
            <w:pPr>
              <w:numPr>
                <w:ilvl w:val="0"/>
                <w:numId w:val="4"/>
              </w:numPr>
              <w:tabs>
                <w:tab w:val="left" w:pos="0"/>
              </w:tabs>
              <w:spacing w:line="240" w:lineRule="auto"/>
              <w:ind w:left="176" w:right="57" w:hanging="180"/>
              <w:contextualSpacing w:val="1"/>
              <w:rPr>
                <w:sz w:val="18"/>
                <w:szCs w:val="18"/>
              </w:rPr>
            </w:pPr>
            <w:r w:rsidDel="00000000" w:rsidR="00000000" w:rsidRPr="00000000">
              <w:rPr>
                <w:sz w:val="18"/>
                <w:szCs w:val="18"/>
                <w:rtl w:val="0"/>
              </w:rPr>
              <w:t xml:space="preserve">45 </w:t>
            </w:r>
          </w:p>
          <w:p w:rsidR="00000000" w:rsidDel="00000000" w:rsidP="00000000" w:rsidRDefault="00000000" w:rsidRPr="00000000">
            <w:pPr>
              <w:numPr>
                <w:ilvl w:val="0"/>
                <w:numId w:val="4"/>
              </w:numPr>
              <w:tabs>
                <w:tab w:val="left" w:pos="0"/>
              </w:tabs>
              <w:spacing w:line="240" w:lineRule="auto"/>
              <w:ind w:left="176" w:right="57" w:hanging="180"/>
              <w:contextualSpacing w:val="1"/>
              <w:rPr>
                <w:sz w:val="18"/>
                <w:szCs w:val="18"/>
              </w:rPr>
            </w:pPr>
            <w:r w:rsidDel="00000000" w:rsidR="00000000" w:rsidRPr="00000000">
              <w:rPr>
                <w:sz w:val="18"/>
                <w:szCs w:val="18"/>
                <w:rtl w:val="0"/>
              </w:rPr>
              <w:t xml:space="preserve">150 </w:t>
            </w:r>
          </w:p>
          <w:p w:rsidR="00000000" w:rsidDel="00000000" w:rsidP="00000000" w:rsidRDefault="00000000" w:rsidRPr="00000000">
            <w:pPr>
              <w:numPr>
                <w:ilvl w:val="0"/>
                <w:numId w:val="4"/>
              </w:numPr>
              <w:tabs>
                <w:tab w:val="left" w:pos="0"/>
              </w:tabs>
              <w:spacing w:line="240" w:lineRule="auto"/>
              <w:ind w:left="176" w:right="57" w:hanging="180"/>
              <w:contextualSpacing w:val="1"/>
              <w:rPr>
                <w:sz w:val="18"/>
                <w:szCs w:val="18"/>
              </w:rPr>
            </w:pPr>
            <w:r w:rsidDel="00000000" w:rsidR="00000000" w:rsidRPr="00000000">
              <w:rPr>
                <w:sz w:val="18"/>
                <w:szCs w:val="18"/>
                <w:rtl w:val="0"/>
              </w:rPr>
              <w:t xml:space="preserve">225 </w:t>
            </w:r>
          </w:p>
          <w:p w:rsidR="00000000" w:rsidDel="00000000" w:rsidP="00000000" w:rsidRDefault="00000000" w:rsidRPr="00000000">
            <w:pPr>
              <w:numPr>
                <w:ilvl w:val="0"/>
                <w:numId w:val="4"/>
              </w:numPr>
              <w:tabs>
                <w:tab w:val="left" w:pos="0"/>
              </w:tabs>
              <w:spacing w:line="240" w:lineRule="auto"/>
              <w:ind w:left="176" w:right="57" w:hanging="180"/>
              <w:contextualSpacing w:val="1"/>
              <w:rPr>
                <w:sz w:val="18"/>
                <w:szCs w:val="18"/>
              </w:rPr>
            </w:pPr>
            <w:r w:rsidDel="00000000" w:rsidR="00000000" w:rsidRPr="00000000">
              <w:rPr>
                <w:sz w:val="18"/>
                <w:szCs w:val="18"/>
                <w:rtl w:val="0"/>
              </w:rPr>
              <w:t xml:space="preserve">300 </w:t>
            </w:r>
          </w:p>
          <w:p w:rsidR="00000000" w:rsidDel="00000000" w:rsidP="00000000" w:rsidRDefault="00000000" w:rsidRPr="00000000">
            <w:pPr>
              <w:numPr>
                <w:ilvl w:val="0"/>
                <w:numId w:val="4"/>
              </w:numPr>
              <w:tabs>
                <w:tab w:val="left" w:pos="0"/>
              </w:tabs>
              <w:spacing w:line="240" w:lineRule="auto"/>
              <w:ind w:left="176" w:right="57" w:hanging="180"/>
              <w:contextualSpacing w:val="1"/>
              <w:rPr>
                <w:sz w:val="18"/>
                <w:szCs w:val="18"/>
              </w:rPr>
            </w:pPr>
            <w:r w:rsidDel="00000000" w:rsidR="00000000" w:rsidRPr="00000000">
              <w:rPr>
                <w:sz w:val="18"/>
                <w:szCs w:val="18"/>
                <w:rtl w:val="0"/>
              </w:rPr>
              <w:t xml:space="preserve">150</w:t>
            </w:r>
          </w:p>
          <w:p w:rsidR="00000000" w:rsidDel="00000000" w:rsidP="00000000" w:rsidRDefault="00000000" w:rsidRPr="00000000">
            <w:pPr>
              <w:numPr>
                <w:ilvl w:val="0"/>
                <w:numId w:val="4"/>
              </w:numPr>
              <w:tabs>
                <w:tab w:val="left" w:pos="0"/>
              </w:tabs>
              <w:spacing w:line="240" w:lineRule="auto"/>
              <w:ind w:left="176" w:right="57" w:hanging="180"/>
              <w:contextualSpacing w:val="1"/>
              <w:rPr>
                <w:sz w:val="18"/>
                <w:szCs w:val="18"/>
              </w:rPr>
            </w:pPr>
            <w:r w:rsidDel="00000000" w:rsidR="00000000" w:rsidRPr="00000000">
              <w:rPr>
                <w:sz w:val="18"/>
                <w:szCs w:val="18"/>
                <w:rtl w:val="0"/>
              </w:rPr>
              <w:t xml:space="preserve">150 </w:t>
            </w:r>
          </w:p>
          <w:p w:rsidR="00000000" w:rsidDel="00000000" w:rsidP="00000000" w:rsidRDefault="00000000" w:rsidRPr="00000000">
            <w:pPr>
              <w:tabs>
                <w:tab w:val="left" w:pos="0"/>
              </w:tabs>
              <w:spacing w:line="240" w:lineRule="auto"/>
              <w:ind w:right="57"/>
              <w:contextualSpacing w:val="0"/>
              <w:rPr>
                <w:sz w:val="18"/>
                <w:szCs w:val="18"/>
              </w:rPr>
            </w:pPr>
            <w:r w:rsidDel="00000000" w:rsidR="00000000" w:rsidRPr="00000000">
              <w:rPr>
                <w:sz w:val="18"/>
                <w:szCs w:val="18"/>
                <w:rtl w:val="0"/>
              </w:rPr>
              <w:t xml:space="preserve">( 12 to 15 classes of 75 minutes each)</w:t>
            </w:r>
          </w:p>
        </w:tc>
        <w:tc>
          <w:tcPr>
            <w:tcBorders>
              <w:top w:color="000000" w:space="0" w:sz="4" w:val="single"/>
              <w:bottom w:color="000000" w:space="0" w:sz="4" w:val="single"/>
            </w:tcBorders>
          </w:tcPr>
          <w:p w:rsidR="00000000" w:rsidDel="00000000" w:rsidP="00000000" w:rsidRDefault="00000000" w:rsidRPr="00000000">
            <w:pPr>
              <w:spacing w:line="240" w:lineRule="auto"/>
              <w:contextualSpacing w:val="0"/>
              <w:rPr>
                <w:sz w:val="20"/>
                <w:szCs w:val="20"/>
              </w:rPr>
            </w:pPr>
            <w:r w:rsidDel="00000000" w:rsidR="00000000" w:rsidRPr="00000000">
              <w:rPr>
                <w:sz w:val="20"/>
                <w:szCs w:val="20"/>
                <w:rtl w:val="0"/>
              </w:rPr>
              <w:t xml:space="preserve">Grade 11 computer engineering technology (TEJ3M)</w:t>
            </w:r>
          </w:p>
        </w:tc>
        <w:tc>
          <w:tcPr>
            <w:tcBorders>
              <w:top w:color="000000" w:space="0" w:sz="4" w:val="single"/>
              <w:bottom w:color="000000" w:space="0" w:sz="4" w:val="single"/>
            </w:tcBorders>
          </w:tcPr>
          <w:p w:rsidR="00000000" w:rsidDel="00000000" w:rsidP="00000000" w:rsidRDefault="00000000" w:rsidRPr="00000000">
            <w:pPr>
              <w:numPr>
                <w:ilvl w:val="0"/>
                <w:numId w:val="4"/>
              </w:numPr>
              <w:tabs>
                <w:tab w:val="left" w:pos="0"/>
              </w:tabs>
              <w:spacing w:line="240" w:lineRule="auto"/>
              <w:ind w:left="176" w:right="57" w:hanging="180"/>
              <w:contextualSpacing w:val="1"/>
              <w:rPr>
                <w:sz w:val="16"/>
                <w:szCs w:val="16"/>
              </w:rPr>
            </w:pPr>
            <w:r w:rsidDel="00000000" w:rsidR="00000000" w:rsidRPr="00000000">
              <w:rPr>
                <w:sz w:val="16"/>
                <w:szCs w:val="16"/>
                <w:rtl w:val="0"/>
              </w:rPr>
              <w:t xml:space="preserve">Rubric</w:t>
            </w:r>
          </w:p>
          <w:p w:rsidR="00000000" w:rsidDel="00000000" w:rsidP="00000000" w:rsidRDefault="00000000" w:rsidRPr="00000000">
            <w:pPr>
              <w:numPr>
                <w:ilvl w:val="0"/>
                <w:numId w:val="4"/>
              </w:numPr>
              <w:tabs>
                <w:tab w:val="left" w:pos="0"/>
              </w:tabs>
              <w:spacing w:line="240" w:lineRule="auto"/>
              <w:ind w:left="176" w:right="57" w:hanging="180"/>
              <w:contextualSpacing w:val="1"/>
              <w:rPr>
                <w:sz w:val="16"/>
                <w:szCs w:val="16"/>
              </w:rPr>
            </w:pPr>
            <w:r w:rsidDel="00000000" w:rsidR="00000000" w:rsidRPr="00000000">
              <w:rPr>
                <w:sz w:val="16"/>
                <w:szCs w:val="16"/>
                <w:rtl w:val="0"/>
              </w:rPr>
              <w:t xml:space="preserve">Project Report</w:t>
            </w:r>
          </w:p>
          <w:p w:rsidR="00000000" w:rsidDel="00000000" w:rsidP="00000000" w:rsidRDefault="00000000" w:rsidRPr="00000000">
            <w:pPr>
              <w:numPr>
                <w:ilvl w:val="0"/>
                <w:numId w:val="4"/>
              </w:numPr>
              <w:tabs>
                <w:tab w:val="left" w:pos="0"/>
              </w:tabs>
              <w:spacing w:line="240" w:lineRule="auto"/>
              <w:ind w:left="176" w:right="57" w:hanging="180"/>
              <w:contextualSpacing w:val="1"/>
              <w:rPr>
                <w:sz w:val="16"/>
                <w:szCs w:val="16"/>
              </w:rPr>
            </w:pPr>
            <w:r w:rsidDel="00000000" w:rsidR="00000000" w:rsidRPr="00000000">
              <w:rPr>
                <w:sz w:val="16"/>
                <w:szCs w:val="16"/>
                <w:rtl w:val="0"/>
              </w:rPr>
              <w:t xml:space="preserve">Layout skills</w:t>
            </w:r>
          </w:p>
          <w:p w:rsidR="00000000" w:rsidDel="00000000" w:rsidP="00000000" w:rsidRDefault="00000000" w:rsidRPr="00000000">
            <w:pPr>
              <w:numPr>
                <w:ilvl w:val="0"/>
                <w:numId w:val="4"/>
              </w:numPr>
              <w:tabs>
                <w:tab w:val="left" w:pos="0"/>
              </w:tabs>
              <w:spacing w:line="240" w:lineRule="auto"/>
              <w:ind w:left="176" w:right="57" w:hanging="180"/>
              <w:contextualSpacing w:val="1"/>
              <w:rPr>
                <w:sz w:val="16"/>
                <w:szCs w:val="16"/>
                <w:u w:val="none"/>
              </w:rPr>
            </w:pPr>
            <w:r w:rsidDel="00000000" w:rsidR="00000000" w:rsidRPr="00000000">
              <w:rPr>
                <w:sz w:val="16"/>
                <w:szCs w:val="16"/>
                <w:rtl w:val="0"/>
              </w:rPr>
              <w:t xml:space="preserve">Programming</w:t>
            </w:r>
          </w:p>
          <w:p w:rsidR="00000000" w:rsidDel="00000000" w:rsidP="00000000" w:rsidRDefault="00000000" w:rsidRPr="00000000">
            <w:pPr>
              <w:numPr>
                <w:ilvl w:val="0"/>
                <w:numId w:val="4"/>
              </w:numPr>
              <w:tabs>
                <w:tab w:val="left" w:pos="0"/>
              </w:tabs>
              <w:spacing w:line="240" w:lineRule="auto"/>
              <w:ind w:left="176" w:right="57" w:hanging="180"/>
              <w:contextualSpacing w:val="1"/>
              <w:rPr>
                <w:sz w:val="16"/>
                <w:szCs w:val="16"/>
              </w:rPr>
            </w:pPr>
            <w:r w:rsidDel="00000000" w:rsidR="00000000" w:rsidRPr="00000000">
              <w:rPr>
                <w:sz w:val="16"/>
                <w:szCs w:val="16"/>
                <w:rtl w:val="0"/>
              </w:rPr>
              <w:t xml:space="preserve">Breadboard / solder skills</w:t>
            </w:r>
          </w:p>
          <w:p w:rsidR="00000000" w:rsidDel="00000000" w:rsidP="00000000" w:rsidRDefault="00000000" w:rsidRPr="00000000">
            <w:pPr>
              <w:numPr>
                <w:ilvl w:val="0"/>
                <w:numId w:val="4"/>
              </w:numPr>
              <w:tabs>
                <w:tab w:val="left" w:pos="0"/>
              </w:tabs>
              <w:spacing w:line="240" w:lineRule="auto"/>
              <w:ind w:left="176" w:right="57" w:hanging="180"/>
              <w:contextualSpacing w:val="1"/>
              <w:rPr>
                <w:sz w:val="16"/>
                <w:szCs w:val="16"/>
                <w:u w:val="none"/>
              </w:rPr>
            </w:pPr>
            <w:r w:rsidDel="00000000" w:rsidR="00000000" w:rsidRPr="00000000">
              <w:rPr>
                <w:sz w:val="16"/>
                <w:szCs w:val="16"/>
                <w:rtl w:val="0"/>
              </w:rPr>
              <w:t xml:space="preserve">[optional: daily log]</w:t>
            </w: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pPr>
              <w:numPr>
                <w:ilvl w:val="0"/>
                <w:numId w:val="4"/>
              </w:numPr>
              <w:tabs>
                <w:tab w:val="left" w:pos="0"/>
              </w:tabs>
              <w:spacing w:after="0" w:before="0" w:line="240" w:lineRule="auto"/>
              <w:ind w:left="176" w:right="57" w:hanging="180"/>
              <w:contextualSpacing w:val="1"/>
              <w:rPr>
                <w:b w:val="0"/>
                <w:color w:val="000000"/>
                <w:sz w:val="16"/>
                <w:szCs w:val="16"/>
              </w:rPr>
            </w:pPr>
            <w:r w:rsidDel="00000000" w:rsidR="00000000" w:rsidRPr="00000000">
              <w:rPr>
                <w:rFonts w:ascii="Arial" w:cs="Arial" w:eastAsia="Arial" w:hAnsi="Arial"/>
                <w:b w:val="0"/>
                <w:color w:val="000000"/>
                <w:sz w:val="16"/>
                <w:szCs w:val="16"/>
                <w:rtl w:val="0"/>
              </w:rPr>
              <w:t xml:space="preserve">Ontario Curriculum</w:t>
            </w:r>
          </w:p>
          <w:p w:rsidR="00000000" w:rsidDel="00000000" w:rsidP="00000000" w:rsidRDefault="00000000" w:rsidRPr="00000000">
            <w:pPr>
              <w:numPr>
                <w:ilvl w:val="0"/>
                <w:numId w:val="4"/>
              </w:numPr>
              <w:tabs>
                <w:tab w:val="left" w:pos="0"/>
              </w:tabs>
              <w:spacing w:after="0" w:before="0" w:line="240" w:lineRule="auto"/>
              <w:ind w:left="176" w:right="57" w:hanging="180"/>
              <w:contextualSpacing w:val="1"/>
              <w:rPr>
                <w:b w:val="0"/>
                <w:color w:val="000000"/>
                <w:sz w:val="16"/>
                <w:szCs w:val="16"/>
              </w:rPr>
            </w:pPr>
            <w:r w:rsidDel="00000000" w:rsidR="00000000" w:rsidRPr="00000000">
              <w:rPr>
                <w:rFonts w:ascii="Arial" w:cs="Arial" w:eastAsia="Arial" w:hAnsi="Arial"/>
                <w:b w:val="0"/>
                <w:color w:val="000000"/>
                <w:sz w:val="16"/>
                <w:szCs w:val="16"/>
                <w:rtl w:val="0"/>
              </w:rPr>
              <w:t xml:space="preserve">Growing Success</w:t>
            </w:r>
          </w:p>
          <w:p w:rsidR="00000000" w:rsidDel="00000000" w:rsidP="00000000" w:rsidRDefault="00000000" w:rsidRPr="00000000">
            <w:pPr>
              <w:numPr>
                <w:ilvl w:val="0"/>
                <w:numId w:val="4"/>
              </w:numPr>
              <w:tabs>
                <w:tab w:val="left" w:pos="0"/>
              </w:tabs>
              <w:spacing w:after="0" w:before="0" w:line="240" w:lineRule="auto"/>
              <w:ind w:left="176" w:right="57" w:hanging="180"/>
              <w:contextualSpacing w:val="1"/>
              <w:rPr>
                <w:b w:val="0"/>
                <w:color w:val="000000"/>
                <w:sz w:val="16"/>
                <w:szCs w:val="16"/>
              </w:rPr>
            </w:pPr>
            <w:r w:rsidDel="00000000" w:rsidR="00000000" w:rsidRPr="00000000">
              <w:rPr>
                <w:rFonts w:ascii="Arial" w:cs="Arial" w:eastAsia="Arial" w:hAnsi="Arial"/>
                <w:b w:val="0"/>
                <w:color w:val="000000"/>
                <w:sz w:val="16"/>
                <w:szCs w:val="16"/>
                <w:rtl w:val="0"/>
              </w:rPr>
              <w:t xml:space="preserve">DI</w:t>
            </w:r>
          </w:p>
          <w:p w:rsidR="00000000" w:rsidDel="00000000" w:rsidP="00000000" w:rsidRDefault="00000000" w:rsidRPr="00000000">
            <w:pPr>
              <w:numPr>
                <w:ilvl w:val="0"/>
                <w:numId w:val="4"/>
              </w:numPr>
              <w:tabs>
                <w:tab w:val="left" w:pos="0"/>
              </w:tabs>
              <w:spacing w:after="0" w:before="0" w:line="240" w:lineRule="auto"/>
              <w:ind w:left="176" w:right="57" w:hanging="180"/>
              <w:contextualSpacing w:val="1"/>
              <w:rPr>
                <w:b w:val="0"/>
                <w:color w:val="000000"/>
                <w:sz w:val="16"/>
                <w:szCs w:val="16"/>
              </w:rPr>
            </w:pPr>
            <w:r w:rsidDel="00000000" w:rsidR="00000000" w:rsidRPr="00000000">
              <w:rPr>
                <w:rFonts w:ascii="Arial" w:cs="Arial" w:eastAsia="Arial" w:hAnsi="Arial"/>
                <w:b w:val="0"/>
                <w:color w:val="000000"/>
                <w:sz w:val="16"/>
                <w:szCs w:val="16"/>
                <w:rtl w:val="0"/>
              </w:rPr>
              <w:t xml:space="preserve">SEF</w:t>
            </w:r>
          </w:p>
          <w:p w:rsidR="00000000" w:rsidDel="00000000" w:rsidP="00000000" w:rsidRDefault="00000000" w:rsidRPr="00000000">
            <w:pPr>
              <w:numPr>
                <w:ilvl w:val="0"/>
                <w:numId w:val="4"/>
              </w:numPr>
              <w:tabs>
                <w:tab w:val="left" w:pos="0"/>
              </w:tabs>
              <w:spacing w:after="0" w:before="0" w:line="240" w:lineRule="auto"/>
              <w:ind w:left="176" w:right="57" w:hanging="180"/>
              <w:contextualSpacing w:val="1"/>
              <w:rPr>
                <w:b w:val="0"/>
                <w:color w:val="000000"/>
                <w:sz w:val="16"/>
                <w:szCs w:val="16"/>
              </w:rPr>
            </w:pPr>
            <w:r w:rsidDel="00000000" w:rsidR="00000000" w:rsidRPr="00000000">
              <w:rPr>
                <w:rFonts w:ascii="Arial" w:cs="Arial" w:eastAsia="Arial" w:hAnsi="Arial"/>
                <w:b w:val="0"/>
                <w:color w:val="000000"/>
                <w:sz w:val="16"/>
                <w:szCs w:val="16"/>
                <w:rtl w:val="0"/>
              </w:rPr>
              <w:t xml:space="preserve">STEM</w:t>
            </w:r>
          </w:p>
          <w:p w:rsidR="00000000" w:rsidDel="00000000" w:rsidP="00000000" w:rsidRDefault="00000000" w:rsidRPr="00000000">
            <w:pPr>
              <w:numPr>
                <w:ilvl w:val="0"/>
                <w:numId w:val="4"/>
              </w:numPr>
              <w:tabs>
                <w:tab w:val="left" w:pos="0"/>
              </w:tabs>
              <w:spacing w:after="0" w:before="0" w:line="240" w:lineRule="auto"/>
              <w:ind w:left="176" w:right="57" w:hanging="180"/>
              <w:contextualSpacing w:val="1"/>
              <w:rPr>
                <w:b w:val="0"/>
                <w:color w:val="000000"/>
                <w:sz w:val="16"/>
                <w:szCs w:val="16"/>
              </w:rPr>
            </w:pPr>
            <w:r w:rsidDel="00000000" w:rsidR="00000000" w:rsidRPr="00000000">
              <w:rPr>
                <w:rFonts w:ascii="Arial" w:cs="Arial" w:eastAsia="Arial" w:hAnsi="Arial"/>
                <w:b w:val="0"/>
                <w:color w:val="000000"/>
                <w:sz w:val="16"/>
                <w:szCs w:val="16"/>
                <w:rtl w:val="0"/>
              </w:rPr>
              <w:t xml:space="preserve">Math Literacy</w:t>
            </w:r>
          </w:p>
          <w:p w:rsidR="00000000" w:rsidDel="00000000" w:rsidP="00000000" w:rsidRDefault="00000000" w:rsidRPr="00000000">
            <w:pPr>
              <w:numPr>
                <w:ilvl w:val="0"/>
                <w:numId w:val="4"/>
              </w:numPr>
              <w:tabs>
                <w:tab w:val="left" w:pos="0"/>
              </w:tabs>
              <w:spacing w:after="0" w:before="0" w:line="240" w:lineRule="auto"/>
              <w:ind w:left="176" w:right="57" w:hanging="180"/>
              <w:contextualSpacing w:val="1"/>
              <w:rPr>
                <w:b w:val="0"/>
                <w:color w:val="000000"/>
                <w:sz w:val="16"/>
                <w:szCs w:val="16"/>
              </w:rPr>
            </w:pPr>
            <w:r w:rsidDel="00000000" w:rsidR="00000000" w:rsidRPr="00000000">
              <w:rPr>
                <w:rFonts w:ascii="Arial" w:cs="Arial" w:eastAsia="Arial" w:hAnsi="Arial"/>
                <w:b w:val="0"/>
                <w:color w:val="000000"/>
                <w:sz w:val="16"/>
                <w:szCs w:val="16"/>
                <w:rtl w:val="0"/>
              </w:rPr>
              <w:t xml:space="preserve">Literacy</w:t>
            </w:r>
          </w:p>
        </w:tc>
      </w:tr>
      <w:tr>
        <w:trPr>
          <w:trHeight w:val="1560" w:hRule="atLeast"/>
        </w:trPr>
        <w:tc>
          <w:tcPr>
            <w:tcBorders>
              <w:top w:color="000000" w:space="0" w:sz="4" w:val="single"/>
              <w:bottom w:color="000000" w:space="0" w:sz="4" w:val="single"/>
            </w:tcBorders>
            <w:vAlign w:val="center"/>
          </w:tcPr>
          <w:p w:rsidR="00000000" w:rsidDel="00000000" w:rsidP="00000000" w:rsidRDefault="00000000" w:rsidRPr="00000000">
            <w:pPr>
              <w:tabs>
                <w:tab w:val="left" w:pos="0"/>
              </w:tabs>
              <w:spacing w:line="240" w:lineRule="auto"/>
              <w:ind w:left="57" w:right="57" w:firstLine="0"/>
              <w:contextualSpacing w:val="0"/>
              <w:jc w:val="center"/>
              <w:rPr/>
            </w:pPr>
            <w:r w:rsidDel="00000000" w:rsidR="00000000" w:rsidRPr="00000000">
              <w:rPr>
                <w:sz w:val="20"/>
                <w:szCs w:val="20"/>
                <w:rtl w:val="0"/>
              </w:rPr>
              <w:t xml:space="preserve">12</w:t>
            </w: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pPr>
              <w:tabs>
                <w:tab w:val="left" w:pos="0"/>
              </w:tabs>
              <w:spacing w:line="240" w:lineRule="auto"/>
              <w:ind w:right="57"/>
              <w:contextualSpacing w:val="0"/>
              <w:rPr>
                <w:sz w:val="20"/>
                <w:szCs w:val="20"/>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pPr>
              <w:tabs>
                <w:tab w:val="left" w:pos="0"/>
              </w:tabs>
              <w:spacing w:line="240" w:lineRule="auto"/>
              <w:ind w:left="57" w:right="57" w:firstLine="0"/>
              <w:contextualSpacing w:val="0"/>
              <w:jc w:val="center"/>
              <w:rPr>
                <w:sz w:val="20"/>
                <w:szCs w:val="20"/>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pPr>
              <w:tabs>
                <w:tab w:val="left" w:pos="0"/>
              </w:tabs>
              <w:spacing w:line="240" w:lineRule="auto"/>
              <w:ind w:left="57" w:right="57" w:firstLine="0"/>
              <w:contextualSpacing w:val="0"/>
              <w:rPr>
                <w:sz w:val="20"/>
                <w:szCs w:val="20"/>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pPr>
              <w:tabs>
                <w:tab w:val="left" w:pos="317"/>
              </w:tabs>
              <w:spacing w:line="240" w:lineRule="auto"/>
              <w:ind w:left="317" w:right="57" w:firstLine="0"/>
              <w:contextualSpacing w:val="0"/>
              <w:rPr>
                <w:sz w:val="20"/>
                <w:szCs w:val="20"/>
              </w:rPr>
            </w:pPr>
            <w:r w:rsidDel="00000000" w:rsidR="00000000" w:rsidRPr="00000000">
              <w:rPr>
                <w:rtl w:val="0"/>
              </w:rPr>
            </w:r>
          </w:p>
        </w:tc>
        <w:tc>
          <w:tcPr>
            <w:tcBorders>
              <w:top w:color="000000" w:space="0" w:sz="4" w:val="single"/>
              <w:bottom w:color="000000" w:space="0" w:sz="4" w:val="single"/>
            </w:tcBorders>
            <w:vAlign w:val="center"/>
          </w:tcPr>
          <w:p w:rsidR="00000000" w:rsidDel="00000000" w:rsidP="00000000" w:rsidRDefault="00000000" w:rsidRPr="00000000">
            <w:pPr>
              <w:numPr>
                <w:ilvl w:val="0"/>
                <w:numId w:val="4"/>
              </w:numPr>
              <w:tabs>
                <w:tab w:val="left" w:pos="0"/>
              </w:tabs>
              <w:spacing w:after="0" w:before="0" w:line="240" w:lineRule="auto"/>
              <w:ind w:left="176" w:right="57" w:hanging="180"/>
              <w:contextualSpacing w:val="1"/>
              <w:rPr>
                <w:b w:val="0"/>
                <w:color w:val="000000"/>
                <w:sz w:val="16"/>
                <w:szCs w:val="16"/>
              </w:rPr>
            </w:pPr>
            <w:r w:rsidDel="00000000" w:rsidR="00000000" w:rsidRPr="00000000">
              <w:rPr>
                <w:rFonts w:ascii="Arial" w:cs="Arial" w:eastAsia="Arial" w:hAnsi="Arial"/>
                <w:b w:val="0"/>
                <w:color w:val="000000"/>
                <w:sz w:val="16"/>
                <w:szCs w:val="16"/>
                <w:rtl w:val="0"/>
              </w:rPr>
              <w:t xml:space="preserve">Ontario Curriculum</w:t>
            </w:r>
          </w:p>
          <w:p w:rsidR="00000000" w:rsidDel="00000000" w:rsidP="00000000" w:rsidRDefault="00000000" w:rsidRPr="00000000">
            <w:pPr>
              <w:numPr>
                <w:ilvl w:val="0"/>
                <w:numId w:val="4"/>
              </w:numPr>
              <w:tabs>
                <w:tab w:val="left" w:pos="0"/>
              </w:tabs>
              <w:spacing w:after="0" w:before="0" w:line="240" w:lineRule="auto"/>
              <w:ind w:left="176" w:right="57" w:hanging="180"/>
              <w:contextualSpacing w:val="1"/>
              <w:rPr>
                <w:b w:val="0"/>
                <w:color w:val="000000"/>
                <w:sz w:val="16"/>
                <w:szCs w:val="16"/>
              </w:rPr>
            </w:pPr>
            <w:r w:rsidDel="00000000" w:rsidR="00000000" w:rsidRPr="00000000">
              <w:rPr>
                <w:rFonts w:ascii="Arial" w:cs="Arial" w:eastAsia="Arial" w:hAnsi="Arial"/>
                <w:b w:val="0"/>
                <w:color w:val="000000"/>
                <w:sz w:val="16"/>
                <w:szCs w:val="16"/>
                <w:rtl w:val="0"/>
              </w:rPr>
              <w:t xml:space="preserve">Growing Success</w:t>
            </w:r>
          </w:p>
          <w:p w:rsidR="00000000" w:rsidDel="00000000" w:rsidP="00000000" w:rsidRDefault="00000000" w:rsidRPr="00000000">
            <w:pPr>
              <w:numPr>
                <w:ilvl w:val="0"/>
                <w:numId w:val="4"/>
              </w:numPr>
              <w:tabs>
                <w:tab w:val="left" w:pos="0"/>
              </w:tabs>
              <w:spacing w:after="0" w:before="0" w:line="240" w:lineRule="auto"/>
              <w:ind w:left="176" w:right="57" w:hanging="180"/>
              <w:contextualSpacing w:val="1"/>
              <w:rPr>
                <w:b w:val="0"/>
                <w:color w:val="000000"/>
                <w:sz w:val="16"/>
                <w:szCs w:val="16"/>
              </w:rPr>
            </w:pPr>
            <w:r w:rsidDel="00000000" w:rsidR="00000000" w:rsidRPr="00000000">
              <w:rPr>
                <w:rFonts w:ascii="Arial" w:cs="Arial" w:eastAsia="Arial" w:hAnsi="Arial"/>
                <w:b w:val="0"/>
                <w:color w:val="000000"/>
                <w:sz w:val="16"/>
                <w:szCs w:val="16"/>
                <w:rtl w:val="0"/>
              </w:rPr>
              <w:t xml:space="preserve">DI</w:t>
            </w:r>
          </w:p>
          <w:p w:rsidR="00000000" w:rsidDel="00000000" w:rsidP="00000000" w:rsidRDefault="00000000" w:rsidRPr="00000000">
            <w:pPr>
              <w:numPr>
                <w:ilvl w:val="0"/>
                <w:numId w:val="4"/>
              </w:numPr>
              <w:tabs>
                <w:tab w:val="left" w:pos="0"/>
              </w:tabs>
              <w:spacing w:after="0" w:before="0" w:line="240" w:lineRule="auto"/>
              <w:ind w:left="176" w:right="57" w:hanging="180"/>
              <w:contextualSpacing w:val="1"/>
              <w:rPr>
                <w:b w:val="0"/>
                <w:color w:val="000000"/>
                <w:sz w:val="16"/>
                <w:szCs w:val="16"/>
              </w:rPr>
            </w:pPr>
            <w:r w:rsidDel="00000000" w:rsidR="00000000" w:rsidRPr="00000000">
              <w:rPr>
                <w:rFonts w:ascii="Arial" w:cs="Arial" w:eastAsia="Arial" w:hAnsi="Arial"/>
                <w:b w:val="0"/>
                <w:color w:val="000000"/>
                <w:sz w:val="16"/>
                <w:szCs w:val="16"/>
                <w:rtl w:val="0"/>
              </w:rPr>
              <w:t xml:space="preserve">SEF</w:t>
            </w:r>
          </w:p>
          <w:p w:rsidR="00000000" w:rsidDel="00000000" w:rsidP="00000000" w:rsidRDefault="00000000" w:rsidRPr="00000000">
            <w:pPr>
              <w:numPr>
                <w:ilvl w:val="0"/>
                <w:numId w:val="4"/>
              </w:numPr>
              <w:tabs>
                <w:tab w:val="left" w:pos="0"/>
              </w:tabs>
              <w:spacing w:after="0" w:before="0" w:line="240" w:lineRule="auto"/>
              <w:ind w:left="176" w:right="57" w:hanging="180"/>
              <w:contextualSpacing w:val="1"/>
              <w:rPr>
                <w:b w:val="0"/>
                <w:color w:val="000000"/>
                <w:sz w:val="16"/>
                <w:szCs w:val="16"/>
              </w:rPr>
            </w:pPr>
            <w:r w:rsidDel="00000000" w:rsidR="00000000" w:rsidRPr="00000000">
              <w:rPr>
                <w:rFonts w:ascii="Arial" w:cs="Arial" w:eastAsia="Arial" w:hAnsi="Arial"/>
                <w:b w:val="0"/>
                <w:color w:val="000000"/>
                <w:sz w:val="16"/>
                <w:szCs w:val="16"/>
                <w:rtl w:val="0"/>
              </w:rPr>
              <w:t xml:space="preserve">STEM</w:t>
            </w:r>
          </w:p>
          <w:p w:rsidR="00000000" w:rsidDel="00000000" w:rsidP="00000000" w:rsidRDefault="00000000" w:rsidRPr="00000000">
            <w:pPr>
              <w:numPr>
                <w:ilvl w:val="0"/>
                <w:numId w:val="4"/>
              </w:numPr>
              <w:tabs>
                <w:tab w:val="left" w:pos="0"/>
              </w:tabs>
              <w:spacing w:after="0" w:before="0" w:line="240" w:lineRule="auto"/>
              <w:ind w:left="176" w:right="57" w:hanging="180"/>
              <w:contextualSpacing w:val="1"/>
              <w:rPr>
                <w:b w:val="0"/>
                <w:color w:val="000000"/>
                <w:sz w:val="16"/>
                <w:szCs w:val="16"/>
              </w:rPr>
            </w:pPr>
            <w:r w:rsidDel="00000000" w:rsidR="00000000" w:rsidRPr="00000000">
              <w:rPr>
                <w:rFonts w:ascii="Arial" w:cs="Arial" w:eastAsia="Arial" w:hAnsi="Arial"/>
                <w:b w:val="0"/>
                <w:color w:val="000000"/>
                <w:sz w:val="16"/>
                <w:szCs w:val="16"/>
                <w:rtl w:val="0"/>
              </w:rPr>
              <w:t xml:space="preserve">Math Literacy</w:t>
            </w:r>
          </w:p>
          <w:p w:rsidR="00000000" w:rsidDel="00000000" w:rsidP="00000000" w:rsidRDefault="00000000" w:rsidRPr="00000000">
            <w:pPr>
              <w:numPr>
                <w:ilvl w:val="0"/>
                <w:numId w:val="4"/>
              </w:numPr>
              <w:tabs>
                <w:tab w:val="left" w:pos="0"/>
              </w:tabs>
              <w:spacing w:after="0" w:before="0" w:line="240" w:lineRule="auto"/>
              <w:ind w:left="176" w:right="57" w:hanging="180"/>
              <w:contextualSpacing w:val="1"/>
              <w:rPr>
                <w:b w:val="0"/>
                <w:color w:val="000000"/>
                <w:sz w:val="16"/>
                <w:szCs w:val="16"/>
              </w:rPr>
            </w:pPr>
            <w:r w:rsidDel="00000000" w:rsidR="00000000" w:rsidRPr="00000000">
              <w:rPr>
                <w:rFonts w:ascii="Arial" w:cs="Arial" w:eastAsia="Arial" w:hAnsi="Arial"/>
                <w:b w:val="0"/>
                <w:color w:val="000000"/>
                <w:sz w:val="16"/>
                <w:szCs w:val="16"/>
                <w:rtl w:val="0"/>
              </w:rPr>
              <w:t xml:space="preserve">Literacy</w:t>
            </w:r>
          </w:p>
          <w:p w:rsidR="00000000" w:rsidDel="00000000" w:rsidP="00000000" w:rsidRDefault="00000000" w:rsidRPr="00000000">
            <w:pPr>
              <w:numPr>
                <w:ilvl w:val="0"/>
                <w:numId w:val="4"/>
              </w:numPr>
              <w:tabs>
                <w:tab w:val="left" w:pos="0"/>
              </w:tabs>
              <w:spacing w:after="0" w:before="0" w:line="240" w:lineRule="auto"/>
              <w:ind w:left="176" w:right="57" w:hanging="180"/>
              <w:contextualSpacing w:val="1"/>
              <w:rPr>
                <w:b w:val="0"/>
                <w:color w:val="000000"/>
                <w:sz w:val="16"/>
                <w:szCs w:val="16"/>
              </w:rPr>
            </w:pPr>
            <w:r w:rsidDel="00000000" w:rsidR="00000000" w:rsidRPr="00000000">
              <w:rPr>
                <w:rFonts w:ascii="Arial" w:cs="Arial" w:eastAsia="Arial" w:hAnsi="Arial"/>
                <w:b w:val="0"/>
                <w:color w:val="000000"/>
                <w:sz w:val="16"/>
                <w:szCs w:val="16"/>
                <w:rtl w:val="0"/>
              </w:rPr>
              <w:t xml:space="preserve">Equity Inclusive…</w:t>
            </w:r>
          </w:p>
          <w:p w:rsidR="00000000" w:rsidDel="00000000" w:rsidP="00000000" w:rsidRDefault="00000000" w:rsidRPr="00000000">
            <w:pPr>
              <w:numPr>
                <w:ilvl w:val="0"/>
                <w:numId w:val="4"/>
              </w:numPr>
              <w:tabs>
                <w:tab w:val="left" w:pos="0"/>
              </w:tabs>
              <w:spacing w:after="0" w:before="0" w:line="240" w:lineRule="auto"/>
              <w:ind w:left="176" w:right="57" w:hanging="180"/>
              <w:contextualSpacing w:val="1"/>
              <w:rPr>
                <w:b w:val="0"/>
                <w:color w:val="000000"/>
                <w:sz w:val="16"/>
                <w:szCs w:val="16"/>
              </w:rPr>
            </w:pPr>
            <w:r w:rsidDel="00000000" w:rsidR="00000000" w:rsidRPr="00000000">
              <w:rPr>
                <w:rFonts w:ascii="Arial" w:cs="Arial" w:eastAsia="Arial" w:hAnsi="Arial"/>
                <w:b w:val="0"/>
                <w:color w:val="000000"/>
                <w:sz w:val="16"/>
                <w:szCs w:val="16"/>
                <w:rtl w:val="0"/>
              </w:rPr>
              <w:t xml:space="preserve">ICE</w:t>
            </w:r>
          </w:p>
          <w:p w:rsidR="00000000" w:rsidDel="00000000" w:rsidP="00000000" w:rsidRDefault="00000000" w:rsidRPr="00000000">
            <w:pPr>
              <w:tabs>
                <w:tab w:val="left" w:pos="0"/>
              </w:tabs>
              <w:spacing w:after="0" w:before="0" w:line="240" w:lineRule="auto"/>
              <w:ind w:left="176" w:right="57" w:firstLine="0"/>
              <w:contextualSpacing w:val="0"/>
              <w:rPr>
                <w:rFonts w:ascii="Arial" w:cs="Arial" w:eastAsia="Arial" w:hAnsi="Arial"/>
                <w:b w:val="0"/>
                <w:color w:val="000000"/>
                <w:sz w:val="16"/>
                <w:szCs w:val="16"/>
              </w:rPr>
            </w:pPr>
            <w:bookmarkStart w:colFirst="0" w:colLast="0" w:name="_gjdgxs" w:id="6"/>
            <w:bookmarkEnd w:id="6"/>
            <w:r w:rsidDel="00000000" w:rsidR="00000000" w:rsidRPr="00000000">
              <w:rPr>
                <w:rFonts w:ascii="Arial" w:cs="Arial" w:eastAsia="Arial" w:hAnsi="Arial"/>
                <w:b w:val="0"/>
                <w:color w:val="000000"/>
                <w:sz w:val="16"/>
                <w:szCs w:val="16"/>
                <w:rtl w:val="0"/>
              </w:rPr>
              <w:t xml:space="preserve">FNMI First Nations, Metis</w:t>
            </w:r>
          </w:p>
        </w:tc>
      </w:tr>
    </w:tbl>
    <w:p w:rsidR="00000000" w:rsidDel="00000000" w:rsidP="00000000" w:rsidRDefault="00000000" w:rsidRPr="00000000">
      <w:pPr>
        <w:keepLines w:val="1"/>
        <w:tabs>
          <w:tab w:val="left" w:pos="0"/>
        </w:tabs>
        <w:spacing w:after="200" w:lineRule="auto"/>
        <w:contextualSpacing w:val="0"/>
        <w:rPr/>
      </w:pPr>
      <w:r w:rsidDel="00000000" w:rsidR="00000000" w:rsidRPr="00000000">
        <w:rPr>
          <w:rtl w:val="0"/>
        </w:rPr>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pStyle w:val="Heading1"/>
        <w:contextualSpacing w:val="0"/>
        <w:rPr>
          <w:b w:val="1"/>
          <w:color w:val="0c343d"/>
        </w:rPr>
      </w:pPr>
      <w:bookmarkStart w:colFirst="0" w:colLast="0" w:name="_ngaqvhk16wyl" w:id="7"/>
      <w:bookmarkEnd w:id="7"/>
      <w:r w:rsidDel="00000000" w:rsidR="00000000" w:rsidRPr="00000000">
        <w:rPr>
          <w:b w:val="1"/>
          <w:color w:val="0c343d"/>
          <w:rtl w:val="0"/>
        </w:rPr>
        <w:t xml:space="preserve">Grade 11 - Digital Clock Using Arduino</w:t>
      </w:r>
    </w:p>
    <w:p w:rsidR="00000000" w:rsidDel="00000000" w:rsidP="00000000" w:rsidRDefault="00000000" w:rsidRPr="00000000">
      <w:pPr>
        <w:pStyle w:val="Heading2"/>
        <w:contextualSpacing w:val="0"/>
        <w:rPr/>
      </w:pPr>
      <w:bookmarkStart w:colFirst="0" w:colLast="0" w:name="_6nkhqt1qmu2q" w:id="8"/>
      <w:bookmarkEnd w:id="8"/>
      <w:r w:rsidDel="00000000" w:rsidR="00000000" w:rsidRPr="00000000">
        <w:rPr>
          <w:rtl w:val="0"/>
        </w:rPr>
        <w:t xml:space="preserve">Activity 1. </w:t>
      </w:r>
      <w:r w:rsidDel="00000000" w:rsidR="00000000" w:rsidRPr="00000000">
        <w:rPr>
          <w:rtl w:val="0"/>
        </w:rPr>
        <w:t xml:space="preserve">Minds On (Engaging Prior Knowledge)</w:t>
      </w:r>
    </w:p>
    <w:p w:rsidR="00000000" w:rsidDel="00000000" w:rsidP="00000000" w:rsidRDefault="00000000" w:rsidRPr="00000000">
      <w:pPr>
        <w:contextualSpacing w:val="0"/>
        <w:rPr/>
      </w:pPr>
      <w:r w:rsidDel="00000000" w:rsidR="00000000" w:rsidRPr="00000000">
        <w:rPr>
          <w:rtl w:val="0"/>
        </w:rPr>
      </w:r>
    </w:p>
    <w:tbl>
      <w:tblPr>
        <w:tblStyle w:val="Table3"/>
        <w:bidiVisual w:val="0"/>
        <w:tblW w:w="9360.0" w:type="dxa"/>
        <w:jc w:val="center"/>
        <w:tblInd w:w="-183.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360"/>
        <w:tblGridChange w:id="0">
          <w:tblGrid>
            <w:gridCol w:w="9360"/>
          </w:tblGrid>
        </w:tblGridChange>
      </w:tblGrid>
      <w:tr>
        <w:trPr>
          <w:trHeight w:val="220" w:hRule="atLeast"/>
        </w:trPr>
        <w:tc>
          <w:tcPr>
            <w:shd w:fill="e0f5fc"/>
          </w:tcPr>
          <w:p w:rsidR="00000000" w:rsidDel="00000000" w:rsidP="00000000" w:rsidRDefault="00000000" w:rsidRPr="00000000">
            <w:pPr>
              <w:pStyle w:val="Heading3"/>
              <w:spacing w:line="240" w:lineRule="auto"/>
              <w:contextualSpacing w:val="0"/>
              <w:rPr/>
            </w:pPr>
            <w:bookmarkStart w:colFirst="0" w:colLast="0" w:name="_8x76c84zmyzv" w:id="9"/>
            <w:bookmarkEnd w:id="9"/>
            <w:r w:rsidDel="00000000" w:rsidR="00000000" w:rsidRPr="00000000">
              <w:rPr>
                <w:rtl w:val="0"/>
              </w:rPr>
              <w:t xml:space="preserve">Project Research and Information Gathering</w:t>
            </w:r>
          </w:p>
        </w:tc>
      </w:tr>
      <w:tr>
        <w:trPr>
          <w:trHeight w:val="1820" w:hRule="atLeast"/>
        </w:trPr>
        <w:tc>
          <w:tcPr/>
          <w:p w:rsidR="00000000" w:rsidDel="00000000" w:rsidP="00000000" w:rsidRDefault="00000000" w:rsidRPr="00000000">
            <w:pPr>
              <w:spacing w:line="240" w:lineRule="auto"/>
              <w:contextualSpacing w:val="0"/>
              <w:rPr/>
            </w:pPr>
            <w:r w:rsidDel="00000000" w:rsidR="00000000" w:rsidRPr="00000000">
              <w:rPr>
                <w:rtl w:val="0"/>
              </w:rPr>
              <w:t xml:space="preserve">This project is best suited to be a culminating project or Rich Performance Task</w:t>
            </w:r>
            <w:r w:rsidDel="00000000" w:rsidR="00000000" w:rsidRPr="00000000">
              <w:rPr>
                <w:vertAlign w:val="superscript"/>
              </w:rPr>
              <w:footnoteReference w:customMarkFollows="0" w:id="0"/>
            </w:r>
            <w:r w:rsidDel="00000000" w:rsidR="00000000" w:rsidRPr="00000000">
              <w:rPr>
                <w:rtl w:val="0"/>
              </w:rPr>
              <w:t xml:space="preserve"> for TEJ3M or TEL3M (Computer Engineering Technology - Electronics focus) courses. Students will enhance their prior knowledge of Arduino  by building a digital clock using a seven-segment display. This project involves hardware and software aspects of computer engineering technology. Students will learn to build a circuit of moderate complexity by soldering or by breadboarding. Software aspect is covered by writing Arduino Sketch to control the display to show time in hh:mm format. Students will also learn about Multiplexing - a common technique used in modern display systems. Arduino IDE (Integrated Development Environment)  will be used to write the program called Sketch. Students who are familiar with advanced IDEs can be encouraged to use Microsoft Visual Studio (community edition) with Visual Micro plug in to program Arduino UNO board. This IDE has more features and functionalities than the Arduino IDE.</w:t>
            </w:r>
          </w:p>
          <w:p w:rsidR="00000000" w:rsidDel="00000000" w:rsidP="00000000" w:rsidRDefault="00000000" w:rsidRPr="00000000">
            <w:pPr>
              <w:spacing w:line="240" w:lineRule="auto"/>
              <w:contextualSpacing w:val="0"/>
              <w:rPr/>
            </w:pPr>
            <w:r w:rsidDel="00000000" w:rsidR="00000000" w:rsidRPr="00000000">
              <w:rPr>
                <w:rtl w:val="0"/>
              </w:rPr>
            </w:r>
          </w:p>
          <w:p w:rsidR="00000000" w:rsidDel="00000000" w:rsidP="00000000" w:rsidRDefault="00000000" w:rsidRPr="00000000">
            <w:pPr>
              <w:spacing w:line="240" w:lineRule="auto"/>
              <w:contextualSpacing w:val="0"/>
              <w:rPr/>
            </w:pPr>
            <w:r w:rsidDel="00000000" w:rsidR="00000000" w:rsidRPr="00000000">
              <w:rPr>
                <w:rtl w:val="0"/>
              </w:rPr>
              <w:t xml:space="preserve">Human need to measure time dates back centuries and millenia. Knowing seasons was important in farming activities to reap a good crop. Measurement of time became essential for marine navigation in a seafaring society. Many of the long range navigational aids, including the modern day GPS measure the time differential from satellites to calculate one’s Latitude and Longitude. Sexagesimal numbering system based on 60 is still used in time and angle measurements. </w:t>
            </w:r>
          </w:p>
          <w:p w:rsidR="00000000" w:rsidDel="00000000" w:rsidP="00000000" w:rsidRDefault="00000000" w:rsidRPr="00000000">
            <w:pPr>
              <w:spacing w:line="240" w:lineRule="auto"/>
              <w:contextualSpacing w:val="0"/>
              <w:rPr/>
            </w:pPr>
            <w:r w:rsidDel="00000000" w:rsidR="00000000" w:rsidRPr="00000000">
              <w:rPr>
                <w:rtl w:val="0"/>
              </w:rPr>
            </w:r>
          </w:p>
          <w:p w:rsidR="00000000" w:rsidDel="00000000" w:rsidP="00000000" w:rsidRDefault="00000000" w:rsidRPr="00000000">
            <w:pPr>
              <w:spacing w:line="240" w:lineRule="auto"/>
              <w:contextualSpacing w:val="0"/>
              <w:rPr/>
            </w:pPr>
            <w:hyperlink r:id="rId9">
              <w:r w:rsidDel="00000000" w:rsidR="00000000" w:rsidRPr="00000000">
                <w:rPr>
                  <w:color w:val="1155cc"/>
                  <w:u w:val="single"/>
                  <w:rtl w:val="0"/>
                </w:rPr>
                <w:t xml:space="preserve">Appendix A</w:t>
              </w:r>
            </w:hyperlink>
            <w:r w:rsidDel="00000000" w:rsidR="00000000" w:rsidRPr="00000000">
              <w:rPr>
                <w:rtl w:val="0"/>
              </w:rPr>
              <w:t xml:space="preserve"> introduces the project to the students with necessary milestones. Milestones  will help students to plan their work for a successful completion of the project. It will also help a teacher to monitor students’ progress and to provide descriptive feedback. </w:t>
            </w:r>
            <w:hyperlink r:id="rId10">
              <w:r w:rsidDel="00000000" w:rsidR="00000000" w:rsidRPr="00000000">
                <w:rPr>
                  <w:color w:val="1155cc"/>
                  <w:u w:val="single"/>
                  <w:rtl w:val="0"/>
                </w:rPr>
                <w:t xml:space="preserve">Appendix B</w:t>
              </w:r>
            </w:hyperlink>
            <w:r w:rsidDel="00000000" w:rsidR="00000000" w:rsidRPr="00000000">
              <w:rPr>
                <w:rtl w:val="0"/>
              </w:rPr>
              <w:t xml:space="preserve"> has the evaluation rubric that shows how a student’s work will be marked. </w:t>
            </w:r>
            <w:r w:rsidDel="00000000" w:rsidR="00000000" w:rsidRPr="00000000">
              <w:rPr>
                <w:rtl w:val="0"/>
              </w:rPr>
              <w:t xml:space="preserve">Presentation in </w:t>
            </w:r>
            <w:hyperlink r:id="rId11">
              <w:r w:rsidDel="00000000" w:rsidR="00000000" w:rsidRPr="00000000">
                <w:rPr>
                  <w:color w:val="1155cc"/>
                  <w:u w:val="single"/>
                  <w:rtl w:val="0"/>
                </w:rPr>
                <w:t xml:space="preserve">Appendix C</w:t>
              </w:r>
            </w:hyperlink>
            <w:r w:rsidDel="00000000" w:rsidR="00000000" w:rsidRPr="00000000">
              <w:rPr>
                <w:rtl w:val="0"/>
              </w:rPr>
              <w:t xml:space="preserve"> explains the coding process in progressive steps, starting from a simple Sketch using built-in Arduino functions to register direct accessing, to interrupt-driven code.Example Sketch in </w:t>
            </w:r>
            <w:hyperlink r:id="rId12">
              <w:r w:rsidDel="00000000" w:rsidR="00000000" w:rsidRPr="00000000">
                <w:rPr>
                  <w:color w:val="1155cc"/>
                  <w:u w:val="single"/>
                  <w:rtl w:val="0"/>
                </w:rPr>
                <w:t xml:space="preserve">Appendix E</w:t>
              </w:r>
            </w:hyperlink>
            <w:r w:rsidDel="00000000" w:rsidR="00000000" w:rsidRPr="00000000">
              <w:rPr>
                <w:rtl w:val="0"/>
              </w:rPr>
              <w:t xml:space="preserve"> is a fully functional well documented code for teacher’s reference. This code can be easily modified for use in other types of seven-segment displays. This code can be stripped down to outline code to scaffold students’ programming efforts. </w:t>
            </w:r>
          </w:p>
          <w:p w:rsidR="00000000" w:rsidDel="00000000" w:rsidP="00000000" w:rsidRDefault="00000000" w:rsidRPr="00000000">
            <w:pPr>
              <w:spacing w:line="240" w:lineRule="auto"/>
              <w:contextualSpacing w:val="0"/>
              <w:rPr/>
            </w:pPr>
            <w:r w:rsidDel="00000000" w:rsidR="00000000" w:rsidRPr="00000000">
              <w:rPr>
                <w:rtl w:val="0"/>
              </w:rPr>
            </w:r>
          </w:p>
          <w:p w:rsidR="00000000" w:rsidDel="00000000" w:rsidP="00000000" w:rsidRDefault="00000000" w:rsidRPr="00000000">
            <w:pPr>
              <w:spacing w:line="240" w:lineRule="auto"/>
              <w:contextualSpacing w:val="0"/>
              <w:rPr/>
            </w:pPr>
            <w:r w:rsidDel="00000000" w:rsidR="00000000" w:rsidRPr="00000000">
              <w:rPr>
                <w:rtl w:val="0"/>
              </w:rPr>
              <w:t xml:space="preserve">This project uses transistors (2N3904) and a multiplexed seven-segment display (Young Sun four-digit LED). Brief review lesson on these two components - especially the correct way to connect them in a circuit - is essential to prepare the students for this final project.</w:t>
            </w:r>
          </w:p>
          <w:p w:rsidR="00000000" w:rsidDel="00000000" w:rsidP="00000000" w:rsidRDefault="00000000" w:rsidRPr="00000000">
            <w:pPr>
              <w:spacing w:line="240" w:lineRule="auto"/>
              <w:contextualSpacing w:val="0"/>
              <w:rPr/>
            </w:pPr>
            <w:r w:rsidDel="00000000" w:rsidR="00000000" w:rsidRPr="00000000">
              <w:rPr>
                <w:rtl w:val="0"/>
              </w:rPr>
            </w:r>
          </w:p>
          <w:p w:rsidR="00000000" w:rsidDel="00000000" w:rsidP="00000000" w:rsidRDefault="00000000" w:rsidRPr="00000000">
            <w:pPr>
              <w:spacing w:line="240" w:lineRule="auto"/>
              <w:contextualSpacing w:val="0"/>
              <w:rPr/>
            </w:pPr>
            <w:r w:rsidDel="00000000" w:rsidR="00000000" w:rsidRPr="00000000">
              <w:rPr>
                <w:rtl w:val="0"/>
              </w:rPr>
              <w:t xml:space="preserve">This is also a good starting point to review the hardware aspects of Arduino: viz, pins (digital, analog, and power), supply voltages etc. Also, outline of a Sketch, and a few Sketch samples can be taken up to highlight that  initialization code goes in setup() function and the main code goes in loop() function.</w:t>
            </w:r>
          </w:p>
          <w:p w:rsidR="00000000" w:rsidDel="00000000" w:rsidP="00000000" w:rsidRDefault="00000000" w:rsidRPr="00000000">
            <w:pPr>
              <w:spacing w:line="240" w:lineRule="auto"/>
              <w:contextualSpacing w:val="0"/>
              <w:rPr/>
            </w:pPr>
            <w:r w:rsidDel="00000000" w:rsidR="00000000" w:rsidRPr="00000000">
              <w:rPr>
                <w:rtl w:val="0"/>
              </w:rPr>
            </w:r>
          </w:p>
          <w:p w:rsidR="00000000" w:rsidDel="00000000" w:rsidP="00000000" w:rsidRDefault="00000000" w:rsidRPr="00000000">
            <w:pPr>
              <w:spacing w:line="240" w:lineRule="auto"/>
              <w:contextualSpacing w:val="0"/>
              <w:rPr/>
            </w:pPr>
            <w:r w:rsidDel="00000000" w:rsidR="00000000" w:rsidRPr="00000000">
              <w:rPr>
                <w:rtl w:val="0"/>
              </w:rPr>
              <w:t xml:space="preserve">T</w:t>
            </w:r>
            <w:r w:rsidDel="00000000" w:rsidR="00000000" w:rsidRPr="00000000">
              <w:rPr>
                <w:rtl w:val="0"/>
              </w:rPr>
              <w:t xml:space="preserve">his project meets the following overall and specific expectations from the Ontario Curriculum Grades 11 and 12, Technological Education, 2009. Computer Engineering Technology, Grade 11; University/College Preparation TEJ3M / TEL3M courses (Page 76).</w:t>
            </w:r>
          </w:p>
          <w:p w:rsidR="00000000" w:rsidDel="00000000" w:rsidP="00000000" w:rsidRDefault="00000000" w:rsidRPr="00000000">
            <w:pPr>
              <w:spacing w:line="240" w:lineRule="auto"/>
              <w:contextualSpacing w:val="0"/>
              <w:rPr/>
            </w:pPr>
            <w:r w:rsidDel="00000000" w:rsidR="00000000" w:rsidRPr="00000000">
              <w:rPr>
                <w:rtl w:val="0"/>
              </w:rPr>
            </w:r>
          </w:p>
          <w:p w:rsidR="00000000" w:rsidDel="00000000" w:rsidP="00000000" w:rsidRDefault="00000000" w:rsidRPr="00000000">
            <w:pPr>
              <w:spacing w:line="240" w:lineRule="auto"/>
              <w:contextualSpacing w:val="0"/>
              <w:rPr>
                <w:i w:val="1"/>
              </w:rPr>
            </w:pPr>
            <w:r w:rsidDel="00000000" w:rsidR="00000000" w:rsidRPr="00000000">
              <w:rPr>
                <w:i w:val="1"/>
                <w:rtl w:val="0"/>
              </w:rPr>
              <w:t xml:space="preserve">A3.5 compare the advantages and disadvantages of interfacing using desktop computers, microcontrollers, and programmable logic controllers.</w:t>
            </w:r>
          </w:p>
          <w:p w:rsidR="00000000" w:rsidDel="00000000" w:rsidP="00000000" w:rsidRDefault="00000000" w:rsidRPr="00000000">
            <w:pPr>
              <w:spacing w:line="240" w:lineRule="auto"/>
              <w:contextualSpacing w:val="0"/>
              <w:rPr>
                <w:i w:val="1"/>
              </w:rPr>
            </w:pPr>
            <w:r w:rsidDel="00000000" w:rsidR="00000000" w:rsidRPr="00000000">
              <w:rPr>
                <w:rtl w:val="0"/>
              </w:rPr>
            </w:r>
          </w:p>
          <w:p w:rsidR="00000000" w:rsidDel="00000000" w:rsidP="00000000" w:rsidRDefault="00000000" w:rsidRPr="00000000">
            <w:pPr>
              <w:spacing w:line="240" w:lineRule="auto"/>
              <w:contextualSpacing w:val="0"/>
              <w:rPr>
                <w:i w:val="1"/>
              </w:rPr>
            </w:pPr>
            <w:r w:rsidDel="00000000" w:rsidR="00000000" w:rsidRPr="00000000">
              <w:rPr>
                <w:i w:val="1"/>
                <w:rtl w:val="0"/>
              </w:rPr>
              <w:t xml:space="preserve">B3. design, construct, create diagrams for, and troubleshoot electronic circuits and interfaces for control systems;</w:t>
            </w:r>
          </w:p>
          <w:p w:rsidR="00000000" w:rsidDel="00000000" w:rsidP="00000000" w:rsidRDefault="00000000" w:rsidRPr="00000000">
            <w:pPr>
              <w:spacing w:line="240" w:lineRule="auto"/>
              <w:contextualSpacing w:val="0"/>
              <w:rPr/>
            </w:pPr>
            <w:r w:rsidDel="00000000" w:rsidR="00000000" w:rsidRPr="00000000">
              <w:rPr>
                <w:rtl w:val="0"/>
              </w:rPr>
            </w:r>
          </w:p>
          <w:p w:rsidR="00000000" w:rsidDel="00000000" w:rsidP="00000000" w:rsidRDefault="00000000" w:rsidRPr="00000000">
            <w:pPr>
              <w:spacing w:line="240" w:lineRule="auto"/>
              <w:contextualSpacing w:val="0"/>
              <w:rPr>
                <w:i w:val="1"/>
              </w:rPr>
            </w:pPr>
            <w:r w:rsidDel="00000000" w:rsidR="00000000" w:rsidRPr="00000000">
              <w:rPr>
                <w:i w:val="1"/>
                <w:rtl w:val="0"/>
              </w:rPr>
              <w:t xml:space="preserve">B5.3 use a design process (see pp. 22–23) to write, test, and debug a computer program that controls and/or responds to the inputs from an external device (e.g., LED array, motor, relay,</w:t>
              <w:br w:type="textWrapping"/>
              <w:t xml:space="preserve">infrared sensor, temperature sensor).</w:t>
            </w:r>
          </w:p>
          <w:p w:rsidR="00000000" w:rsidDel="00000000" w:rsidP="00000000" w:rsidRDefault="00000000" w:rsidRPr="00000000">
            <w:pPr>
              <w:spacing w:line="240" w:lineRule="auto"/>
              <w:contextualSpacing w:val="0"/>
              <w:rPr/>
            </w:pPr>
            <w:r w:rsidDel="00000000" w:rsidR="00000000" w:rsidRPr="00000000">
              <w:rPr>
                <w:rtl w:val="0"/>
              </w:rPr>
            </w:r>
          </w:p>
          <w:p w:rsidR="00000000" w:rsidDel="00000000" w:rsidP="00000000" w:rsidRDefault="00000000" w:rsidRPr="00000000">
            <w:pPr>
              <w:spacing w:line="240" w:lineRule="auto"/>
              <w:contextualSpacing w:val="0"/>
              <w:rPr/>
            </w:pPr>
            <w:r w:rsidDel="00000000" w:rsidR="00000000" w:rsidRPr="00000000">
              <w:rPr>
                <w:rtl w:val="0"/>
              </w:rPr>
              <w:t xml:space="preserve">Fritizing software is used to layout the components on a breadboard. Based on resources available at a school and to accommodate students’ varying skill levels in electronics work, students can either breadboard the project or solder the project onto a veroboard that has the same layout as the breadboard. Example Fritzing layout uses half the breadboard / veroboard;  so one board can be cut in half for two projects.</w:t>
            </w:r>
            <w:r w:rsidDel="00000000" w:rsidR="00000000" w:rsidRPr="00000000">
              <w:rPr>
                <w:rtl w:val="0"/>
              </w:rPr>
            </w:r>
          </w:p>
        </w:tc>
      </w:tr>
    </w:tbl>
    <w:p w:rsidR="00000000" w:rsidDel="00000000" w:rsidP="00000000" w:rsidRDefault="00000000" w:rsidRPr="00000000">
      <w:pPr>
        <w:keepLines w:val="1"/>
        <w:tabs>
          <w:tab w:val="left" w:pos="0"/>
        </w:tabs>
        <w:spacing w:after="200" w:lineRule="auto"/>
        <w:contextualSpacing w:val="0"/>
        <w:rPr>
          <w:b w:val="1"/>
        </w:rPr>
      </w:pPr>
      <w:r w:rsidDel="00000000" w:rsidR="00000000" w:rsidRPr="00000000">
        <w:rPr>
          <w:rtl w:val="0"/>
        </w:rPr>
      </w:r>
    </w:p>
    <w:tbl>
      <w:tblPr>
        <w:tblStyle w:val="Table4"/>
        <w:bidiVisual w:val="0"/>
        <w:tblW w:w="9360.0" w:type="dxa"/>
        <w:jc w:val="center"/>
        <w:tblInd w:w="-183.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360"/>
        <w:tblGridChange w:id="0">
          <w:tblGrid>
            <w:gridCol w:w="9360"/>
          </w:tblGrid>
        </w:tblGridChange>
      </w:tblGrid>
      <w:tr>
        <w:trPr>
          <w:trHeight w:val="220" w:hRule="atLeast"/>
        </w:trPr>
        <w:tc>
          <w:tcPr>
            <w:shd w:fill="e0f5fc"/>
          </w:tcPr>
          <w:p w:rsidR="00000000" w:rsidDel="00000000" w:rsidP="00000000" w:rsidRDefault="00000000" w:rsidRPr="00000000">
            <w:pPr>
              <w:pStyle w:val="Heading3"/>
              <w:spacing w:line="240" w:lineRule="auto"/>
              <w:contextualSpacing w:val="0"/>
              <w:rPr/>
            </w:pPr>
            <w:bookmarkStart w:colFirst="0" w:colLast="0" w:name="_xrr2urrkkuql" w:id="10"/>
            <w:bookmarkEnd w:id="10"/>
            <w:r w:rsidDel="00000000" w:rsidR="00000000" w:rsidRPr="00000000">
              <w:rPr>
                <w:rtl w:val="0"/>
              </w:rPr>
              <w:t xml:space="preserve">Criteria and Instructions</w:t>
            </w:r>
          </w:p>
        </w:tc>
      </w:tr>
      <w:tr>
        <w:trPr>
          <w:trHeight w:val="1320" w:hRule="atLeast"/>
        </w:trPr>
        <w:tc>
          <w:tcPr/>
          <w:p w:rsidR="00000000" w:rsidDel="00000000" w:rsidP="00000000" w:rsidRDefault="00000000" w:rsidRPr="00000000">
            <w:pPr>
              <w:spacing w:after="240" w:line="240" w:lineRule="auto"/>
              <w:contextualSpacing w:val="0"/>
              <w:rPr/>
            </w:pPr>
            <w:r w:rsidDel="00000000" w:rsidR="00000000" w:rsidRPr="00000000">
              <w:rPr>
                <w:rtl w:val="0"/>
              </w:rPr>
              <w:t xml:space="preserve">Project Outline in </w:t>
            </w:r>
            <w:hyperlink r:id="rId13">
              <w:r w:rsidDel="00000000" w:rsidR="00000000" w:rsidRPr="00000000">
                <w:rPr>
                  <w:color w:val="1155cc"/>
                  <w:u w:val="single"/>
                  <w:rtl w:val="0"/>
                </w:rPr>
                <w:t xml:space="preserve">Appendix A </w:t>
              </w:r>
            </w:hyperlink>
            <w:r w:rsidDel="00000000" w:rsidR="00000000" w:rsidRPr="00000000">
              <w:rPr>
                <w:rtl w:val="0"/>
              </w:rPr>
              <w:t xml:space="preserve">provides the background information and also the project milestones to help students plan their work. Evaluation Rubric in</w:t>
            </w:r>
            <w:hyperlink r:id="rId14">
              <w:r w:rsidDel="00000000" w:rsidR="00000000" w:rsidRPr="00000000">
                <w:rPr>
                  <w:color w:val="1155cc"/>
                  <w:u w:val="single"/>
                  <w:rtl w:val="0"/>
                </w:rPr>
                <w:t xml:space="preserve"> Appendix B</w:t>
              </w:r>
            </w:hyperlink>
            <w:r w:rsidDel="00000000" w:rsidR="00000000" w:rsidRPr="00000000">
              <w:rPr>
                <w:rtl w:val="0"/>
              </w:rPr>
              <w:t xml:space="preserve"> depicts four levels of achievement criterion.Refer to the following site for more info on Gantt / milestone chart: </w:t>
            </w:r>
            <w:hyperlink r:id="rId15">
              <w:r w:rsidDel="00000000" w:rsidR="00000000" w:rsidRPr="00000000">
                <w:rPr>
                  <w:color w:val="1155cc"/>
                  <w:u w:val="single"/>
                  <w:rtl w:val="0"/>
                </w:rPr>
                <w:t xml:space="preserve"> http://www.ganttchart.com/CreateGantts.html</w:t>
              </w:r>
            </w:hyperlink>
            <w:r w:rsidDel="00000000" w:rsidR="00000000" w:rsidRPr="00000000">
              <w:rPr>
                <w:rtl w:val="0"/>
              </w:rPr>
            </w:r>
          </w:p>
        </w:tc>
      </w:tr>
    </w:tbl>
    <w:p w:rsidR="00000000" w:rsidDel="00000000" w:rsidP="00000000" w:rsidRDefault="00000000" w:rsidRPr="00000000">
      <w:pPr>
        <w:keepLines w:val="1"/>
        <w:tabs>
          <w:tab w:val="left" w:pos="0"/>
        </w:tabs>
        <w:spacing w:after="200" w:lineRule="auto"/>
        <w:contextualSpacing w:val="0"/>
        <w:rPr/>
      </w:pPr>
      <w:r w:rsidDel="00000000" w:rsidR="00000000" w:rsidRPr="00000000">
        <w:rPr>
          <w:rtl w:val="0"/>
        </w:rPr>
      </w:r>
    </w:p>
    <w:tbl>
      <w:tblPr>
        <w:tblStyle w:val="Table5"/>
        <w:bidiVisual w:val="0"/>
        <w:tblW w:w="9360.0" w:type="dxa"/>
        <w:jc w:val="left"/>
        <w:tblInd w:w="-16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340"/>
        <w:gridCol w:w="3020"/>
        <w:tblGridChange w:id="0">
          <w:tblGrid>
            <w:gridCol w:w="6340"/>
            <w:gridCol w:w="3020"/>
          </w:tblGrid>
        </w:tblGridChange>
      </w:tblGrid>
      <w:tr>
        <w:tc>
          <w:tcPr>
            <w:shd w:fill="cfe2f3"/>
            <w:tcMar>
              <w:top w:w="100.0" w:type="dxa"/>
              <w:left w:w="100.0" w:type="dxa"/>
              <w:bottom w:w="100.0" w:type="dxa"/>
              <w:right w:w="100.0" w:type="dxa"/>
            </w:tcMar>
          </w:tcPr>
          <w:p w:rsidR="00000000" w:rsidDel="00000000" w:rsidP="00000000" w:rsidRDefault="00000000" w:rsidRPr="00000000">
            <w:pPr>
              <w:pStyle w:val="Heading3"/>
              <w:spacing w:line="240" w:lineRule="auto"/>
              <w:contextualSpacing w:val="0"/>
              <w:rPr/>
            </w:pPr>
            <w:bookmarkStart w:colFirst="0" w:colLast="0" w:name="_3wr9xd8l7te6" w:id="11"/>
            <w:bookmarkEnd w:id="11"/>
            <w:r w:rsidDel="00000000" w:rsidR="00000000" w:rsidRPr="00000000">
              <w:rPr>
                <w:rtl w:val="0"/>
              </w:rPr>
              <w:t xml:space="preserve">Prior Knowledge</w:t>
            </w:r>
          </w:p>
        </w:tc>
        <w:tc>
          <w:tcPr>
            <w:shd w:fill="fce5cd"/>
            <w:tcMar>
              <w:top w:w="100.0" w:type="dxa"/>
              <w:left w:w="100.0" w:type="dxa"/>
              <w:bottom w:w="100.0" w:type="dxa"/>
              <w:right w:w="100.0" w:type="dxa"/>
            </w:tcMar>
            <w:vAlign w:val="center"/>
          </w:tcPr>
          <w:p w:rsidR="00000000" w:rsidDel="00000000" w:rsidP="00000000" w:rsidRDefault="00000000" w:rsidRPr="00000000">
            <w:pPr>
              <w:widowControl w:val="0"/>
              <w:spacing w:line="240" w:lineRule="auto"/>
              <w:contextualSpacing w:val="0"/>
              <w:rPr>
                <w:sz w:val="28"/>
                <w:szCs w:val="28"/>
              </w:rPr>
            </w:pPr>
            <w:r w:rsidDel="00000000" w:rsidR="00000000" w:rsidRPr="00000000">
              <w:rPr>
                <w:sz w:val="28"/>
                <w:szCs w:val="28"/>
                <w:rtl w:val="0"/>
              </w:rPr>
              <w:t xml:space="preserve">Connections</w:t>
            </w:r>
          </w:p>
        </w:tc>
      </w:tr>
      <w:tr>
        <w:tc>
          <w:tcPr>
            <w:tcMar>
              <w:top w:w="100.0" w:type="dxa"/>
              <w:left w:w="100.0" w:type="dxa"/>
              <w:bottom w:w="100.0" w:type="dxa"/>
              <w:right w:w="100.0" w:type="dxa"/>
            </w:tcMar>
          </w:tcPr>
          <w:p w:rsidR="00000000" w:rsidDel="00000000" w:rsidP="00000000" w:rsidRDefault="00000000" w:rsidRPr="00000000">
            <w:pPr>
              <w:widowControl w:val="0"/>
              <w:spacing w:line="240" w:lineRule="auto"/>
              <w:ind w:left="360" w:firstLine="0"/>
              <w:contextualSpacing w:val="0"/>
              <w:rPr/>
            </w:pPr>
            <w:r w:rsidDel="00000000" w:rsidR="00000000" w:rsidRPr="00000000">
              <w:rPr>
                <w:rtl w:val="0"/>
              </w:rPr>
              <w:t xml:space="preserve"> </w:t>
            </w:r>
            <w:r w:rsidDel="00000000" w:rsidR="00000000" w:rsidRPr="00000000">
              <w:rPr>
                <w:rtl w:val="0"/>
              </w:rPr>
              <w:t xml:space="preserve">A priori knowledge on the following topics are expected. However, if teacher feels that majority of students need a review of these topics, one or two periods can be dedicated to cover them.</w:t>
            </w:r>
          </w:p>
          <w:p w:rsidR="00000000" w:rsidDel="00000000" w:rsidP="00000000" w:rsidRDefault="00000000" w:rsidRPr="00000000">
            <w:pPr>
              <w:spacing w:after="240" w:line="240" w:lineRule="auto"/>
              <w:contextualSpacing w:val="0"/>
              <w:rPr>
                <w:b w:val="1"/>
              </w:rPr>
            </w:pPr>
            <w:r w:rsidDel="00000000" w:rsidR="00000000" w:rsidRPr="00000000">
              <w:rPr>
                <w:b w:val="1"/>
                <w:rtl w:val="0"/>
              </w:rPr>
              <w:t xml:space="preserve">Arduino:</w:t>
            </w:r>
          </w:p>
          <w:p w:rsidR="00000000" w:rsidDel="00000000" w:rsidP="00000000" w:rsidRDefault="00000000" w:rsidRPr="00000000">
            <w:pPr>
              <w:numPr>
                <w:ilvl w:val="1"/>
                <w:numId w:val="6"/>
              </w:numPr>
              <w:spacing w:line="240" w:lineRule="auto"/>
              <w:ind w:left="1440" w:hanging="360"/>
              <w:contextualSpacing w:val="1"/>
              <w:rPr/>
            </w:pPr>
            <w:r w:rsidDel="00000000" w:rsidR="00000000" w:rsidRPr="00000000">
              <w:rPr>
                <w:rtl w:val="0"/>
              </w:rPr>
              <w:t xml:space="preserve">pins (digital and analog), power supply, familiarity with the IDE, writing a Sketch, uploading and running a program.</w:t>
            </w:r>
          </w:p>
          <w:p w:rsidR="00000000" w:rsidDel="00000000" w:rsidP="00000000" w:rsidRDefault="00000000" w:rsidRPr="00000000">
            <w:pPr>
              <w:numPr>
                <w:ilvl w:val="1"/>
                <w:numId w:val="6"/>
              </w:numPr>
              <w:spacing w:after="240" w:line="240" w:lineRule="auto"/>
              <w:ind w:left="1440" w:hanging="360"/>
              <w:contextualSpacing w:val="1"/>
              <w:rPr/>
            </w:pPr>
            <w:r w:rsidDel="00000000" w:rsidR="00000000" w:rsidRPr="00000000">
              <w:rPr>
                <w:rtl w:val="0"/>
              </w:rPr>
              <w:t xml:space="preserve">Ohm’s law</w:t>
            </w:r>
          </w:p>
          <w:p w:rsidR="00000000" w:rsidDel="00000000" w:rsidP="00000000" w:rsidRDefault="00000000" w:rsidRPr="00000000">
            <w:pPr>
              <w:spacing w:after="240" w:line="240" w:lineRule="auto"/>
              <w:contextualSpacing w:val="0"/>
              <w:rPr>
                <w:b w:val="1"/>
              </w:rPr>
            </w:pPr>
            <w:r w:rsidDel="00000000" w:rsidR="00000000" w:rsidRPr="00000000">
              <w:rPr>
                <w:b w:val="1"/>
                <w:rtl w:val="0"/>
              </w:rPr>
              <w:t xml:space="preserve">Electronic components:</w:t>
            </w:r>
          </w:p>
          <w:p w:rsidR="00000000" w:rsidDel="00000000" w:rsidP="00000000" w:rsidRDefault="00000000" w:rsidRPr="00000000">
            <w:pPr>
              <w:numPr>
                <w:ilvl w:val="1"/>
                <w:numId w:val="1"/>
              </w:numPr>
              <w:spacing w:line="240" w:lineRule="auto"/>
              <w:ind w:left="1440" w:hanging="360"/>
              <w:contextualSpacing w:val="1"/>
              <w:rPr/>
            </w:pPr>
            <w:r w:rsidDel="00000000" w:rsidR="00000000" w:rsidRPr="00000000">
              <w:rPr>
                <w:rtl w:val="0"/>
              </w:rPr>
              <w:t xml:space="preserve">resistors, resistor colour codes</w:t>
            </w:r>
          </w:p>
          <w:p w:rsidR="00000000" w:rsidDel="00000000" w:rsidP="00000000" w:rsidRDefault="00000000" w:rsidRPr="00000000">
            <w:pPr>
              <w:numPr>
                <w:ilvl w:val="1"/>
                <w:numId w:val="1"/>
              </w:numPr>
              <w:spacing w:line="240" w:lineRule="auto"/>
              <w:ind w:left="1440" w:hanging="360"/>
              <w:contextualSpacing w:val="1"/>
              <w:rPr/>
            </w:pPr>
            <w:r w:rsidDel="00000000" w:rsidR="00000000" w:rsidRPr="00000000">
              <w:rPr>
                <w:rtl w:val="0"/>
              </w:rPr>
              <w:t xml:space="preserve">transistors, types and their working</w:t>
            </w:r>
          </w:p>
          <w:p w:rsidR="00000000" w:rsidDel="00000000" w:rsidP="00000000" w:rsidRDefault="00000000" w:rsidRPr="00000000">
            <w:pPr>
              <w:numPr>
                <w:ilvl w:val="1"/>
                <w:numId w:val="1"/>
              </w:numPr>
              <w:spacing w:after="240" w:line="240" w:lineRule="auto"/>
              <w:ind w:left="1440" w:hanging="360"/>
              <w:contextualSpacing w:val="1"/>
              <w:rPr/>
            </w:pPr>
            <w:r w:rsidDel="00000000" w:rsidR="00000000" w:rsidRPr="00000000">
              <w:rPr>
                <w:rtl w:val="0"/>
              </w:rPr>
              <w:t xml:space="preserve">seven-segment displays, types, segment names</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5.0" w:type="dxa"/>
              <w:left w:w="105.0" w:type="dxa"/>
              <w:bottom w:w="105.0" w:type="dxa"/>
              <w:right w:w="105.0" w:type="dxa"/>
            </w:tcMar>
          </w:tcPr>
          <w:p w:rsidR="00000000" w:rsidDel="00000000" w:rsidP="00000000" w:rsidRDefault="00000000" w:rsidRPr="00000000">
            <w:pPr>
              <w:numPr>
                <w:ilvl w:val="0"/>
                <w:numId w:val="2"/>
              </w:numPr>
              <w:spacing w:line="240" w:lineRule="auto"/>
              <w:ind w:left="720" w:hanging="705"/>
              <w:contextualSpacing w:val="1"/>
              <w:rPr/>
            </w:pPr>
            <w:r w:rsidDel="00000000" w:rsidR="00000000" w:rsidRPr="00000000">
              <w:rPr>
                <w:rtl w:val="0"/>
              </w:rPr>
              <w:t xml:space="preserve">TEJ2O lessons that cover Arduino.</w:t>
            </w:r>
          </w:p>
          <w:p w:rsidR="00000000" w:rsidDel="00000000" w:rsidP="00000000" w:rsidRDefault="00000000" w:rsidRPr="00000000">
            <w:pPr>
              <w:numPr>
                <w:ilvl w:val="0"/>
                <w:numId w:val="2"/>
              </w:numPr>
              <w:spacing w:line="240" w:lineRule="auto"/>
              <w:ind w:left="720" w:hanging="705"/>
              <w:contextualSpacing w:val="1"/>
              <w:rPr/>
            </w:pPr>
            <w:r w:rsidDel="00000000" w:rsidR="00000000" w:rsidRPr="00000000">
              <w:rPr>
                <w:rtl w:val="0"/>
              </w:rPr>
              <w:t xml:space="preserve">Electronic </w:t>
            </w:r>
            <w:r w:rsidDel="00000000" w:rsidR="00000000" w:rsidRPr="00000000">
              <w:rPr>
                <w:rtl w:val="0"/>
              </w:rPr>
              <w:t xml:space="preserve">components. </w:t>
            </w:r>
          </w:p>
          <w:p w:rsidR="00000000" w:rsidDel="00000000" w:rsidP="00000000" w:rsidRDefault="00000000" w:rsidRPr="00000000">
            <w:pPr>
              <w:numPr>
                <w:ilvl w:val="0"/>
                <w:numId w:val="2"/>
              </w:numPr>
              <w:spacing w:after="240" w:line="240" w:lineRule="auto"/>
              <w:ind w:left="720" w:hanging="705"/>
              <w:contextualSpacing w:val="1"/>
              <w:rPr/>
            </w:pPr>
            <w:r w:rsidDel="00000000" w:rsidR="00000000" w:rsidRPr="00000000">
              <w:rPr>
                <w:rtl w:val="0"/>
              </w:rPr>
              <w:t xml:space="preserve">Grade 9 Science lessons on Ohm’s Law</w:t>
            </w: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3"/>
              <w:widowControl w:val="0"/>
              <w:spacing w:line="240" w:lineRule="auto"/>
              <w:contextualSpacing w:val="0"/>
              <w:rPr/>
            </w:pPr>
            <w:bookmarkStart w:colFirst="0" w:colLast="0" w:name="_s48ltsybjk8p" w:id="12"/>
            <w:bookmarkEnd w:id="12"/>
            <w:r w:rsidDel="00000000" w:rsidR="00000000" w:rsidRPr="00000000">
              <w:rPr>
                <w:rtl w:val="0"/>
              </w:rPr>
              <w:t xml:space="preserve">Planning Notes</w:t>
            </w:r>
          </w:p>
        </w:tc>
        <w:tc>
          <w:tcPr>
            <w:shd w:fill="fce5cd"/>
            <w:tcMar>
              <w:top w:w="100.0" w:type="dxa"/>
              <w:left w:w="100.0" w:type="dxa"/>
              <w:bottom w:w="100.0" w:type="dxa"/>
              <w:right w:w="100.0" w:type="dxa"/>
            </w:tcMar>
            <w:vAlign w:val="center"/>
          </w:tcPr>
          <w:p w:rsidR="00000000" w:rsidDel="00000000" w:rsidP="00000000" w:rsidRDefault="00000000" w:rsidRPr="00000000">
            <w:pPr>
              <w:widowControl w:val="0"/>
              <w:spacing w:line="240" w:lineRule="auto"/>
              <w:contextualSpacing w:val="0"/>
              <w:rPr/>
            </w:pPr>
            <w:r w:rsidDel="00000000" w:rsidR="00000000" w:rsidRPr="00000000">
              <w:rPr>
                <w:sz w:val="28"/>
                <w:szCs w:val="28"/>
                <w:rtl w:val="0"/>
              </w:rPr>
              <w:t xml:space="preserve">Connections</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spacing w:after="240" w:line="240" w:lineRule="auto"/>
              <w:contextualSpacing w:val="0"/>
              <w:rPr/>
            </w:pPr>
            <w:r w:rsidDel="00000000" w:rsidR="00000000" w:rsidRPr="00000000">
              <w:rPr>
                <w:rtl w:val="0"/>
              </w:rPr>
              <w:t xml:space="preserve">All the components needed for the project must be obtained</w:t>
            </w:r>
            <w:r w:rsidDel="00000000" w:rsidR="00000000" w:rsidRPr="00000000">
              <w:rPr>
                <w:i w:val="1"/>
                <w:rtl w:val="0"/>
              </w:rPr>
              <w:t xml:space="preserve"> before</w:t>
            </w:r>
            <w:r w:rsidDel="00000000" w:rsidR="00000000" w:rsidRPr="00000000">
              <w:rPr>
                <w:rtl w:val="0"/>
              </w:rPr>
              <w:t xml:space="preserve"> the project starts. This will avoid any last minute changes to the project due to non-availability of components. This is essential for remote communities.  Despite teacher’s and students’ best efforts, components will get damaged especially when soldering on the veroboard. It is suggested to order and keep 10% more components. Seven-segment displays are socketed, therefore they can be removed for reuse.</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spacing w:line="240" w:lineRule="auto"/>
              <w:contextualSpacing w:val="0"/>
              <w:rPr/>
            </w:pPr>
            <w:r w:rsidDel="00000000" w:rsidR="00000000" w:rsidRPr="00000000">
              <w:rPr>
                <w:rtl w:val="0"/>
              </w:rPr>
            </w:r>
          </w:p>
        </w:tc>
      </w:tr>
    </w:tbl>
    <w:p w:rsidR="00000000" w:rsidDel="00000000" w:rsidP="00000000" w:rsidRDefault="00000000" w:rsidRPr="00000000">
      <w:pPr>
        <w:pStyle w:val="Heading2"/>
        <w:tabs>
          <w:tab w:val="left" w:pos="0"/>
        </w:tabs>
        <w:spacing w:after="200" w:lineRule="auto"/>
        <w:contextualSpacing w:val="0"/>
        <w:rPr/>
      </w:pPr>
      <w:bookmarkStart w:colFirst="0" w:colLast="0" w:name="_vnld03y240cw" w:id="13"/>
      <w:bookmarkEnd w:id="13"/>
      <w:r w:rsidDel="00000000" w:rsidR="00000000" w:rsidRPr="00000000">
        <w:rPr>
          <w:rtl w:val="0"/>
        </w:rPr>
        <w:t xml:space="preserve">Activity 2. Action (Introduce or Extend Learning)</w:t>
      </w:r>
    </w:p>
    <w:tbl>
      <w:tblPr>
        <w:tblStyle w:val="Table6"/>
        <w:bidiVisual w:val="0"/>
        <w:tblW w:w="9360.0" w:type="dxa"/>
        <w:jc w:val="center"/>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300"/>
        <w:gridCol w:w="3060"/>
        <w:tblGridChange w:id="0">
          <w:tblGrid>
            <w:gridCol w:w="6300"/>
            <w:gridCol w:w="3060"/>
          </w:tblGrid>
        </w:tblGridChange>
      </w:tblGrid>
      <w:tr>
        <w:tc>
          <w:tcPr>
            <w:shd w:fill="cfe2f3"/>
            <w:tcMar>
              <w:top w:w="100.0" w:type="dxa"/>
              <w:left w:w="100.0" w:type="dxa"/>
              <w:bottom w:w="100.0" w:type="dxa"/>
              <w:right w:w="100.0" w:type="dxa"/>
            </w:tcMar>
          </w:tcPr>
          <w:p w:rsidR="00000000" w:rsidDel="00000000" w:rsidP="00000000" w:rsidRDefault="00000000" w:rsidRPr="00000000">
            <w:pPr>
              <w:pStyle w:val="Heading3"/>
              <w:contextualSpacing w:val="0"/>
              <w:rPr/>
            </w:pPr>
            <w:bookmarkStart w:colFirst="0" w:colLast="0" w:name="_crpgjlg27g6p" w:id="14"/>
            <w:bookmarkEnd w:id="14"/>
            <w:r w:rsidDel="00000000" w:rsidR="00000000" w:rsidRPr="00000000">
              <w:rPr>
                <w:rtl w:val="0"/>
              </w:rPr>
              <w:t xml:space="preserve">Instructional Strategies</w:t>
            </w:r>
          </w:p>
        </w:tc>
        <w:tc>
          <w:tcPr>
            <w:shd w:fill="fce5cd"/>
            <w:tcMar>
              <w:top w:w="100.0" w:type="dxa"/>
              <w:left w:w="100.0" w:type="dxa"/>
              <w:bottom w:w="100.0" w:type="dxa"/>
              <w:right w:w="100.0" w:type="dxa"/>
            </w:tcMar>
            <w:vAlign w:val="center"/>
          </w:tcPr>
          <w:p w:rsidR="00000000" w:rsidDel="00000000" w:rsidP="00000000" w:rsidRDefault="00000000" w:rsidRPr="00000000">
            <w:pPr>
              <w:widowControl w:val="0"/>
              <w:spacing w:line="240" w:lineRule="auto"/>
              <w:contextualSpacing w:val="0"/>
              <w:rPr/>
            </w:pPr>
            <w:r w:rsidDel="00000000" w:rsidR="00000000" w:rsidRPr="00000000">
              <w:rPr>
                <w:sz w:val="28"/>
                <w:szCs w:val="28"/>
                <w:rtl w:val="0"/>
              </w:rPr>
              <w:t xml:space="preserve">Connections</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spacing w:after="240" w:line="240" w:lineRule="auto"/>
              <w:contextualSpacing w:val="0"/>
              <w:rPr/>
            </w:pPr>
            <w:r w:rsidDel="00000000" w:rsidR="00000000" w:rsidRPr="00000000">
              <w:rPr>
                <w:b w:val="1"/>
                <w:rtl w:val="0"/>
              </w:rPr>
              <w:t xml:space="preserve">Multiplexing: </w:t>
            </w:r>
            <w:r w:rsidDel="00000000" w:rsidR="00000000" w:rsidRPr="00000000">
              <w:rPr>
                <w:rtl w:val="0"/>
              </w:rPr>
              <w:t xml:space="preserve">Students must be made familiar with this technique used extensively in modern day electronics. Primary purpose of multiplexing is to reduce:</w:t>
            </w:r>
          </w:p>
          <w:p w:rsidR="00000000" w:rsidDel="00000000" w:rsidP="00000000" w:rsidRDefault="00000000" w:rsidRPr="00000000">
            <w:pPr>
              <w:numPr>
                <w:ilvl w:val="0"/>
                <w:numId w:val="5"/>
              </w:numPr>
              <w:spacing w:after="240" w:line="240" w:lineRule="auto"/>
              <w:ind w:left="720" w:hanging="360"/>
              <w:contextualSpacing w:val="1"/>
              <w:rPr>
                <w:u w:val="none"/>
              </w:rPr>
            </w:pPr>
            <w:r w:rsidDel="00000000" w:rsidR="00000000" w:rsidRPr="00000000">
              <w:rPr>
                <w:rtl w:val="0"/>
              </w:rPr>
              <w:t xml:space="preserve"> Pin count on microcontroller</w:t>
            </w:r>
          </w:p>
          <w:p w:rsidR="00000000" w:rsidDel="00000000" w:rsidP="00000000" w:rsidRDefault="00000000" w:rsidRPr="00000000">
            <w:pPr>
              <w:numPr>
                <w:ilvl w:val="0"/>
                <w:numId w:val="5"/>
              </w:numPr>
              <w:spacing w:after="240" w:line="240" w:lineRule="auto"/>
              <w:ind w:left="720" w:hanging="360"/>
              <w:contextualSpacing w:val="1"/>
              <w:rPr>
                <w:u w:val="none"/>
              </w:rPr>
            </w:pPr>
            <w:r w:rsidDel="00000000" w:rsidR="00000000" w:rsidRPr="00000000">
              <w:rPr>
                <w:rtl w:val="0"/>
              </w:rPr>
              <w:t xml:space="preserve"> Power consumption</w:t>
            </w:r>
          </w:p>
          <w:p w:rsidR="00000000" w:rsidDel="00000000" w:rsidP="00000000" w:rsidRDefault="00000000" w:rsidRPr="00000000">
            <w:pPr>
              <w:numPr>
                <w:ilvl w:val="0"/>
                <w:numId w:val="5"/>
              </w:numPr>
              <w:spacing w:after="240" w:line="240" w:lineRule="auto"/>
              <w:ind w:left="720" w:hanging="360"/>
              <w:contextualSpacing w:val="1"/>
              <w:rPr>
                <w:u w:val="none"/>
              </w:rPr>
            </w:pPr>
            <w:r w:rsidDel="00000000" w:rsidR="00000000" w:rsidRPr="00000000">
              <w:rPr>
                <w:rtl w:val="0"/>
              </w:rPr>
              <w:t xml:space="preserve">Cost</w:t>
            </w:r>
          </w:p>
          <w:p w:rsidR="00000000" w:rsidDel="00000000" w:rsidP="00000000" w:rsidRDefault="00000000" w:rsidRPr="00000000">
            <w:pPr>
              <w:spacing w:after="240" w:line="240" w:lineRule="auto"/>
              <w:contextualSpacing w:val="0"/>
              <w:rPr/>
            </w:pPr>
            <w:r w:rsidDel="00000000" w:rsidR="00000000" w:rsidRPr="00000000">
              <w:rPr>
                <w:rtl w:val="0"/>
              </w:rPr>
              <w:t xml:space="preserve">Most of the multi-digit displays that students see everyday,e.g. on buses, elevators, school signs are all multiplexed. Principles of multiplexing and how fast the digits must be switched to avoid flickering are explained in the presentation</w:t>
            </w:r>
            <w:hyperlink r:id="rId16">
              <w:r w:rsidDel="00000000" w:rsidR="00000000" w:rsidRPr="00000000">
                <w:rPr>
                  <w:color w:val="1155cc"/>
                  <w:u w:val="single"/>
                  <w:rtl w:val="0"/>
                </w:rPr>
                <w:t xml:space="preserve"> Appendix C</w:t>
              </w:r>
            </w:hyperlink>
            <w:r w:rsidDel="00000000" w:rsidR="00000000" w:rsidRPr="00000000">
              <w:rPr>
                <w:rtl w:val="0"/>
              </w:rPr>
              <w:t xml:space="preserve">.  </w:t>
            </w:r>
          </w:p>
          <w:p w:rsidR="00000000" w:rsidDel="00000000" w:rsidP="00000000" w:rsidRDefault="00000000" w:rsidRPr="00000000">
            <w:pPr>
              <w:spacing w:after="240" w:line="240" w:lineRule="auto"/>
              <w:contextualSpacing w:val="0"/>
              <w:rPr/>
            </w:pPr>
            <w:r w:rsidDel="00000000" w:rsidR="00000000" w:rsidRPr="00000000">
              <w:rPr>
                <w:b w:val="1"/>
                <w:rtl w:val="0"/>
              </w:rPr>
              <w:t xml:space="preserve">Time measurement:</w:t>
            </w:r>
            <w:r w:rsidDel="00000000" w:rsidR="00000000" w:rsidRPr="00000000">
              <w:rPr>
                <w:rtl w:val="0"/>
              </w:rPr>
              <w:t xml:space="preserve"> In this project, one second interval to keep time is derived from the Arduino itself. Also, starting time is hard coded in the program or synchronized from the PC; synchronizing the time from PC is the challenge part of the project.Either way, the Sketch has to keep the time based on the seconds elapsed. If the measurement of seconds is not accurate, time displayed will not be accurate. Students can be directed to do independent research on temperature compensated crystal oscillators and Cesium atomic clocks that provide time reference.</w:t>
            </w:r>
            <w:r w:rsidDel="00000000" w:rsidR="00000000" w:rsidRPr="00000000">
              <w:rPr>
                <w:rtl w:val="0"/>
              </w:rPr>
            </w:r>
          </w:p>
          <w:p w:rsidR="00000000" w:rsidDel="00000000" w:rsidP="00000000" w:rsidRDefault="00000000" w:rsidRPr="00000000">
            <w:pPr>
              <w:spacing w:after="240" w:line="240" w:lineRule="auto"/>
              <w:contextualSpacing w:val="0"/>
              <w:rPr/>
            </w:pPr>
            <w:r w:rsidDel="00000000" w:rsidR="00000000" w:rsidRPr="00000000">
              <w:rPr>
                <w:rtl w:val="0"/>
              </w:rPr>
              <w:t xml:space="preserve">If soldering facilities are available, a short review lesson on soldering safety and tool safety following </w:t>
            </w:r>
            <w:hyperlink r:id="rId17">
              <w:r w:rsidDel="00000000" w:rsidR="00000000" w:rsidRPr="00000000">
                <w:rPr>
                  <w:color w:val="0563c1"/>
                  <w:u w:val="single"/>
                  <w:rtl w:val="0"/>
                </w:rPr>
                <w:t xml:space="preserve">SAFEdoc for computer engineering</w:t>
              </w:r>
            </w:hyperlink>
            <w:r w:rsidDel="00000000" w:rsidR="00000000" w:rsidRPr="00000000">
              <w:rPr>
                <w:rtl w:val="0"/>
              </w:rPr>
              <w:t xml:space="preserve"> must be delivered. Resource in </w:t>
            </w:r>
            <w:hyperlink r:id="rId18">
              <w:r w:rsidDel="00000000" w:rsidR="00000000" w:rsidRPr="00000000">
                <w:rPr>
                  <w:color w:val="1155cc"/>
                  <w:u w:val="single"/>
                  <w:rtl w:val="0"/>
                </w:rPr>
                <w:t xml:space="preserve">Appendix F</w:t>
              </w:r>
            </w:hyperlink>
            <w:r w:rsidDel="00000000" w:rsidR="00000000" w:rsidRPr="00000000">
              <w:rPr>
                <w:rtl w:val="0"/>
              </w:rPr>
              <w:t xml:space="preserve"> provides tips for good soldering in comics form; it must be emphasised to students that soldering skill is essential in any electronics work. And </w:t>
            </w:r>
            <w:hyperlink r:id="rId19">
              <w:r w:rsidDel="00000000" w:rsidR="00000000" w:rsidRPr="00000000">
                <w:rPr>
                  <w:color w:val="1155cc"/>
                  <w:u w:val="single"/>
                  <w:rtl w:val="0"/>
                </w:rPr>
                <w:t xml:space="preserve">Appendix G</w:t>
              </w:r>
            </w:hyperlink>
            <w:r w:rsidDel="00000000" w:rsidR="00000000" w:rsidRPr="00000000">
              <w:rPr>
                <w:rtl w:val="0"/>
              </w:rPr>
              <w:t xml:space="preserve"> has short answer questions based on the comics.</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spacing w:line="240" w:lineRule="auto"/>
              <w:contextualSpacing w:val="0"/>
              <w:rPr>
                <w:i w:val="1"/>
                <w:sz w:val="20"/>
                <w:szCs w:val="20"/>
              </w:rPr>
            </w:pPr>
            <w:r w:rsidDel="00000000" w:rsidR="00000000" w:rsidRPr="00000000">
              <w:rPr>
                <w:i w:val="1"/>
                <w:sz w:val="20"/>
                <w:szCs w:val="20"/>
                <w:rtl w:val="0"/>
              </w:rPr>
              <w:t xml:space="preserve">B3. design, construct, create diagrams for, and troubleshoot electronic circuits and interfaces for control systems;</w:t>
            </w:r>
          </w:p>
          <w:p w:rsidR="00000000" w:rsidDel="00000000" w:rsidP="00000000" w:rsidRDefault="00000000" w:rsidRPr="00000000">
            <w:pPr>
              <w:spacing w:line="240" w:lineRule="auto"/>
              <w:contextualSpacing w:val="0"/>
              <w:rPr>
                <w:i w:val="1"/>
                <w:sz w:val="20"/>
                <w:szCs w:val="20"/>
              </w:rPr>
            </w:pPr>
            <w:r w:rsidDel="00000000" w:rsidR="00000000" w:rsidRPr="00000000">
              <w:rPr>
                <w:rtl w:val="0"/>
              </w:rPr>
            </w:r>
          </w:p>
          <w:p w:rsidR="00000000" w:rsidDel="00000000" w:rsidP="00000000" w:rsidRDefault="00000000" w:rsidRPr="00000000">
            <w:pPr>
              <w:spacing w:line="240" w:lineRule="auto"/>
              <w:contextualSpacing w:val="0"/>
              <w:rPr>
                <w:i w:val="1"/>
                <w:sz w:val="20"/>
                <w:szCs w:val="20"/>
              </w:rPr>
            </w:pPr>
            <w:r w:rsidDel="00000000" w:rsidR="00000000" w:rsidRPr="00000000">
              <w:rPr>
                <w:i w:val="1"/>
                <w:sz w:val="20"/>
                <w:szCs w:val="20"/>
                <w:rtl w:val="0"/>
              </w:rPr>
              <w:t xml:space="preserve">B5. demonstrate an understanding of fundamental programming concepts, and develop a program that interacts with an external device.</w:t>
            </w:r>
          </w:p>
          <w:p w:rsidR="00000000" w:rsidDel="00000000" w:rsidP="00000000" w:rsidRDefault="00000000" w:rsidRPr="00000000">
            <w:pPr>
              <w:spacing w:line="240" w:lineRule="auto"/>
              <w:contextualSpacing w:val="0"/>
              <w:rPr>
                <w:i w:val="1"/>
                <w:sz w:val="20"/>
                <w:szCs w:val="20"/>
              </w:rPr>
            </w:pPr>
            <w:r w:rsidDel="00000000" w:rsidR="00000000" w:rsidRPr="00000000">
              <w:rPr>
                <w:i w:val="1"/>
                <w:sz w:val="20"/>
                <w:szCs w:val="20"/>
                <w:rtl w:val="0"/>
              </w:rPr>
              <w:br w:type="textWrapping"/>
              <w:t xml:space="preserve">B5.1 use constants, variables, expressions, and assignment statements correctly, taking into account the order in which operations are performed; </w:t>
            </w:r>
          </w:p>
          <w:p w:rsidR="00000000" w:rsidDel="00000000" w:rsidP="00000000" w:rsidRDefault="00000000" w:rsidRPr="00000000">
            <w:pPr>
              <w:spacing w:line="240" w:lineRule="auto"/>
              <w:contextualSpacing w:val="0"/>
              <w:rPr>
                <w:i w:val="1"/>
                <w:sz w:val="20"/>
                <w:szCs w:val="20"/>
              </w:rPr>
            </w:pPr>
            <w:r w:rsidDel="00000000" w:rsidR="00000000" w:rsidRPr="00000000">
              <w:rPr>
                <w:rtl w:val="0"/>
              </w:rPr>
            </w:r>
          </w:p>
          <w:p w:rsidR="00000000" w:rsidDel="00000000" w:rsidP="00000000" w:rsidRDefault="00000000" w:rsidRPr="00000000">
            <w:pPr>
              <w:spacing w:line="240" w:lineRule="auto"/>
              <w:contextualSpacing w:val="0"/>
              <w:rPr>
                <w:color w:val="c00000"/>
                <w:sz w:val="20"/>
                <w:szCs w:val="20"/>
              </w:rPr>
            </w:pPr>
            <w:r w:rsidDel="00000000" w:rsidR="00000000" w:rsidRPr="00000000">
              <w:rPr>
                <w:i w:val="1"/>
                <w:sz w:val="20"/>
                <w:szCs w:val="20"/>
                <w:rtl w:val="0"/>
              </w:rPr>
              <w:t xml:space="preserve">B5.2 use input statements, output statements, selection structures, and repetition structures in a program;</w:t>
              <w:br w:type="textWrapping"/>
            </w:r>
            <w:r w:rsidDel="00000000" w:rsidR="00000000" w:rsidRPr="00000000">
              <w:rPr>
                <w:rtl w:val="0"/>
              </w:rPr>
            </w:r>
          </w:p>
          <w:p w:rsidR="00000000" w:rsidDel="00000000" w:rsidP="00000000" w:rsidRDefault="00000000" w:rsidRPr="00000000">
            <w:pPr>
              <w:spacing w:line="240" w:lineRule="auto"/>
              <w:contextualSpacing w:val="0"/>
              <w:rPr>
                <w:color w:val="c00000"/>
                <w:sz w:val="20"/>
                <w:szCs w:val="20"/>
              </w:rPr>
            </w:pPr>
            <w:r w:rsidDel="00000000" w:rsidR="00000000" w:rsidRPr="00000000">
              <w:rPr>
                <w:rtl w:val="0"/>
              </w:rPr>
            </w:r>
          </w:p>
          <w:p w:rsidR="00000000" w:rsidDel="00000000" w:rsidP="00000000" w:rsidRDefault="00000000" w:rsidRPr="00000000">
            <w:pPr>
              <w:spacing w:line="240" w:lineRule="auto"/>
              <w:contextualSpacing w:val="0"/>
              <w:rPr>
                <w:sz w:val="20"/>
                <w:szCs w:val="20"/>
              </w:rPr>
            </w:pPr>
            <w:r w:rsidDel="00000000" w:rsidR="00000000" w:rsidRPr="00000000">
              <w:rPr>
                <w:sz w:val="20"/>
                <w:szCs w:val="20"/>
                <w:rtl w:val="0"/>
              </w:rPr>
              <w:t xml:space="preserve">Leading Math Success - Mathematical Literacy</w:t>
              <w:br w:type="textWrapping"/>
              <w:t xml:space="preserve">Grades 7–12/ 2004</w:t>
            </w:r>
          </w:p>
          <w:p w:rsidR="00000000" w:rsidDel="00000000" w:rsidP="00000000" w:rsidRDefault="00000000" w:rsidRPr="00000000">
            <w:pPr>
              <w:spacing w:line="240" w:lineRule="auto"/>
              <w:contextualSpacing w:val="0"/>
              <w:rPr>
                <w:color w:val="c00000"/>
              </w:rPr>
            </w:pPr>
            <w:r w:rsidDel="00000000" w:rsidR="00000000" w:rsidRPr="00000000">
              <w:rPr>
                <w:rtl w:val="0"/>
              </w:rPr>
            </w:r>
          </w:p>
          <w:p w:rsidR="00000000" w:rsidDel="00000000" w:rsidP="00000000" w:rsidRDefault="00000000" w:rsidRPr="00000000">
            <w:pPr>
              <w:spacing w:line="240" w:lineRule="auto"/>
              <w:contextualSpacing w:val="0"/>
              <w:rPr/>
            </w:pPr>
            <w:r w:rsidDel="00000000" w:rsidR="00000000" w:rsidRPr="00000000">
              <w:rPr>
                <w:rtl w:val="0"/>
              </w:rPr>
              <w:t xml:space="preserve">OCTE safedocs for computer engineering. Soldering safety</w:t>
            </w:r>
          </w:p>
        </w:tc>
      </w:tr>
      <w:tr>
        <w:tc>
          <w:tcPr>
            <w:shd w:fill="cfe2f3"/>
            <w:tcMar>
              <w:top w:w="100.0" w:type="dxa"/>
              <w:left w:w="100.0" w:type="dxa"/>
              <w:bottom w:w="100.0" w:type="dxa"/>
              <w:right w:w="100.0" w:type="dxa"/>
            </w:tcMar>
          </w:tcPr>
          <w:p w:rsidR="00000000" w:rsidDel="00000000" w:rsidP="00000000" w:rsidRDefault="00000000" w:rsidRPr="00000000">
            <w:pPr>
              <w:pStyle w:val="Heading3"/>
              <w:widowControl w:val="0"/>
              <w:spacing w:line="240" w:lineRule="auto"/>
              <w:contextualSpacing w:val="0"/>
              <w:rPr/>
            </w:pPr>
            <w:bookmarkStart w:colFirst="0" w:colLast="0" w:name="_bldke2hp9yqi" w:id="15"/>
            <w:bookmarkEnd w:id="15"/>
            <w:r w:rsidDel="00000000" w:rsidR="00000000" w:rsidRPr="00000000">
              <w:rPr>
                <w:rtl w:val="0"/>
              </w:rPr>
              <w:t xml:space="preserve">Assessment and Evaluation</w:t>
            </w:r>
          </w:p>
        </w:tc>
        <w:tc>
          <w:tcPr>
            <w:shd w:fill="fce5cd"/>
            <w:tcMar>
              <w:top w:w="100.0" w:type="dxa"/>
              <w:left w:w="100.0" w:type="dxa"/>
              <w:bottom w:w="100.0" w:type="dxa"/>
              <w:right w:w="100.0" w:type="dxa"/>
            </w:tcMar>
            <w:vAlign w:val="center"/>
          </w:tcPr>
          <w:p w:rsidR="00000000" w:rsidDel="00000000" w:rsidP="00000000" w:rsidRDefault="00000000" w:rsidRPr="00000000">
            <w:pPr>
              <w:widowControl w:val="0"/>
              <w:spacing w:line="240" w:lineRule="auto"/>
              <w:contextualSpacing w:val="0"/>
              <w:rPr/>
            </w:pPr>
            <w:r w:rsidDel="00000000" w:rsidR="00000000" w:rsidRPr="00000000">
              <w:rPr>
                <w:sz w:val="28"/>
                <w:szCs w:val="28"/>
                <w:rtl w:val="0"/>
              </w:rPr>
              <w:t xml:space="preserve">Connections</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spacing w:after="240" w:line="240" w:lineRule="auto"/>
              <w:contextualSpacing w:val="0"/>
              <w:rPr/>
            </w:pPr>
            <w:r w:rsidDel="00000000" w:rsidR="00000000" w:rsidRPr="00000000">
              <w:rPr>
                <w:rtl w:val="0"/>
              </w:rPr>
              <w:t xml:space="preserve">Evaluation rubric is a tool to measure </w:t>
            </w:r>
            <w:r w:rsidDel="00000000" w:rsidR="00000000" w:rsidRPr="00000000">
              <w:rPr>
                <w:i w:val="1"/>
                <w:rtl w:val="0"/>
              </w:rPr>
              <w:t xml:space="preserve">assessment of learning. </w:t>
            </w:r>
            <w:r w:rsidDel="00000000" w:rsidR="00000000" w:rsidRPr="00000000">
              <w:rPr>
                <w:rtl w:val="0"/>
              </w:rPr>
              <w:t xml:space="preserve"> Anecdotal notes, and students’ daily log (if used) can be used for </w:t>
            </w:r>
            <w:r w:rsidDel="00000000" w:rsidR="00000000" w:rsidRPr="00000000">
              <w:rPr>
                <w:i w:val="1"/>
                <w:rtl w:val="0"/>
              </w:rPr>
              <w:t xml:space="preserve">assessment for learning </w:t>
            </w:r>
            <w:r w:rsidDel="00000000" w:rsidR="00000000" w:rsidRPr="00000000">
              <w:rPr>
                <w:rtl w:val="0"/>
              </w:rPr>
              <w:t xml:space="preserve">to provide descriptive feedback as explained in “</w:t>
            </w:r>
            <w:hyperlink r:id="rId20">
              <w:r w:rsidDel="00000000" w:rsidR="00000000" w:rsidRPr="00000000">
                <w:rPr>
                  <w:color w:val="0563c1"/>
                  <w:u w:val="single"/>
                  <w:rtl w:val="0"/>
                </w:rPr>
                <w:t xml:space="preserve">Growing Success</w:t>
              </w:r>
            </w:hyperlink>
            <w:r w:rsidDel="00000000" w:rsidR="00000000" w:rsidRPr="00000000">
              <w:rPr>
                <w:rtl w:val="0"/>
              </w:rPr>
              <w:t xml:space="preserve">” document p31.</w:t>
            </w:r>
          </w:p>
          <w:p w:rsidR="00000000" w:rsidDel="00000000" w:rsidP="00000000" w:rsidRDefault="00000000" w:rsidRPr="00000000">
            <w:pPr>
              <w:spacing w:after="240" w:line="240" w:lineRule="auto"/>
              <w:contextualSpacing w:val="0"/>
              <w:rPr/>
            </w:pPr>
            <w:r w:rsidDel="00000000" w:rsidR="00000000" w:rsidRPr="00000000">
              <w:rPr>
                <w:rtl w:val="0"/>
              </w:rPr>
              <w:t xml:space="preserve">“Learning happens best when a learning experience pushes the learner a bit beyond his or her independence level.” L.S. Vygotsky, Mind in Society, 1978. As a step in this direction, students are challenged to synchronise the time from a PC instead of setting the time and uploading the code. This can be done by running a Process Sketch on a PC that syncs the time making the display show the system time.</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pPr>
            <w:r w:rsidDel="00000000" w:rsidR="00000000" w:rsidRPr="00000000">
              <w:rPr>
                <w:rtl w:val="0"/>
              </w:rPr>
              <w:t xml:space="preserve">GROWING SUCCESS | assessment, evaluation, and reporting in Ontario schools,</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pPr>
            <w:r w:rsidDel="00000000" w:rsidR="00000000" w:rsidRPr="00000000">
              <w:rPr>
                <w:rtl w:val="0"/>
              </w:rPr>
              <w:t xml:space="preserve">First edition, covering grades 1 to 12, 2010.</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pP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pP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pPr>
            <w:r w:rsidDel="00000000" w:rsidR="00000000" w:rsidRPr="00000000">
              <w:rPr>
                <w:rtl w:val="0"/>
              </w:rPr>
              <w:t xml:space="preserve">Student Success</w:t>
              <w:br w:type="textWrapping"/>
              <w:t xml:space="preserve">Differentiated Instruction Educator’s Package (2010)</w:t>
            </w:r>
          </w:p>
        </w:tc>
      </w:tr>
      <w:tr>
        <w:tc>
          <w:tcPr>
            <w:shd w:fill="cfe2f3"/>
            <w:tcMar>
              <w:top w:w="100.0" w:type="dxa"/>
              <w:left w:w="100.0" w:type="dxa"/>
              <w:bottom w:w="100.0" w:type="dxa"/>
              <w:right w:w="100.0" w:type="dxa"/>
            </w:tcMar>
          </w:tcPr>
          <w:p w:rsidR="00000000" w:rsidDel="00000000" w:rsidP="00000000" w:rsidRDefault="00000000" w:rsidRPr="00000000">
            <w:pPr>
              <w:pStyle w:val="Heading3"/>
              <w:spacing w:line="240" w:lineRule="auto"/>
              <w:contextualSpacing w:val="0"/>
              <w:rPr/>
            </w:pPr>
            <w:bookmarkStart w:colFirst="0" w:colLast="0" w:name="_394cg2rccyf9" w:id="16"/>
            <w:bookmarkEnd w:id="16"/>
            <w:r w:rsidDel="00000000" w:rsidR="00000000" w:rsidRPr="00000000">
              <w:rPr>
                <w:rtl w:val="0"/>
              </w:rPr>
              <w:t xml:space="preserve">Accommodations</w:t>
            </w:r>
          </w:p>
        </w:tc>
        <w:tc>
          <w:tcPr>
            <w:shd w:fill="fce5cd"/>
            <w:tcMar>
              <w:top w:w="100.0" w:type="dxa"/>
              <w:left w:w="100.0" w:type="dxa"/>
              <w:bottom w:w="100.0" w:type="dxa"/>
              <w:right w:w="100.0" w:type="dxa"/>
            </w:tcMar>
            <w:vAlign w:val="center"/>
          </w:tcPr>
          <w:p w:rsidR="00000000" w:rsidDel="00000000" w:rsidP="00000000" w:rsidRDefault="00000000" w:rsidRPr="00000000">
            <w:pPr>
              <w:widowControl w:val="0"/>
              <w:spacing w:line="240" w:lineRule="auto"/>
              <w:contextualSpacing w:val="0"/>
              <w:rPr/>
            </w:pPr>
            <w:r w:rsidDel="00000000" w:rsidR="00000000" w:rsidRPr="00000000">
              <w:rPr>
                <w:sz w:val="28"/>
                <w:szCs w:val="28"/>
                <w:rtl w:val="0"/>
              </w:rPr>
              <w:t xml:space="preserve">Connections</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spacing w:after="240" w:line="240" w:lineRule="auto"/>
              <w:contextualSpacing w:val="0"/>
              <w:rPr/>
            </w:pPr>
            <w:r w:rsidDel="00000000" w:rsidR="00000000" w:rsidRPr="00000000">
              <w:rPr>
                <w:rtl w:val="0"/>
              </w:rPr>
              <w:t xml:space="preserve">Students who are sensitive to smoke and / or who have not developed fine motor skills for soldering work can breadboard the project instead of soldering on a veroboard. Well ventilated room and table-top fume extractors will keep students’ work area free of smoke while soldering. Smoke is from the burning of flux core in the solder and </w:t>
            </w:r>
            <w:r w:rsidDel="00000000" w:rsidR="00000000" w:rsidRPr="00000000">
              <w:rPr>
                <w:i w:val="1"/>
                <w:rtl w:val="0"/>
              </w:rPr>
              <w:t xml:space="preserve">not from the burning of the solder</w:t>
            </w:r>
            <w:r w:rsidDel="00000000" w:rsidR="00000000" w:rsidRPr="00000000">
              <w:rPr>
                <w:rtl w:val="0"/>
              </w:rPr>
              <w:t xml:space="preserve"> that may need much higher temperatures.</w:t>
            </w:r>
          </w:p>
          <w:p w:rsidR="00000000" w:rsidDel="00000000" w:rsidP="00000000" w:rsidRDefault="00000000" w:rsidRPr="00000000">
            <w:pPr>
              <w:spacing w:after="240" w:line="240" w:lineRule="auto"/>
              <w:contextualSpacing w:val="0"/>
              <w:rPr/>
            </w:pPr>
            <w:r w:rsidDel="00000000" w:rsidR="00000000" w:rsidRPr="00000000">
              <w:rPr>
                <w:rtl w:val="0"/>
              </w:rPr>
              <w:t xml:space="preserve">ESL students can be paired and the project can be a group project for them. </w:t>
            </w:r>
          </w:p>
          <w:p w:rsidR="00000000" w:rsidDel="00000000" w:rsidP="00000000" w:rsidRDefault="00000000" w:rsidRPr="00000000">
            <w:pPr>
              <w:spacing w:after="240" w:line="240" w:lineRule="auto"/>
              <w:contextualSpacing w:val="0"/>
              <w:rPr/>
            </w:pPr>
            <w:r w:rsidDel="00000000" w:rsidR="00000000" w:rsidRPr="00000000">
              <w:rPr>
                <w:rtl w:val="0"/>
              </w:rPr>
              <w:t xml:space="preserve">Instead of expecting students to develop complete code from scratch for the project, teacher can provide “scaffolding” code to students to expand and incorporate their logic and thinking. </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spacing w:after="120" w:line="240" w:lineRule="auto"/>
              <w:contextualSpacing w:val="0"/>
              <w:rPr/>
            </w:pPr>
            <w:r w:rsidDel="00000000" w:rsidR="00000000" w:rsidRPr="00000000">
              <w:rPr>
                <w:rtl w:val="0"/>
              </w:rPr>
            </w:r>
          </w:p>
          <w:p w:rsidR="00000000" w:rsidDel="00000000" w:rsidP="00000000" w:rsidRDefault="00000000" w:rsidRPr="00000000">
            <w:pPr>
              <w:spacing w:after="120" w:line="240" w:lineRule="auto"/>
              <w:contextualSpacing w:val="0"/>
              <w:rPr/>
            </w:pPr>
            <w:r w:rsidDel="00000000" w:rsidR="00000000" w:rsidRPr="00000000">
              <w:rPr>
                <w:rtl w:val="0"/>
              </w:rPr>
            </w:r>
          </w:p>
          <w:p w:rsidR="00000000" w:rsidDel="00000000" w:rsidP="00000000" w:rsidRDefault="00000000" w:rsidRPr="00000000">
            <w:pPr>
              <w:spacing w:after="120" w:line="240" w:lineRule="auto"/>
              <w:contextualSpacing w:val="0"/>
              <w:rPr/>
            </w:pPr>
            <w:r w:rsidDel="00000000" w:rsidR="00000000" w:rsidRPr="00000000">
              <w:rPr>
                <w:rtl w:val="0"/>
              </w:rPr>
            </w:r>
          </w:p>
          <w:p w:rsidR="00000000" w:rsidDel="00000000" w:rsidP="00000000" w:rsidRDefault="00000000" w:rsidRPr="00000000">
            <w:pPr>
              <w:spacing w:after="120" w:line="240" w:lineRule="auto"/>
              <w:contextualSpacing w:val="0"/>
              <w:rPr/>
            </w:pPr>
            <w:r w:rsidDel="00000000" w:rsidR="00000000" w:rsidRPr="00000000">
              <w:rPr>
                <w:rtl w:val="0"/>
              </w:rPr>
            </w:r>
          </w:p>
          <w:p w:rsidR="00000000" w:rsidDel="00000000" w:rsidP="00000000" w:rsidRDefault="00000000" w:rsidRPr="00000000">
            <w:pPr>
              <w:spacing w:after="120" w:line="240" w:lineRule="auto"/>
              <w:contextualSpacing w:val="0"/>
              <w:rPr/>
            </w:pPr>
            <w:r w:rsidDel="00000000" w:rsidR="00000000" w:rsidRPr="00000000">
              <w:rPr>
                <w:rtl w:val="0"/>
              </w:rPr>
            </w:r>
          </w:p>
          <w:p w:rsidR="00000000" w:rsidDel="00000000" w:rsidP="00000000" w:rsidRDefault="00000000" w:rsidRPr="00000000">
            <w:pPr>
              <w:spacing w:after="120" w:line="240" w:lineRule="auto"/>
              <w:contextualSpacing w:val="0"/>
              <w:rPr/>
            </w:pPr>
            <w:r w:rsidDel="00000000" w:rsidR="00000000" w:rsidRPr="00000000">
              <w:rPr>
                <w:rtl w:val="0"/>
              </w:rPr>
            </w:r>
          </w:p>
          <w:p w:rsidR="00000000" w:rsidDel="00000000" w:rsidP="00000000" w:rsidRDefault="00000000" w:rsidRPr="00000000">
            <w:pPr>
              <w:spacing w:after="120" w:line="240" w:lineRule="auto"/>
              <w:contextualSpacing w:val="0"/>
              <w:rPr/>
            </w:pPr>
            <w:r w:rsidDel="00000000" w:rsidR="00000000" w:rsidRPr="00000000">
              <w:rPr>
                <w:rtl w:val="0"/>
              </w:rPr>
            </w:r>
          </w:p>
          <w:p w:rsidR="00000000" w:rsidDel="00000000" w:rsidP="00000000" w:rsidRDefault="00000000" w:rsidRPr="00000000">
            <w:pPr>
              <w:spacing w:after="120" w:line="240" w:lineRule="auto"/>
              <w:contextualSpacing w:val="0"/>
              <w:rPr/>
            </w:pPr>
            <w:r w:rsidDel="00000000" w:rsidR="00000000" w:rsidRPr="00000000">
              <w:rPr>
                <w:rtl w:val="0"/>
              </w:rPr>
            </w:r>
          </w:p>
          <w:p w:rsidR="00000000" w:rsidDel="00000000" w:rsidP="00000000" w:rsidRDefault="00000000" w:rsidRPr="00000000">
            <w:pPr>
              <w:spacing w:after="120" w:line="240" w:lineRule="auto"/>
              <w:contextualSpacing w:val="0"/>
              <w:rPr/>
            </w:pPr>
            <w:r w:rsidDel="00000000" w:rsidR="00000000" w:rsidRPr="00000000">
              <w:rPr>
                <w:rtl w:val="0"/>
              </w:rPr>
              <w:t xml:space="preserve">Think Literacy: Cross-curricular Approaches, Grades 7-12 </w:t>
            </w:r>
          </w:p>
          <w:p w:rsidR="00000000" w:rsidDel="00000000" w:rsidP="00000000" w:rsidRDefault="00000000" w:rsidRPr="00000000">
            <w:pPr>
              <w:spacing w:after="120" w:line="240" w:lineRule="auto"/>
              <w:contextualSpacing w:val="0"/>
              <w:rPr/>
            </w:pPr>
            <w:r w:rsidDel="00000000" w:rsidR="00000000" w:rsidRPr="00000000">
              <w:rPr>
                <w:rtl w:val="0"/>
              </w:rPr>
            </w:r>
          </w:p>
        </w:tc>
      </w:tr>
    </w:tbl>
    <w:p w:rsidR="00000000" w:rsidDel="00000000" w:rsidP="00000000" w:rsidRDefault="00000000" w:rsidRPr="00000000">
      <w:pPr>
        <w:keepLines w:val="1"/>
        <w:tabs>
          <w:tab w:val="left" w:pos="0"/>
        </w:tabs>
        <w:spacing w:after="200" w:lineRule="auto"/>
        <w:contextualSpacing w:val="0"/>
        <w:rPr/>
      </w:pPr>
      <w:r w:rsidDel="00000000" w:rsidR="00000000" w:rsidRPr="00000000">
        <w:rPr>
          <w:rtl w:val="0"/>
        </w:rPr>
      </w:r>
    </w:p>
    <w:p w:rsidR="00000000" w:rsidDel="00000000" w:rsidP="00000000" w:rsidRDefault="00000000" w:rsidRPr="00000000">
      <w:pPr>
        <w:pStyle w:val="Heading2"/>
        <w:tabs>
          <w:tab w:val="left" w:pos="0"/>
        </w:tabs>
        <w:contextualSpacing w:val="0"/>
        <w:rPr/>
      </w:pPr>
      <w:bookmarkStart w:colFirst="0" w:colLast="0" w:name="_1fdt4368o4sb" w:id="17"/>
      <w:bookmarkEnd w:id="17"/>
      <w:r w:rsidDel="00000000" w:rsidR="00000000" w:rsidRPr="00000000">
        <w:rPr>
          <w:rtl w:val="0"/>
        </w:rPr>
        <w:t xml:space="preserve">Activity 3. Consolidation &amp; Connections (Provide Opportunities for Reflection)</w:t>
      </w:r>
    </w:p>
    <w:p w:rsidR="00000000" w:rsidDel="00000000" w:rsidP="00000000" w:rsidRDefault="00000000" w:rsidRPr="00000000">
      <w:pPr>
        <w:tabs>
          <w:tab w:val="left" w:pos="0"/>
        </w:tabs>
        <w:contextualSpacing w:val="0"/>
        <w:rPr/>
      </w:pPr>
      <w:r w:rsidDel="00000000" w:rsidR="00000000" w:rsidRPr="00000000">
        <w:rPr>
          <w:rtl w:val="0"/>
        </w:rPr>
      </w:r>
    </w:p>
    <w:tbl>
      <w:tblPr>
        <w:tblStyle w:val="Table7"/>
        <w:bidiVisual w:val="0"/>
        <w:tblW w:w="9360.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315"/>
        <w:gridCol w:w="3045"/>
        <w:tblGridChange w:id="0">
          <w:tblGrid>
            <w:gridCol w:w="6315"/>
            <w:gridCol w:w="3045"/>
          </w:tblGrid>
        </w:tblGridChange>
      </w:tblGrid>
      <w:tr>
        <w:tc>
          <w:tcPr>
            <w:shd w:fill="cfe2f3"/>
            <w:tcMar>
              <w:top w:w="100.0" w:type="dxa"/>
              <w:left w:w="100.0" w:type="dxa"/>
              <w:bottom w:w="100.0" w:type="dxa"/>
              <w:right w:w="100.0" w:type="dxa"/>
            </w:tcMar>
          </w:tcPr>
          <w:p w:rsidR="00000000" w:rsidDel="00000000" w:rsidP="00000000" w:rsidRDefault="00000000" w:rsidRPr="00000000">
            <w:pPr>
              <w:pStyle w:val="Heading3"/>
              <w:spacing w:line="240" w:lineRule="auto"/>
              <w:contextualSpacing w:val="0"/>
              <w:rPr/>
            </w:pPr>
            <w:bookmarkStart w:colFirst="0" w:colLast="0" w:name="_aikcwt8t0spm" w:id="18"/>
            <w:bookmarkEnd w:id="18"/>
            <w:r w:rsidDel="00000000" w:rsidR="00000000" w:rsidRPr="00000000">
              <w:rPr>
                <w:rtl w:val="0"/>
              </w:rPr>
              <w:t xml:space="preserve">Reflection Paper/Exit Card</w:t>
            </w:r>
          </w:p>
        </w:tc>
        <w:tc>
          <w:tcPr>
            <w:shd w:fill="fce5cd"/>
            <w:tcMar>
              <w:top w:w="100.0" w:type="dxa"/>
              <w:left w:w="100.0" w:type="dxa"/>
              <w:bottom w:w="100.0" w:type="dxa"/>
              <w:right w:w="100.0" w:type="dxa"/>
            </w:tcMar>
            <w:vAlign w:val="center"/>
          </w:tcPr>
          <w:p w:rsidR="00000000" w:rsidDel="00000000" w:rsidP="00000000" w:rsidRDefault="00000000" w:rsidRPr="00000000">
            <w:pPr>
              <w:widowControl w:val="0"/>
              <w:spacing w:line="240" w:lineRule="auto"/>
              <w:contextualSpacing w:val="0"/>
              <w:rPr/>
            </w:pPr>
            <w:r w:rsidDel="00000000" w:rsidR="00000000" w:rsidRPr="00000000">
              <w:rPr>
                <w:sz w:val="28"/>
                <w:szCs w:val="28"/>
                <w:rtl w:val="0"/>
              </w:rPr>
              <w:t xml:space="preserve">Connections</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spacing w:after="240" w:line="240" w:lineRule="auto"/>
              <w:contextualSpacing w:val="0"/>
              <w:rPr/>
            </w:pPr>
            <w:r w:rsidDel="00000000" w:rsidR="00000000" w:rsidRPr="00000000">
              <w:rPr>
                <w:rtl w:val="0"/>
              </w:rPr>
              <w:t xml:space="preserve">Project report</w:t>
            </w:r>
            <w:r w:rsidDel="00000000" w:rsidR="00000000" w:rsidRPr="00000000">
              <w:rPr>
                <w:vertAlign w:val="superscript"/>
              </w:rPr>
              <w:footnoteReference w:customMarkFollows="0" w:id="1"/>
            </w:r>
            <w:r w:rsidDel="00000000" w:rsidR="00000000" w:rsidRPr="00000000">
              <w:rPr>
                <w:rtl w:val="0"/>
              </w:rPr>
              <w:t xml:space="preserve"> is a reflective report of what students did to build the project. Also, writing and documentation is an essential skill in technology careers. This report covers the steps students took to complete the project and necessary next steps to improve o</w:t>
            </w:r>
            <w:r w:rsidDel="00000000" w:rsidR="00000000" w:rsidRPr="00000000">
              <w:rPr>
                <w:sz w:val="24"/>
                <w:szCs w:val="24"/>
                <w:rtl w:val="0"/>
              </w:rPr>
              <w:t xml:space="preserve">r </w:t>
            </w:r>
            <w:r w:rsidDel="00000000" w:rsidR="00000000" w:rsidRPr="00000000">
              <w:rPr>
                <w:rtl w:val="0"/>
              </w:rPr>
              <w:t xml:space="preserve">add more features to their project stands out. A simple enhancement to the project could be a blinking colon for seconds. AM / PM indicator using extra dots on the display is another feature for 12 hour clock.</w:t>
            </w:r>
          </w:p>
        </w:tc>
        <w:tc>
          <w:tcPr>
            <w:tcMar>
              <w:top w:w="100.0" w:type="dxa"/>
              <w:left w:w="100.0" w:type="dxa"/>
              <w:bottom w:w="100.0" w:type="dxa"/>
              <w:right w:w="100.0" w:type="dxa"/>
            </w:tcMar>
          </w:tcPr>
          <w:p w:rsidR="00000000" w:rsidDel="00000000" w:rsidP="00000000" w:rsidRDefault="00000000" w:rsidRPr="00000000">
            <w:pPr>
              <w:spacing w:after="200" w:lineRule="auto"/>
              <w:contextualSpacing w:val="0"/>
              <w:rPr/>
            </w:pPr>
            <w:r w:rsidDel="00000000" w:rsidR="00000000" w:rsidRPr="00000000">
              <w:rPr>
                <w:rtl w:val="0"/>
              </w:rPr>
              <w:t xml:space="preserve">Think Literacy: Cross-curricular Approaches, Grades 7-12</w:t>
            </w:r>
          </w:p>
        </w:tc>
      </w:tr>
    </w:tbl>
    <w:p w:rsidR="00000000" w:rsidDel="00000000" w:rsidP="00000000" w:rsidRDefault="00000000" w:rsidRPr="00000000">
      <w:pPr>
        <w:tabs>
          <w:tab w:val="left" w:pos="0"/>
        </w:tabs>
        <w:contextualSpacing w:val="0"/>
        <w:rPr/>
      </w:pPr>
      <w:r w:rsidDel="00000000" w:rsidR="00000000" w:rsidRPr="00000000">
        <w:rPr>
          <w:rtl w:val="0"/>
        </w:rPr>
      </w:r>
    </w:p>
    <w:p w:rsidR="00000000" w:rsidDel="00000000" w:rsidP="00000000" w:rsidRDefault="00000000" w:rsidRPr="00000000">
      <w:pPr>
        <w:pStyle w:val="Heading2"/>
        <w:tabs>
          <w:tab w:val="left" w:pos="0"/>
        </w:tabs>
        <w:contextualSpacing w:val="0"/>
        <w:rPr/>
      </w:pPr>
      <w:bookmarkStart w:colFirst="0" w:colLast="0" w:name="_7uwwp5i4x7q9" w:id="19"/>
      <w:bookmarkEnd w:id="19"/>
      <w:r w:rsidDel="00000000" w:rsidR="00000000" w:rsidRPr="00000000">
        <w:rPr>
          <w:rtl w:val="0"/>
        </w:rPr>
        <w:t xml:space="preserve">Materials, Tools and Resources </w:t>
      </w:r>
    </w:p>
    <w:tbl>
      <w:tblPr>
        <w:tblStyle w:val="Table8"/>
        <w:bidiVisual w:val="0"/>
        <w:tblW w:w="9360.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c>
          <w:tcPr>
            <w:shd w:fill="cfe2f3"/>
            <w:tcMar>
              <w:top w:w="100.0" w:type="dxa"/>
              <w:left w:w="100.0" w:type="dxa"/>
              <w:bottom w:w="100.0" w:type="dxa"/>
              <w:right w:w="100.0" w:type="dxa"/>
            </w:tcMar>
          </w:tcPr>
          <w:p w:rsidR="00000000" w:rsidDel="00000000" w:rsidP="00000000" w:rsidRDefault="00000000" w:rsidRPr="00000000">
            <w:pPr>
              <w:spacing w:after="80" w:before="320" w:line="240" w:lineRule="auto"/>
              <w:contextualSpacing w:val="0"/>
              <w:rPr/>
            </w:pPr>
            <w:r w:rsidDel="00000000" w:rsidR="00000000" w:rsidRPr="00000000">
              <w:rPr>
                <w:color w:val="434343"/>
                <w:sz w:val="28"/>
                <w:szCs w:val="28"/>
                <w:rtl w:val="0"/>
              </w:rPr>
              <w:t xml:space="preserve">Websites (as of July 2016)</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spacing w:after="240" w:line="240" w:lineRule="auto"/>
              <w:contextualSpacing w:val="0"/>
              <w:rPr>
                <w:sz w:val="24"/>
                <w:szCs w:val="24"/>
              </w:rPr>
            </w:pPr>
            <w:hyperlink r:id="rId21">
              <w:r w:rsidDel="00000000" w:rsidR="00000000" w:rsidRPr="00000000">
                <w:rPr>
                  <w:color w:val="0563c1"/>
                  <w:sz w:val="24"/>
                  <w:szCs w:val="24"/>
                  <w:u w:val="single"/>
                  <w:rtl w:val="0"/>
                </w:rPr>
                <w:t xml:space="preserve">https://www.arduino.cc/en/Main/Software</w:t>
              </w:r>
            </w:hyperlink>
            <w:hyperlink r:id="rId22">
              <w:r w:rsidDel="00000000" w:rsidR="00000000" w:rsidRPr="00000000">
                <w:rPr>
                  <w:rtl w:val="0"/>
                </w:rPr>
              </w:r>
            </w:hyperlink>
            <w:r w:rsidDel="00000000" w:rsidR="00000000" w:rsidRPr="00000000">
              <w:drawing>
                <wp:anchor allowOverlap="1" behindDoc="0" distB="0" distT="0" distL="114300" distR="114300" hidden="0" layoutInCell="0" locked="0" relativeHeight="0" simplePos="0">
                  <wp:simplePos x="0" y="0"/>
                  <wp:positionH relativeFrom="margin">
                    <wp:posOffset>4010025</wp:posOffset>
                  </wp:positionH>
                  <wp:positionV relativeFrom="paragraph">
                    <wp:posOffset>9525</wp:posOffset>
                  </wp:positionV>
                  <wp:extent cx="1666875" cy="1190625"/>
                  <wp:effectExtent b="9525" l="9525" r="9525" t="9525"/>
                  <wp:wrapSquare wrapText="bothSides" distB="0" distT="0" distL="114300" distR="114300"/>
                  <wp:docPr id="3" name="image07.png"/>
                  <a:graphic>
                    <a:graphicData uri="http://schemas.openxmlformats.org/drawingml/2006/picture">
                      <pic:pic>
                        <pic:nvPicPr>
                          <pic:cNvPr id="0" name="image07.png"/>
                          <pic:cNvPicPr preferRelativeResize="0"/>
                        </pic:nvPicPr>
                        <pic:blipFill>
                          <a:blip r:embed="rId23"/>
                          <a:srcRect b="42418" l="54167" r="17788" t="21950"/>
                          <a:stretch>
                            <a:fillRect/>
                          </a:stretch>
                        </pic:blipFill>
                        <pic:spPr>
                          <a:xfrm>
                            <a:off x="0" y="0"/>
                            <a:ext cx="1666875" cy="1190625"/>
                          </a:xfrm>
                          <a:prstGeom prst="rect"/>
                          <a:ln w="9525">
                            <a:solidFill>
                              <a:srgbClr val="000000"/>
                            </a:solidFill>
                            <a:prstDash val="solid"/>
                          </a:ln>
                        </pic:spPr>
                      </pic:pic>
                    </a:graphicData>
                  </a:graphic>
                </wp:anchor>
              </w:drawing>
            </w:r>
          </w:p>
          <w:p w:rsidR="00000000" w:rsidDel="00000000" w:rsidP="00000000" w:rsidRDefault="00000000" w:rsidRPr="00000000">
            <w:pPr>
              <w:spacing w:after="240" w:line="240" w:lineRule="auto"/>
              <w:contextualSpacing w:val="0"/>
              <w:rPr>
                <w:sz w:val="24"/>
                <w:szCs w:val="24"/>
              </w:rPr>
            </w:pPr>
            <w:hyperlink r:id="rId24">
              <w:r w:rsidDel="00000000" w:rsidR="00000000" w:rsidRPr="00000000">
                <w:rPr>
                  <w:color w:val="0563c1"/>
                  <w:sz w:val="24"/>
                  <w:szCs w:val="24"/>
                  <w:u w:val="single"/>
                  <w:rtl w:val="0"/>
                </w:rPr>
                <w:t xml:space="preserve">http://fritzing.org/download/</w:t>
              </w:r>
            </w:hyperlink>
            <w:hyperlink r:id="rId25">
              <w:r w:rsidDel="00000000" w:rsidR="00000000" w:rsidRPr="00000000">
                <w:rPr>
                  <w:rtl w:val="0"/>
                </w:rPr>
              </w:r>
            </w:hyperlink>
          </w:p>
          <w:p w:rsidR="00000000" w:rsidDel="00000000" w:rsidP="00000000" w:rsidRDefault="00000000" w:rsidRPr="00000000">
            <w:pPr>
              <w:spacing w:after="240" w:line="240" w:lineRule="auto"/>
              <w:contextualSpacing w:val="0"/>
              <w:rPr/>
            </w:pPr>
            <w:r w:rsidDel="00000000" w:rsidR="00000000" w:rsidRPr="00000000">
              <w:rPr>
                <w:rtl w:val="0"/>
              </w:rPr>
              <w:t xml:space="preserve">Seven-segment Young Sun multiplexed display is available from ABRA Electronics.</w:t>
            </w:r>
            <w:r w:rsidDel="00000000" w:rsidR="00000000" w:rsidRPr="00000000">
              <w:rPr>
                <w:rtl w:val="0"/>
              </w:rPr>
              <w:t xml:space="preserve"> Sparkfun and other electronics retailers also carry this item. Any seven-segment multiplexed LED display can be used instead; slight modifications in the Sketch and layout will be needed. Four separate displays can also be used, but this will make the layout / soldering a bit more complex.</w:t>
            </w:r>
            <w:r w:rsidDel="00000000" w:rsidR="00000000" w:rsidRPr="00000000">
              <w:rPr>
                <w:rtl w:val="0"/>
              </w:rPr>
            </w:r>
          </w:p>
          <w:p w:rsidR="00000000" w:rsidDel="00000000" w:rsidP="00000000" w:rsidRDefault="00000000" w:rsidRPr="00000000">
            <w:pPr>
              <w:spacing w:after="240" w:line="240" w:lineRule="auto"/>
              <w:contextualSpacing w:val="0"/>
              <w:rPr/>
            </w:pPr>
            <w:hyperlink r:id="rId26">
              <w:r w:rsidDel="00000000" w:rsidR="00000000" w:rsidRPr="00000000">
                <w:rPr>
                  <w:color w:val="1155cc"/>
                  <w:u w:val="single"/>
                  <w:rtl w:val="0"/>
                </w:rPr>
                <w:t xml:space="preserve">https://abra-electronics.com/opto-illumination/led-displays-segmented/com-09483-four-digit-7-segment-display-039-red-com-09483.html</w:t>
              </w:r>
            </w:hyperlink>
            <w:r w:rsidDel="00000000" w:rsidR="00000000" w:rsidRPr="00000000">
              <w:rPr>
                <w:rtl w:val="0"/>
              </w:rPr>
            </w:r>
          </w:p>
          <w:p w:rsidR="00000000" w:rsidDel="00000000" w:rsidP="00000000" w:rsidRDefault="00000000" w:rsidRPr="00000000">
            <w:pPr>
              <w:spacing w:after="240" w:line="240" w:lineRule="auto"/>
              <w:contextualSpacing w:val="0"/>
              <w:jc w:val="both"/>
              <w:rPr/>
            </w:pPr>
            <w:r w:rsidDel="00000000" w:rsidR="00000000" w:rsidRPr="00000000">
              <w:rPr>
                <w:rtl w:val="0"/>
              </w:rPr>
              <w:t xml:space="preserve">Solderable Veroboard (can be cut in half) is available from:</w:t>
            </w:r>
          </w:p>
          <w:p w:rsidR="00000000" w:rsidDel="00000000" w:rsidP="00000000" w:rsidRDefault="00000000" w:rsidRPr="00000000">
            <w:pPr>
              <w:spacing w:after="240" w:line="240" w:lineRule="auto"/>
              <w:contextualSpacing w:val="0"/>
              <w:rPr/>
            </w:pPr>
            <w:hyperlink r:id="rId27">
              <w:r w:rsidDel="00000000" w:rsidR="00000000" w:rsidRPr="00000000">
                <w:rPr>
                  <w:color w:val="1155cc"/>
                  <w:u w:val="single"/>
                  <w:rtl w:val="0"/>
                </w:rPr>
                <w:t xml:space="preserve">http://www.veroboard.com/veroboard-circuit-prototype/bread-board/840-point-bread-board-pcb-phenolic</w:t>
              </w:r>
            </w:hyperlink>
            <w:r w:rsidDel="00000000" w:rsidR="00000000" w:rsidRPr="00000000">
              <w:rPr>
                <w:rtl w:val="0"/>
              </w:rPr>
              <w:t xml:space="preserve">.</w:t>
            </w:r>
            <w:r w:rsidDel="00000000" w:rsidR="00000000" w:rsidRPr="00000000">
              <w:drawing>
                <wp:anchor allowOverlap="1" behindDoc="0" distB="0" distT="0" distL="114300" distR="114300" hidden="0" layoutInCell="0" locked="0" relativeHeight="0" simplePos="0">
                  <wp:simplePos x="0" y="0"/>
                  <wp:positionH relativeFrom="margin">
                    <wp:posOffset>52070</wp:posOffset>
                  </wp:positionH>
                  <wp:positionV relativeFrom="paragraph">
                    <wp:posOffset>57785</wp:posOffset>
                  </wp:positionV>
                  <wp:extent cx="1666875" cy="1419225"/>
                  <wp:effectExtent b="0" l="0" r="0" t="0"/>
                  <wp:wrapSquare wrapText="bothSides" distB="0" distT="0" distL="114300" distR="114300"/>
                  <wp:docPr id="2" name="image06.png"/>
                  <a:graphic>
                    <a:graphicData uri="http://schemas.openxmlformats.org/drawingml/2006/picture">
                      <pic:pic>
                        <pic:nvPicPr>
                          <pic:cNvPr id="0" name="image06.png"/>
                          <pic:cNvPicPr preferRelativeResize="0"/>
                        </pic:nvPicPr>
                        <pic:blipFill>
                          <a:blip r:embed="rId28"/>
                          <a:srcRect b="8209" l="29007" r="42949" t="49315"/>
                          <a:stretch>
                            <a:fillRect/>
                          </a:stretch>
                        </pic:blipFill>
                        <pic:spPr>
                          <a:xfrm>
                            <a:off x="0" y="0"/>
                            <a:ext cx="1666875" cy="1419225"/>
                          </a:xfrm>
                          <a:prstGeom prst="rect"/>
                          <a:ln/>
                        </pic:spPr>
                      </pic:pic>
                    </a:graphicData>
                  </a:graphic>
                </wp:anchor>
              </w:drawing>
            </w:r>
          </w:p>
          <w:p w:rsidR="00000000" w:rsidDel="00000000" w:rsidP="00000000" w:rsidRDefault="00000000" w:rsidRPr="00000000">
            <w:pPr>
              <w:spacing w:after="240" w:line="240" w:lineRule="auto"/>
              <w:contextualSpacing w:val="0"/>
              <w:rPr/>
            </w:pPr>
            <w:r w:rsidDel="00000000" w:rsidR="00000000" w:rsidRPr="00000000">
              <w:rPr>
                <w:rtl w:val="0"/>
              </w:rPr>
              <w:t xml:space="preserve">Example layout in Appendix D uses half of this board. Use a mini shear or Exacto knife to cut the board in half.</w:t>
            </w: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3"/>
              <w:spacing w:line="240" w:lineRule="auto"/>
              <w:contextualSpacing w:val="0"/>
              <w:rPr/>
            </w:pPr>
            <w:bookmarkStart w:colFirst="0" w:colLast="0" w:name="_x1jyqt3zayo0" w:id="20"/>
            <w:bookmarkEnd w:id="20"/>
            <w:r w:rsidDel="00000000" w:rsidR="00000000" w:rsidRPr="00000000">
              <w:rPr>
                <w:rtl w:val="0"/>
              </w:rPr>
              <w:t xml:space="preserve">Publications</w:t>
            </w:r>
          </w:p>
        </w:tc>
      </w:tr>
      <w:tr>
        <w:tc>
          <w:tcPr>
            <w:tcMar>
              <w:top w:w="100.0" w:type="dxa"/>
              <w:left w:w="100.0" w:type="dxa"/>
              <w:bottom w:w="100.0" w:type="dxa"/>
              <w:right w:w="100.0" w:type="dxa"/>
            </w:tcMar>
          </w:tcPr>
          <w:p w:rsidR="00000000" w:rsidDel="00000000" w:rsidP="00000000" w:rsidRDefault="00000000" w:rsidRPr="00000000">
            <w:pPr>
              <w:numPr>
                <w:ilvl w:val="0"/>
                <w:numId w:val="3"/>
              </w:numPr>
              <w:spacing w:line="276" w:lineRule="auto"/>
              <w:ind w:left="720" w:hanging="360"/>
              <w:contextualSpacing w:val="1"/>
              <w:rPr>
                <w:u w:val="none"/>
              </w:rPr>
            </w:pPr>
            <w:hyperlink r:id="rId29">
              <w:r w:rsidDel="00000000" w:rsidR="00000000" w:rsidRPr="00000000">
                <w:rPr>
                  <w:color w:val="1155cc"/>
                  <w:u w:val="single"/>
                  <w:rtl w:val="0"/>
                </w:rPr>
                <w:t xml:space="preserve">School Effectiveness Framework</w:t>
              </w:r>
            </w:hyperlink>
            <w:r w:rsidDel="00000000" w:rsidR="00000000" w:rsidRPr="00000000">
              <w:rPr>
                <w:rtl w:val="0"/>
              </w:rPr>
            </w:r>
          </w:p>
          <w:p w:rsidR="00000000" w:rsidDel="00000000" w:rsidP="00000000" w:rsidRDefault="00000000" w:rsidRPr="00000000">
            <w:pPr>
              <w:numPr>
                <w:ilvl w:val="0"/>
                <w:numId w:val="3"/>
              </w:numPr>
              <w:spacing w:line="276" w:lineRule="auto"/>
              <w:ind w:left="720" w:hanging="360"/>
              <w:contextualSpacing w:val="1"/>
              <w:rPr>
                <w:u w:val="none"/>
              </w:rPr>
            </w:pPr>
            <w:hyperlink r:id="rId30">
              <w:r w:rsidDel="00000000" w:rsidR="00000000" w:rsidRPr="00000000">
                <w:rPr>
                  <w:color w:val="1155cc"/>
                  <w:u w:val="single"/>
                  <w:rtl w:val="0"/>
                </w:rPr>
                <w:t xml:space="preserve">Growing success</w:t>
              </w:r>
            </w:hyperlink>
            <w:r w:rsidDel="00000000" w:rsidR="00000000" w:rsidRPr="00000000">
              <w:rPr>
                <w:rtl w:val="0"/>
              </w:rPr>
            </w:r>
          </w:p>
          <w:p w:rsidR="00000000" w:rsidDel="00000000" w:rsidP="00000000" w:rsidRDefault="00000000" w:rsidRPr="00000000">
            <w:pPr>
              <w:numPr>
                <w:ilvl w:val="0"/>
                <w:numId w:val="3"/>
              </w:numPr>
              <w:spacing w:line="276" w:lineRule="auto"/>
              <w:ind w:left="720" w:hanging="360"/>
              <w:contextualSpacing w:val="1"/>
              <w:rPr>
                <w:u w:val="none"/>
              </w:rPr>
            </w:pPr>
            <w:hyperlink r:id="rId31">
              <w:r w:rsidDel="00000000" w:rsidR="00000000" w:rsidRPr="00000000">
                <w:rPr>
                  <w:color w:val="1155cc"/>
                  <w:u w:val="single"/>
                  <w:rtl w:val="0"/>
                </w:rPr>
                <w:t xml:space="preserve">Think Literacy</w:t>
              </w:r>
            </w:hyperlink>
            <w:r w:rsidDel="00000000" w:rsidR="00000000" w:rsidRPr="00000000">
              <w:rPr>
                <w:rtl w:val="0"/>
              </w:rPr>
            </w:r>
          </w:p>
          <w:p w:rsidR="00000000" w:rsidDel="00000000" w:rsidP="00000000" w:rsidRDefault="00000000" w:rsidRPr="00000000">
            <w:pPr>
              <w:numPr>
                <w:ilvl w:val="0"/>
                <w:numId w:val="3"/>
              </w:numPr>
              <w:spacing w:line="276" w:lineRule="auto"/>
              <w:ind w:left="720" w:hanging="360"/>
              <w:contextualSpacing w:val="1"/>
              <w:rPr>
                <w:u w:val="none"/>
              </w:rPr>
            </w:pPr>
            <w:hyperlink r:id="rId32">
              <w:r w:rsidDel="00000000" w:rsidR="00000000" w:rsidRPr="00000000">
                <w:rPr>
                  <w:color w:val="1155cc"/>
                  <w:u w:val="single"/>
                  <w:rtl w:val="0"/>
                </w:rPr>
                <w:t xml:space="preserve">Tech Curriculum  docs</w:t>
              </w:r>
            </w:hyperlink>
            <w:r w:rsidDel="00000000" w:rsidR="00000000" w:rsidRPr="00000000">
              <w:rPr>
                <w:rtl w:val="0"/>
              </w:rPr>
            </w:r>
          </w:p>
          <w:p w:rsidR="00000000" w:rsidDel="00000000" w:rsidP="00000000" w:rsidRDefault="00000000" w:rsidRPr="00000000">
            <w:pPr>
              <w:numPr>
                <w:ilvl w:val="0"/>
                <w:numId w:val="3"/>
              </w:numPr>
              <w:spacing w:line="276" w:lineRule="auto"/>
              <w:ind w:left="720" w:hanging="360"/>
              <w:contextualSpacing w:val="1"/>
              <w:rPr>
                <w:u w:val="none"/>
              </w:rPr>
            </w:pPr>
            <w:hyperlink r:id="rId33">
              <w:r w:rsidDel="00000000" w:rsidR="00000000" w:rsidRPr="00000000">
                <w:rPr>
                  <w:color w:val="1155cc"/>
                  <w:u w:val="single"/>
                  <w:rtl w:val="0"/>
                </w:rPr>
                <w:t xml:space="preserve">Leading Math success</w:t>
              </w:r>
            </w:hyperlink>
            <w:r w:rsidDel="00000000" w:rsidR="00000000" w:rsidRPr="00000000">
              <w:rPr>
                <w:rtl w:val="0"/>
              </w:rPr>
            </w:r>
          </w:p>
          <w:p w:rsidR="00000000" w:rsidDel="00000000" w:rsidP="00000000" w:rsidRDefault="00000000" w:rsidRPr="00000000">
            <w:pPr>
              <w:numPr>
                <w:ilvl w:val="0"/>
                <w:numId w:val="3"/>
              </w:numPr>
              <w:spacing w:line="276" w:lineRule="auto"/>
              <w:ind w:left="720" w:hanging="360"/>
              <w:contextualSpacing w:val="1"/>
              <w:rPr>
                <w:u w:val="none"/>
              </w:rPr>
            </w:pPr>
            <w:hyperlink r:id="rId34">
              <w:r w:rsidDel="00000000" w:rsidR="00000000" w:rsidRPr="00000000">
                <w:rPr>
                  <w:color w:val="1155cc"/>
                  <w:u w:val="single"/>
                  <w:rtl w:val="0"/>
                </w:rPr>
                <w:t xml:space="preserve">Differentiated Instruction</w:t>
              </w:r>
            </w:hyperlink>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color w:val="c00000"/>
                <w:sz w:val="20"/>
                <w:szCs w:val="20"/>
              </w:rPr>
            </w:pPr>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color w:val="c00000"/>
                <w:sz w:val="20"/>
                <w:szCs w:val="20"/>
              </w:rPr>
            </w:pPr>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color w:val="c00000"/>
                <w:sz w:val="20"/>
                <w:szCs w:val="20"/>
              </w:rPr>
            </w:pP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3"/>
              <w:widowControl w:val="0"/>
              <w:spacing w:line="240" w:lineRule="auto"/>
              <w:contextualSpacing w:val="0"/>
              <w:rPr/>
            </w:pPr>
            <w:bookmarkStart w:colFirst="0" w:colLast="0" w:name="_mgcq1qa1fvvu" w:id="21"/>
            <w:bookmarkEnd w:id="21"/>
            <w:r w:rsidDel="00000000" w:rsidR="00000000" w:rsidRPr="00000000">
              <w:rPr>
                <w:rtl w:val="0"/>
              </w:rPr>
              <w:t xml:space="preserve">Computer Software</w:t>
            </w:r>
          </w:p>
        </w:tc>
      </w:tr>
      <w:tr>
        <w:tc>
          <w:tcPr>
            <w:tcMar>
              <w:top w:w="100.0" w:type="dxa"/>
              <w:left w:w="100.0" w:type="dxa"/>
              <w:bottom w:w="100.0" w:type="dxa"/>
              <w:right w:w="100.0" w:type="dxa"/>
            </w:tcMar>
          </w:tcPr>
          <w:p w:rsidR="00000000" w:rsidDel="00000000" w:rsidP="00000000" w:rsidRDefault="00000000" w:rsidRPr="00000000">
            <w:pPr>
              <w:spacing w:after="240" w:line="240" w:lineRule="auto"/>
              <w:contextualSpacing w:val="0"/>
              <w:rPr>
                <w:sz w:val="24"/>
                <w:szCs w:val="24"/>
              </w:rPr>
            </w:pPr>
            <w:r w:rsidDel="00000000" w:rsidR="00000000" w:rsidRPr="00000000">
              <w:rPr>
                <w:sz w:val="24"/>
                <w:szCs w:val="24"/>
                <w:rtl w:val="0"/>
              </w:rPr>
              <w:t xml:space="preserve">Arduino IDE</w:t>
            </w:r>
          </w:p>
          <w:p w:rsidR="00000000" w:rsidDel="00000000" w:rsidP="00000000" w:rsidRDefault="00000000" w:rsidRPr="00000000">
            <w:pPr>
              <w:spacing w:after="240" w:line="240" w:lineRule="auto"/>
              <w:contextualSpacing w:val="0"/>
              <w:rPr>
                <w:color w:val="c00000"/>
                <w:sz w:val="18"/>
                <w:szCs w:val="18"/>
              </w:rPr>
            </w:pPr>
            <w:r w:rsidDel="00000000" w:rsidR="00000000" w:rsidRPr="00000000">
              <w:rPr>
                <w:sz w:val="24"/>
                <w:szCs w:val="24"/>
                <w:rtl w:val="0"/>
              </w:rPr>
              <w:t xml:space="preserve">Fritizing </w:t>
            </w: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3"/>
              <w:widowControl w:val="0"/>
              <w:spacing w:line="240" w:lineRule="auto"/>
              <w:contextualSpacing w:val="0"/>
              <w:rPr/>
            </w:pPr>
            <w:bookmarkStart w:colFirst="0" w:colLast="0" w:name="_cpncghqh2bhg" w:id="22"/>
            <w:bookmarkEnd w:id="22"/>
            <w:r w:rsidDel="00000000" w:rsidR="00000000" w:rsidRPr="00000000">
              <w:rPr>
                <w:rtl w:val="0"/>
              </w:rPr>
              <w:t xml:space="preserve">Human Resources</w:t>
            </w:r>
          </w:p>
        </w:tc>
      </w:tr>
      <w:tr>
        <w:tc>
          <w:tcPr>
            <w:tcMar>
              <w:top w:w="100.0" w:type="dxa"/>
              <w:left w:w="100.0" w:type="dxa"/>
              <w:bottom w:w="100.0" w:type="dxa"/>
              <w:right w:w="100.0" w:type="dxa"/>
            </w:tcMar>
          </w:tcPr>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461" w:firstLine="0"/>
              <w:contextualSpacing w:val="0"/>
              <w:rPr>
                <w:sz w:val="20"/>
                <w:szCs w:val="20"/>
              </w:rPr>
            </w:pPr>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461" w:firstLine="0"/>
              <w:contextualSpacing w:val="0"/>
              <w:rPr>
                <w:sz w:val="20"/>
                <w:szCs w:val="20"/>
              </w:rPr>
            </w:pPr>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461" w:firstLine="0"/>
              <w:contextualSpacing w:val="0"/>
              <w:rPr>
                <w:sz w:val="20"/>
                <w:szCs w:val="20"/>
              </w:rPr>
            </w:pPr>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461" w:firstLine="0"/>
              <w:contextualSpacing w:val="0"/>
              <w:rPr>
                <w:sz w:val="20"/>
                <w:szCs w:val="20"/>
              </w:rPr>
            </w:pP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3"/>
              <w:widowControl w:val="0"/>
              <w:spacing w:line="240" w:lineRule="auto"/>
              <w:contextualSpacing w:val="0"/>
              <w:rPr/>
            </w:pPr>
            <w:bookmarkStart w:colFirst="0" w:colLast="0" w:name="_q1ezf1kqj611" w:id="23"/>
            <w:bookmarkEnd w:id="23"/>
            <w:r w:rsidDel="00000000" w:rsidR="00000000" w:rsidRPr="00000000">
              <w:rPr>
                <w:rtl w:val="0"/>
              </w:rPr>
              <w:t xml:space="preserve">Other</w:t>
            </w:r>
          </w:p>
        </w:tc>
      </w:tr>
      <w:tr>
        <w:tc>
          <w:tcPr>
            <w:tcMar>
              <w:top w:w="100.0" w:type="dxa"/>
              <w:left w:w="100.0" w:type="dxa"/>
              <w:bottom w:w="100.0" w:type="dxa"/>
              <w:right w:w="100.0" w:type="dxa"/>
            </w:tcMar>
          </w:tcPr>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461" w:firstLine="0"/>
              <w:contextualSpacing w:val="0"/>
              <w:rPr>
                <w:color w:val="c00000"/>
                <w:sz w:val="20"/>
                <w:szCs w:val="20"/>
              </w:rPr>
            </w:pPr>
            <w:r w:rsidDel="00000000" w:rsidR="00000000" w:rsidRPr="00000000">
              <w:rPr>
                <w:rtl w:val="0"/>
              </w:rPr>
            </w:r>
          </w:p>
          <w:p w:rsidR="00000000" w:rsidDel="00000000" w:rsidP="00000000" w:rsidRDefault="00000000" w:rsidRPr="00000000">
            <w:pPr>
              <w:spacing w:after="240" w:line="240" w:lineRule="auto"/>
              <w:contextualSpacing w:val="0"/>
              <w:rPr>
                <w:color w:val="c00000"/>
                <w:sz w:val="20"/>
                <w:szCs w:val="20"/>
              </w:rPr>
            </w:pPr>
            <w:r w:rsidDel="00000000" w:rsidR="00000000" w:rsidRPr="00000000">
              <w:rPr>
                <w:sz w:val="24"/>
                <w:szCs w:val="24"/>
                <w:rtl w:val="0"/>
              </w:rPr>
              <w:t xml:space="preserve">Refer to </w:t>
            </w:r>
            <w:hyperlink r:id="rId35">
              <w:r w:rsidDel="00000000" w:rsidR="00000000" w:rsidRPr="00000000">
                <w:rPr>
                  <w:color w:val="1155cc"/>
                  <w:sz w:val="24"/>
                  <w:szCs w:val="24"/>
                  <w:u w:val="single"/>
                  <w:rtl w:val="0"/>
                </w:rPr>
                <w:t xml:space="preserve">Appendix H</w:t>
              </w:r>
            </w:hyperlink>
            <w:r w:rsidDel="00000000" w:rsidR="00000000" w:rsidRPr="00000000">
              <w:rPr>
                <w:sz w:val="24"/>
                <w:szCs w:val="24"/>
                <w:rtl w:val="0"/>
              </w:rPr>
              <w:t xml:space="preserve"> for tools and components</w:t>
            </w: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3"/>
              <w:widowControl w:val="0"/>
              <w:spacing w:line="240" w:lineRule="auto"/>
              <w:contextualSpacing w:val="0"/>
              <w:rPr/>
            </w:pPr>
            <w:bookmarkStart w:colFirst="0" w:colLast="0" w:name="_vnk55bqf6chu" w:id="24"/>
            <w:bookmarkEnd w:id="24"/>
            <w:r w:rsidDel="00000000" w:rsidR="00000000" w:rsidRPr="00000000">
              <w:rPr>
                <w:rtl w:val="0"/>
              </w:rPr>
              <w:t xml:space="preserve">Appendices</w:t>
            </w:r>
          </w:p>
        </w:tc>
      </w:tr>
      <w:tr>
        <w:tc>
          <w:tcPr>
            <w:tcMar>
              <w:top w:w="100.0" w:type="dxa"/>
              <w:left w:w="100.0" w:type="dxa"/>
              <w:bottom w:w="100.0" w:type="dxa"/>
              <w:right w:w="100.0" w:type="dxa"/>
            </w:tcMar>
          </w:tcPr>
          <w:p w:rsidR="00000000" w:rsidDel="00000000" w:rsidP="00000000" w:rsidRDefault="00000000" w:rsidRPr="00000000">
            <w:pPr>
              <w:spacing w:line="240" w:lineRule="auto"/>
              <w:contextualSpacing w:val="0"/>
              <w:rPr>
                <w:sz w:val="24"/>
                <w:szCs w:val="24"/>
              </w:rPr>
            </w:pPr>
            <w:hyperlink r:id="rId36">
              <w:r w:rsidDel="00000000" w:rsidR="00000000" w:rsidRPr="00000000">
                <w:rPr>
                  <w:color w:val="1155cc"/>
                  <w:sz w:val="24"/>
                  <w:szCs w:val="24"/>
                  <w:u w:val="single"/>
                  <w:rtl w:val="0"/>
                </w:rPr>
                <w:t xml:space="preserve">Appendix A</w:t>
              </w:r>
            </w:hyperlink>
            <w:r w:rsidDel="00000000" w:rsidR="00000000" w:rsidRPr="00000000">
              <w:rPr>
                <w:sz w:val="24"/>
                <w:szCs w:val="24"/>
                <w:rtl w:val="0"/>
              </w:rPr>
              <w:t xml:space="preserve"> – Project Outline - document</w:t>
              <w:br w:type="textWrapping"/>
            </w:r>
            <w:hyperlink r:id="rId37">
              <w:r w:rsidDel="00000000" w:rsidR="00000000" w:rsidRPr="00000000">
                <w:rPr>
                  <w:color w:val="1155cc"/>
                  <w:sz w:val="24"/>
                  <w:szCs w:val="24"/>
                  <w:u w:val="single"/>
                  <w:rtl w:val="0"/>
                </w:rPr>
                <w:t xml:space="preserve">Appendix B</w:t>
              </w:r>
            </w:hyperlink>
            <w:r w:rsidDel="00000000" w:rsidR="00000000" w:rsidRPr="00000000">
              <w:rPr>
                <w:sz w:val="24"/>
                <w:szCs w:val="24"/>
                <w:rtl w:val="0"/>
              </w:rPr>
              <w:t xml:space="preserve"> – Evaluation Rubric - document</w:t>
            </w:r>
          </w:p>
          <w:p w:rsidR="00000000" w:rsidDel="00000000" w:rsidP="00000000" w:rsidRDefault="00000000" w:rsidRPr="00000000">
            <w:pPr>
              <w:spacing w:line="240" w:lineRule="auto"/>
              <w:contextualSpacing w:val="0"/>
              <w:rPr>
                <w:sz w:val="24"/>
                <w:szCs w:val="24"/>
              </w:rPr>
            </w:pPr>
            <w:hyperlink r:id="rId38">
              <w:r w:rsidDel="00000000" w:rsidR="00000000" w:rsidRPr="00000000">
                <w:rPr>
                  <w:color w:val="1155cc"/>
                  <w:sz w:val="24"/>
                  <w:szCs w:val="24"/>
                  <w:u w:val="single"/>
                  <w:rtl w:val="0"/>
                </w:rPr>
                <w:t xml:space="preserve">Appendix C</w:t>
              </w:r>
            </w:hyperlink>
            <w:r w:rsidDel="00000000" w:rsidR="00000000" w:rsidRPr="00000000">
              <w:rPr>
                <w:sz w:val="24"/>
                <w:szCs w:val="24"/>
                <w:rtl w:val="0"/>
              </w:rPr>
              <w:t xml:space="preserve"> – Multiplexing - presentation</w:t>
            </w:r>
          </w:p>
          <w:p w:rsidR="00000000" w:rsidDel="00000000" w:rsidP="00000000" w:rsidRDefault="00000000" w:rsidRPr="00000000">
            <w:pPr>
              <w:spacing w:line="240" w:lineRule="auto"/>
              <w:contextualSpacing w:val="0"/>
              <w:rPr>
                <w:sz w:val="24"/>
                <w:szCs w:val="24"/>
              </w:rPr>
            </w:pPr>
            <w:hyperlink r:id="rId39">
              <w:r w:rsidDel="00000000" w:rsidR="00000000" w:rsidRPr="00000000">
                <w:rPr>
                  <w:color w:val="1155cc"/>
                  <w:sz w:val="24"/>
                  <w:szCs w:val="24"/>
                  <w:u w:val="single"/>
                  <w:rtl w:val="0"/>
                </w:rPr>
                <w:t xml:space="preserve">Appendix D </w:t>
              </w:r>
            </w:hyperlink>
            <w:r w:rsidDel="00000000" w:rsidR="00000000" w:rsidRPr="00000000">
              <w:rPr>
                <w:sz w:val="24"/>
                <w:szCs w:val="24"/>
                <w:rtl w:val="0"/>
              </w:rPr>
              <w:t xml:space="preserve">– Fritzing |Layout – Fritizing layout file</w:t>
            </w:r>
          </w:p>
          <w:p w:rsidR="00000000" w:rsidDel="00000000" w:rsidP="00000000" w:rsidRDefault="00000000" w:rsidRPr="00000000">
            <w:pPr>
              <w:spacing w:line="240" w:lineRule="auto"/>
              <w:contextualSpacing w:val="0"/>
              <w:rPr>
                <w:sz w:val="24"/>
                <w:szCs w:val="24"/>
              </w:rPr>
            </w:pPr>
            <w:hyperlink r:id="rId40">
              <w:r w:rsidDel="00000000" w:rsidR="00000000" w:rsidRPr="00000000">
                <w:rPr>
                  <w:color w:val="1155cc"/>
                  <w:sz w:val="24"/>
                  <w:szCs w:val="24"/>
                  <w:u w:val="single"/>
                  <w:rtl w:val="0"/>
                </w:rPr>
                <w:t xml:space="preserve">Appendix E</w:t>
              </w:r>
            </w:hyperlink>
            <w:r w:rsidDel="00000000" w:rsidR="00000000" w:rsidRPr="00000000">
              <w:rPr>
                <w:sz w:val="24"/>
                <w:szCs w:val="24"/>
                <w:rtl w:val="0"/>
              </w:rPr>
              <w:t xml:space="preserve"> – Arduino Sketch – Arduino sketch</w:t>
              <w:br w:type="textWrapping"/>
            </w:r>
            <w:hyperlink r:id="rId41">
              <w:r w:rsidDel="00000000" w:rsidR="00000000" w:rsidRPr="00000000">
                <w:rPr>
                  <w:color w:val="1155cc"/>
                  <w:sz w:val="24"/>
                  <w:szCs w:val="24"/>
                  <w:u w:val="single"/>
                  <w:rtl w:val="0"/>
                </w:rPr>
                <w:t xml:space="preserve">Appendix F</w:t>
              </w:r>
            </w:hyperlink>
            <w:r w:rsidDel="00000000" w:rsidR="00000000" w:rsidRPr="00000000">
              <w:rPr>
                <w:sz w:val="24"/>
                <w:szCs w:val="24"/>
                <w:rtl w:val="0"/>
              </w:rPr>
              <w:t xml:space="preserve"> – Soldering is Easy comics – PDF document</w:t>
            </w:r>
          </w:p>
          <w:p w:rsidR="00000000" w:rsidDel="00000000" w:rsidP="00000000" w:rsidRDefault="00000000" w:rsidRPr="00000000">
            <w:pPr>
              <w:spacing w:line="240" w:lineRule="auto"/>
              <w:contextualSpacing w:val="0"/>
              <w:rPr>
                <w:sz w:val="24"/>
                <w:szCs w:val="24"/>
              </w:rPr>
            </w:pPr>
            <w:hyperlink r:id="rId42">
              <w:r w:rsidDel="00000000" w:rsidR="00000000" w:rsidRPr="00000000">
                <w:rPr>
                  <w:color w:val="1155cc"/>
                  <w:sz w:val="24"/>
                  <w:szCs w:val="24"/>
                  <w:u w:val="single"/>
                  <w:rtl w:val="0"/>
                </w:rPr>
                <w:t xml:space="preserve">Appendix G </w:t>
              </w:r>
            </w:hyperlink>
            <w:r w:rsidDel="00000000" w:rsidR="00000000" w:rsidRPr="00000000">
              <w:rPr>
                <w:sz w:val="24"/>
                <w:szCs w:val="24"/>
                <w:rtl w:val="0"/>
              </w:rPr>
              <w:t xml:space="preserve">– Soldering Comics Questions. - document</w:t>
            </w:r>
          </w:p>
          <w:p w:rsidR="00000000" w:rsidDel="00000000" w:rsidP="00000000" w:rsidRDefault="00000000" w:rsidRPr="00000000">
            <w:pPr>
              <w:spacing w:line="240" w:lineRule="auto"/>
              <w:contextualSpacing w:val="0"/>
              <w:rPr>
                <w:sz w:val="24"/>
                <w:szCs w:val="24"/>
              </w:rPr>
            </w:pPr>
            <w:hyperlink r:id="rId43">
              <w:r w:rsidDel="00000000" w:rsidR="00000000" w:rsidRPr="00000000">
                <w:rPr>
                  <w:color w:val="1155cc"/>
                  <w:sz w:val="24"/>
                  <w:szCs w:val="24"/>
                  <w:u w:val="single"/>
                  <w:rtl w:val="0"/>
                </w:rPr>
                <w:t xml:space="preserve">Appendix H</w:t>
              </w:r>
            </w:hyperlink>
            <w:r w:rsidDel="00000000" w:rsidR="00000000" w:rsidRPr="00000000">
              <w:rPr>
                <w:sz w:val="24"/>
                <w:szCs w:val="24"/>
                <w:rtl w:val="0"/>
              </w:rPr>
              <w:t xml:space="preserve"> – Tools and components - document</w:t>
            </w:r>
          </w:p>
          <w:p w:rsidR="00000000" w:rsidDel="00000000" w:rsidP="00000000" w:rsidRDefault="00000000" w:rsidRPr="00000000">
            <w:pPr>
              <w:spacing w:line="240" w:lineRule="auto"/>
              <w:contextualSpacing w:val="0"/>
              <w:rPr>
                <w:sz w:val="24"/>
                <w:szCs w:val="24"/>
              </w:rPr>
            </w:pPr>
            <w:hyperlink r:id="rId44">
              <w:r w:rsidDel="00000000" w:rsidR="00000000" w:rsidRPr="00000000">
                <w:rPr>
                  <w:color w:val="1155cc"/>
                  <w:sz w:val="24"/>
                  <w:szCs w:val="24"/>
                  <w:u w:val="single"/>
                  <w:rtl w:val="0"/>
                </w:rPr>
                <w:t xml:space="preserve">Appendix I</w:t>
              </w:r>
            </w:hyperlink>
            <w:r w:rsidDel="00000000" w:rsidR="00000000" w:rsidRPr="00000000">
              <w:rPr>
                <w:sz w:val="24"/>
                <w:szCs w:val="24"/>
                <w:rtl w:val="0"/>
              </w:rPr>
              <w:t xml:space="preserve">  –  Datasheet Young Sun multiplexed display – PDF   document</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461" w:firstLine="0"/>
              <w:contextualSpacing w:val="0"/>
              <w:rPr>
                <w:sz w:val="20"/>
                <w:szCs w:val="20"/>
              </w:rPr>
            </w:pPr>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461" w:firstLine="0"/>
              <w:contextualSpacing w:val="0"/>
              <w:rPr>
                <w:sz w:val="20"/>
                <w:szCs w:val="20"/>
              </w:rPr>
            </w:pPr>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461" w:firstLine="0"/>
              <w:contextualSpacing w:val="0"/>
              <w:rPr>
                <w:sz w:val="20"/>
                <w:szCs w:val="20"/>
              </w:rPr>
            </w:pPr>
            <w:r w:rsidDel="00000000" w:rsidR="00000000" w:rsidRPr="00000000">
              <w:rPr>
                <w:rtl w:val="0"/>
              </w:rPr>
            </w:r>
          </w:p>
        </w:tc>
      </w:tr>
    </w:tbl>
    <w:p w:rsidR="00000000" w:rsidDel="00000000" w:rsidP="00000000" w:rsidRDefault="00000000" w:rsidRPr="00000000">
      <w:pPr>
        <w:pStyle w:val="Heading1"/>
        <w:contextualSpacing w:val="0"/>
        <w:jc w:val="left"/>
        <w:rPr/>
      </w:pPr>
      <w:bookmarkStart w:colFirst="0" w:colLast="0" w:name="_ft2j5na65uf1" w:id="25"/>
      <w:bookmarkEnd w:id="25"/>
      <w:r w:rsidDel="00000000" w:rsidR="00000000" w:rsidRPr="00000000">
        <w:rPr>
          <w:rtl w:val="0"/>
        </w:rPr>
      </w:r>
    </w:p>
    <w:sectPr>
      <w:headerReference r:id="rId45" w:type="default"/>
      <w:headerReference r:id="rId46" w:type="first"/>
      <w:footerReference r:id="rId47" w:type="default"/>
      <w:footerReference r:id="rId48" w:type="first"/>
      <w:pgSz w:h="15840" w:w="12240"/>
      <w:pgMar w:bottom="1440" w:top="1440" w:left="1440" w:right="1440" w:header="0"/>
      <w:pgNumType w:start="0"/>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font w:name="Arial"/>
  <w:font w:name="Verdana"/>
  <w:font w:name="Times New Roman"/>
  <w:font w:name="Arial Black">
    <w:embedRegular w:fontKey="{00000000-0000-0000-0000-000000000000}" r:id="rId1"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contextualSpacing w:val="0"/>
      <w:rPr>
        <w:rFonts w:ascii="Arial Black" w:cs="Arial Black" w:eastAsia="Arial Black" w:hAnsi="Arial Black"/>
        <w:color w:val="666666"/>
      </w:rPr>
    </w:pPr>
    <w:r w:rsidDel="00000000" w:rsidR="00000000" w:rsidRPr="00000000">
      <w:rPr>
        <w:rtl w:val="0"/>
      </w:rPr>
    </w:r>
  </w:p>
  <w:tbl>
    <w:tblPr>
      <w:tblStyle w:val="Table9"/>
      <w:bidiVisual w:val="0"/>
      <w:tblW w:w="9705.0" w:type="dxa"/>
      <w:jc w:val="left"/>
      <w:tblInd w:w="-18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860"/>
      <w:gridCol w:w="4845"/>
      <w:tblGridChange w:id="0">
        <w:tblGrid>
          <w:gridCol w:w="4860"/>
          <w:gridCol w:w="4845"/>
        </w:tblGrid>
      </w:tblGridChange>
    </w:tblGrid>
    <w:t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pPr>
            <w:contextualSpacing w:val="0"/>
            <w:rPr>
              <w:color w:val="666666"/>
            </w:rPr>
          </w:pPr>
          <w:r w:rsidDel="00000000" w:rsidR="00000000" w:rsidRPr="00000000">
            <w:rPr>
              <w:color w:val="666666"/>
              <w:rtl w:val="0"/>
            </w:rPr>
            <w:t xml:space="preserve">TEJ2O, TEJ3M, TEJ4M Computer Technology</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tcPr>
        <w:p w:rsidR="00000000" w:rsidDel="00000000" w:rsidP="00000000" w:rsidRDefault="00000000" w:rsidRPr="00000000">
          <w:pPr>
            <w:contextualSpacing w:val="0"/>
            <w:jc w:val="right"/>
            <w:rPr>
              <w:rFonts w:ascii="Arial Black" w:cs="Arial Black" w:eastAsia="Arial Black" w:hAnsi="Arial Black"/>
              <w:color w:val="666666"/>
            </w:rPr>
          </w:pPr>
          <w:r w:rsidDel="00000000" w:rsidR="00000000" w:rsidRPr="00000000">
            <w:rPr>
              <w:rtl w:val="0"/>
            </w:rPr>
            <w:t xml:space="preserve"> </w:t>
          </w:r>
          <w:r w:rsidDel="00000000" w:rsidR="00000000" w:rsidRPr="00000000">
            <w:rPr>
              <w:color w:val="666666"/>
              <w:rtl w:val="0"/>
            </w:rPr>
            <w:t xml:space="preserve">Page </w:t>
          </w:r>
          <w:fldSimple w:instr="PAGE" w:fldLock="0" w:dirty="0">
            <w:r w:rsidDel="00000000" w:rsidR="00000000" w:rsidRPr="00000000">
              <w:rPr/>
            </w:r>
          </w:fldSimple>
          <w:r w:rsidDel="00000000" w:rsidR="00000000" w:rsidRPr="00000000">
            <w:rPr>
              <w:color w:val="666666"/>
              <w:rtl w:val="0"/>
            </w:rPr>
            <w:t xml:space="preserve"> of </w:t>
          </w:r>
          <w:fldSimple w:instr="NUMPAGES" w:fldLock="0" w:dirty="0">
            <w:r w:rsidDel="00000000" w:rsidR="00000000" w:rsidRPr="00000000">
              <w:rPr/>
            </w:r>
          </w:fldSimple>
          <w:r w:rsidDel="00000000" w:rsidR="00000000" w:rsidRPr="00000000">
            <w:rPr>
              <w:rtl w:val="0"/>
            </w:rPr>
          </w:r>
        </w:p>
      </w:tc>
    </w:tr>
  </w:tbl>
  <w:p w:rsidR="00000000" w:rsidDel="00000000" w:rsidP="00000000" w:rsidRDefault="00000000" w:rsidRPr="00000000">
    <w:pPr>
      <w:contextualSpacing w:val="0"/>
      <w:rPr/>
    </w:pPr>
    <w:r w:rsidDel="00000000" w:rsidR="00000000" w:rsidRPr="00000000">
      <w:rPr>
        <w:rtl w:val="0"/>
      </w:rPr>
      <w:tab/>
      <w:tab/>
      <w:t xml:space="preserve"> </w:t>
      <w:tab/>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p w:rsidR="00000000" w:rsidDel="00000000" w:rsidP="00000000" w:rsidRDefault="00000000" w:rsidRPr="00000000">
    <w:pPr>
      <w:contextualSpacing w:val="0"/>
      <w:rPr/>
    </w:pP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footnote w:id="1">
    <w:p w:rsidR="00000000" w:rsidDel="00000000" w:rsidP="00000000" w:rsidRDefault="00000000" w:rsidRPr="00000000">
      <w:pPr>
        <w:spacing w:line="240" w:lineRule="auto"/>
        <w:contextualSpacing w:val="0"/>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1">
        <w:r w:rsidDel="00000000" w:rsidR="00000000" w:rsidRPr="00000000">
          <w:rPr>
            <w:color w:val="1155cc"/>
            <w:sz w:val="20"/>
            <w:szCs w:val="20"/>
            <w:u w:val="single"/>
            <w:rtl w:val="0"/>
          </w:rPr>
          <w:t xml:space="preserve">Think Literacy: Cross Curricular Approaches, Grades 7-12</w:t>
        </w:r>
      </w:hyperlink>
      <w:r w:rsidDel="00000000" w:rsidR="00000000" w:rsidRPr="00000000">
        <w:rPr>
          <w:sz w:val="20"/>
          <w:szCs w:val="20"/>
          <w:rtl w:val="0"/>
        </w:rPr>
        <w:t xml:space="preserve">, page 43, explains the SUM (Situation, User, Message) process in writing a report.</w:t>
      </w:r>
    </w:p>
  </w:footnote>
  <w:footnote w:id="0">
    <w:p w:rsidR="00000000" w:rsidDel="00000000" w:rsidP="00000000" w:rsidRDefault="00000000" w:rsidRPr="00000000">
      <w:pPr>
        <w:spacing w:line="240" w:lineRule="auto"/>
        <w:contextualSpacing w:val="0"/>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A “rich task” encourages students to use subject knowledge and skills in ways that are relevant</w:t>
        <w:br w:type="textWrapping"/>
        <w:t xml:space="preserve">in and beyond the classroom. Rich tasks require students to think in ways they will have to think in life outside school (Flewelling &amp; Higginson, 2001).Leading Math Success - Mathematical Literacy,Grades 7–12, 2004</w:t>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p w:rsidR="00000000" w:rsidDel="00000000" w:rsidP="00000000" w:rsidRDefault="00000000" w:rsidRPr="00000000">
    <w:pPr>
      <w:contextualSpacing w:val="0"/>
      <w:rPr/>
    </w:pPr>
    <w:r w:rsidDel="00000000" w:rsidR="00000000" w:rsidRPr="00000000">
      <w:rPr>
        <w:rtl w:val="0"/>
      </w:rPr>
    </w:r>
    <w:r w:rsidDel="00000000" w:rsidR="00000000" w:rsidRPr="00000000">
      <w:drawing>
        <wp:anchor allowOverlap="1" behindDoc="0" distB="114300" distT="114300" distL="114300" distR="114300" hidden="0" layoutInCell="0" locked="0" relativeHeight="0" simplePos="0">
          <wp:simplePos x="0" y="0"/>
          <wp:positionH relativeFrom="margin">
            <wp:posOffset>-1085848</wp:posOffset>
          </wp:positionH>
          <wp:positionV relativeFrom="paragraph">
            <wp:posOffset>-66673</wp:posOffset>
          </wp:positionV>
          <wp:extent cx="7829550" cy="918339"/>
          <wp:effectExtent b="0" l="0" r="0" t="0"/>
          <wp:wrapTopAndBottom distB="114300" distT="114300"/>
          <wp:docPr descr="header.jpg" id="6" name="image10.jpg"/>
          <a:graphic>
            <a:graphicData uri="http://schemas.openxmlformats.org/drawingml/2006/picture">
              <pic:pic>
                <pic:nvPicPr>
                  <pic:cNvPr descr="header.jpg" id="0" name="image10.jpg"/>
                  <pic:cNvPicPr preferRelativeResize="0"/>
                </pic:nvPicPr>
                <pic:blipFill>
                  <a:blip r:embed="rId1"/>
                  <a:srcRect b="0" l="0" r="0" t="0"/>
                  <a:stretch>
                    <a:fillRect/>
                  </a:stretch>
                </pic:blipFill>
                <pic:spPr>
                  <a:xfrm>
                    <a:off x="0" y="0"/>
                    <a:ext cx="7829550" cy="918339"/>
                  </a:xfrm>
                  <a:prstGeom prst="rect"/>
                  <a:ln/>
                </pic:spPr>
              </pic:pic>
            </a:graphicData>
          </a:graphic>
        </wp:anchor>
      </w:drawing>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p w:rsidR="00000000" w:rsidDel="00000000" w:rsidP="00000000" w:rsidRDefault="00000000" w:rsidRPr="00000000">
    <w:pPr>
      <w:contextualSpacing w:val="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abstractNum w:abstractNumId="1">
    <w:lvl w:ilvl="0">
      <w:start w:val="1"/>
      <w:numFmt w:val="bullet"/>
      <w:lvlText w:val="●"/>
      <w:lvlJc w:val="left"/>
      <w:pPr>
        <w:ind w:left="720" w:firstLine="360"/>
      </w:pPr>
      <w:rPr>
        <w:rFonts w:ascii="Arial" w:cs="Arial" w:eastAsia="Arial" w:hAnsi="Arial"/>
      </w:rPr>
    </w:lvl>
    <w:lvl w:ilvl="1">
      <w:start w:val="1"/>
      <w:numFmt w:val="bullet"/>
      <w:lvlText w:val="o"/>
      <w:lvlJc w:val="left"/>
      <w:pPr>
        <w:ind w:left="1440" w:firstLine="1080"/>
      </w:pPr>
      <w:rPr>
        <w:rFonts w:ascii="Arial" w:cs="Arial" w:eastAsia="Arial" w:hAnsi="Arial"/>
      </w:rPr>
    </w:lvl>
    <w:lvl w:ilvl="2">
      <w:start w:val="1"/>
      <w:numFmt w:val="bullet"/>
      <w:lvlText w:val="▪"/>
      <w:lvlJc w:val="left"/>
      <w:pPr>
        <w:ind w:left="2160" w:firstLine="1800"/>
      </w:pPr>
      <w:rPr>
        <w:rFonts w:ascii="Arial" w:cs="Arial" w:eastAsia="Arial" w:hAnsi="Arial"/>
      </w:rPr>
    </w:lvl>
    <w:lvl w:ilvl="3">
      <w:start w:val="1"/>
      <w:numFmt w:val="bullet"/>
      <w:lvlText w:val="●"/>
      <w:lvlJc w:val="left"/>
      <w:pPr>
        <w:ind w:left="2880" w:firstLine="2520"/>
      </w:pPr>
      <w:rPr>
        <w:rFonts w:ascii="Arial" w:cs="Arial" w:eastAsia="Arial" w:hAnsi="Arial"/>
      </w:rPr>
    </w:lvl>
    <w:lvl w:ilvl="4">
      <w:start w:val="1"/>
      <w:numFmt w:val="bullet"/>
      <w:lvlText w:val="o"/>
      <w:lvlJc w:val="left"/>
      <w:pPr>
        <w:ind w:left="3600" w:firstLine="3240"/>
      </w:pPr>
      <w:rPr>
        <w:rFonts w:ascii="Arial" w:cs="Arial" w:eastAsia="Arial" w:hAnsi="Arial"/>
      </w:rPr>
    </w:lvl>
    <w:lvl w:ilvl="5">
      <w:start w:val="1"/>
      <w:numFmt w:val="bullet"/>
      <w:lvlText w:val="▪"/>
      <w:lvlJc w:val="left"/>
      <w:pPr>
        <w:ind w:left="4320" w:firstLine="3960"/>
      </w:pPr>
      <w:rPr>
        <w:rFonts w:ascii="Arial" w:cs="Arial" w:eastAsia="Arial" w:hAnsi="Arial"/>
      </w:rPr>
    </w:lvl>
    <w:lvl w:ilvl="6">
      <w:start w:val="1"/>
      <w:numFmt w:val="bullet"/>
      <w:lvlText w:val="●"/>
      <w:lvlJc w:val="left"/>
      <w:pPr>
        <w:ind w:left="5040" w:firstLine="4680"/>
      </w:pPr>
      <w:rPr>
        <w:rFonts w:ascii="Arial" w:cs="Arial" w:eastAsia="Arial" w:hAnsi="Arial"/>
      </w:rPr>
    </w:lvl>
    <w:lvl w:ilvl="7">
      <w:start w:val="1"/>
      <w:numFmt w:val="bullet"/>
      <w:lvlText w:val="o"/>
      <w:lvlJc w:val="left"/>
      <w:pPr>
        <w:ind w:left="5760" w:firstLine="5400"/>
      </w:pPr>
      <w:rPr>
        <w:rFonts w:ascii="Arial" w:cs="Arial" w:eastAsia="Arial" w:hAnsi="Arial"/>
      </w:rPr>
    </w:lvl>
    <w:lvl w:ilvl="8">
      <w:start w:val="1"/>
      <w:numFmt w:val="bullet"/>
      <w:lvlText w:val="▪"/>
      <w:lvlJc w:val="left"/>
      <w:pPr>
        <w:ind w:left="6480" w:firstLine="6120"/>
      </w:pPr>
      <w:rPr>
        <w:rFonts w:ascii="Arial" w:cs="Arial" w:eastAsia="Arial" w:hAnsi="Arial"/>
      </w:rPr>
    </w:lvl>
  </w:abstractNum>
  <w:abstractNum w:abstractNumId="2">
    <w:lvl w:ilvl="0">
      <w:start w:val="1"/>
      <w:numFmt w:val="bullet"/>
      <w:lvlText w:val="●"/>
      <w:lvlJc w:val="left"/>
      <w:pPr>
        <w:ind w:left="720" w:firstLine="360"/>
      </w:pPr>
      <w:rPr>
        <w:rFonts w:ascii="Arial" w:cs="Arial" w:eastAsia="Arial" w:hAnsi="Arial"/>
      </w:rPr>
    </w:lvl>
    <w:lvl w:ilvl="1">
      <w:start w:val="1"/>
      <w:numFmt w:val="bullet"/>
      <w:lvlText w:val="o"/>
      <w:lvlJc w:val="left"/>
      <w:pPr>
        <w:ind w:left="1440" w:firstLine="1080"/>
      </w:pPr>
      <w:rPr>
        <w:rFonts w:ascii="Arial" w:cs="Arial" w:eastAsia="Arial" w:hAnsi="Arial"/>
      </w:rPr>
    </w:lvl>
    <w:lvl w:ilvl="2">
      <w:start w:val="1"/>
      <w:numFmt w:val="bullet"/>
      <w:lvlText w:val="▪"/>
      <w:lvlJc w:val="left"/>
      <w:pPr>
        <w:ind w:left="2160" w:firstLine="1800"/>
      </w:pPr>
      <w:rPr>
        <w:rFonts w:ascii="Arial" w:cs="Arial" w:eastAsia="Arial" w:hAnsi="Arial"/>
      </w:rPr>
    </w:lvl>
    <w:lvl w:ilvl="3">
      <w:start w:val="1"/>
      <w:numFmt w:val="bullet"/>
      <w:lvlText w:val="●"/>
      <w:lvlJc w:val="left"/>
      <w:pPr>
        <w:ind w:left="2880" w:firstLine="2520"/>
      </w:pPr>
      <w:rPr>
        <w:rFonts w:ascii="Arial" w:cs="Arial" w:eastAsia="Arial" w:hAnsi="Arial"/>
      </w:rPr>
    </w:lvl>
    <w:lvl w:ilvl="4">
      <w:start w:val="1"/>
      <w:numFmt w:val="bullet"/>
      <w:lvlText w:val="o"/>
      <w:lvlJc w:val="left"/>
      <w:pPr>
        <w:ind w:left="3600" w:firstLine="3240"/>
      </w:pPr>
      <w:rPr>
        <w:rFonts w:ascii="Arial" w:cs="Arial" w:eastAsia="Arial" w:hAnsi="Arial"/>
      </w:rPr>
    </w:lvl>
    <w:lvl w:ilvl="5">
      <w:start w:val="1"/>
      <w:numFmt w:val="bullet"/>
      <w:lvlText w:val="▪"/>
      <w:lvlJc w:val="left"/>
      <w:pPr>
        <w:ind w:left="4320" w:firstLine="3960"/>
      </w:pPr>
      <w:rPr>
        <w:rFonts w:ascii="Arial" w:cs="Arial" w:eastAsia="Arial" w:hAnsi="Arial"/>
      </w:rPr>
    </w:lvl>
    <w:lvl w:ilvl="6">
      <w:start w:val="1"/>
      <w:numFmt w:val="bullet"/>
      <w:lvlText w:val="●"/>
      <w:lvlJc w:val="left"/>
      <w:pPr>
        <w:ind w:left="5040" w:firstLine="4680"/>
      </w:pPr>
      <w:rPr>
        <w:rFonts w:ascii="Arial" w:cs="Arial" w:eastAsia="Arial" w:hAnsi="Arial"/>
      </w:rPr>
    </w:lvl>
    <w:lvl w:ilvl="7">
      <w:start w:val="1"/>
      <w:numFmt w:val="bullet"/>
      <w:lvlText w:val="o"/>
      <w:lvlJc w:val="left"/>
      <w:pPr>
        <w:ind w:left="5760" w:firstLine="5400"/>
      </w:pPr>
      <w:rPr>
        <w:rFonts w:ascii="Arial" w:cs="Arial" w:eastAsia="Arial" w:hAnsi="Arial"/>
      </w:rPr>
    </w:lvl>
    <w:lvl w:ilvl="8">
      <w:start w:val="1"/>
      <w:numFmt w:val="bullet"/>
      <w:lvlText w:val="▪"/>
      <w:lvlJc w:val="left"/>
      <w:pPr>
        <w:ind w:left="6480" w:firstLine="6120"/>
      </w:pPr>
      <w:rPr>
        <w:rFonts w:ascii="Arial" w:cs="Arial" w:eastAsia="Arial" w:hAnsi="Arial"/>
      </w:rPr>
    </w:lvl>
  </w:abstractNum>
  <w:abstractNum w:abstractNumId="3">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
    <w:lvl w:ilvl="0">
      <w:start w:val="1"/>
      <w:numFmt w:val="bullet"/>
      <w:lvlText w:val="▪"/>
      <w:lvlJc w:val="left"/>
      <w:pPr>
        <w:ind w:left="777" w:firstLine="417"/>
      </w:pPr>
      <w:rPr>
        <w:rFonts w:ascii="Arial" w:cs="Arial" w:eastAsia="Arial" w:hAnsi="Arial"/>
      </w:rPr>
    </w:lvl>
    <w:lvl w:ilvl="1">
      <w:start w:val="1"/>
      <w:numFmt w:val="bullet"/>
      <w:lvlText w:val="o"/>
      <w:lvlJc w:val="left"/>
      <w:pPr>
        <w:ind w:left="1497" w:firstLine="1137"/>
      </w:pPr>
      <w:rPr>
        <w:rFonts w:ascii="Arial" w:cs="Arial" w:eastAsia="Arial" w:hAnsi="Arial"/>
      </w:rPr>
    </w:lvl>
    <w:lvl w:ilvl="2">
      <w:start w:val="1"/>
      <w:numFmt w:val="bullet"/>
      <w:lvlText w:val="▪"/>
      <w:lvlJc w:val="left"/>
      <w:pPr>
        <w:ind w:left="2217" w:firstLine="1857"/>
      </w:pPr>
      <w:rPr>
        <w:rFonts w:ascii="Arial" w:cs="Arial" w:eastAsia="Arial" w:hAnsi="Arial"/>
      </w:rPr>
    </w:lvl>
    <w:lvl w:ilvl="3">
      <w:start w:val="1"/>
      <w:numFmt w:val="bullet"/>
      <w:lvlText w:val="●"/>
      <w:lvlJc w:val="left"/>
      <w:pPr>
        <w:ind w:left="2937" w:firstLine="2577"/>
      </w:pPr>
      <w:rPr>
        <w:rFonts w:ascii="Arial" w:cs="Arial" w:eastAsia="Arial" w:hAnsi="Arial"/>
      </w:rPr>
    </w:lvl>
    <w:lvl w:ilvl="4">
      <w:start w:val="1"/>
      <w:numFmt w:val="bullet"/>
      <w:lvlText w:val="o"/>
      <w:lvlJc w:val="left"/>
      <w:pPr>
        <w:ind w:left="3657" w:firstLine="3297"/>
      </w:pPr>
      <w:rPr>
        <w:rFonts w:ascii="Arial" w:cs="Arial" w:eastAsia="Arial" w:hAnsi="Arial"/>
      </w:rPr>
    </w:lvl>
    <w:lvl w:ilvl="5">
      <w:start w:val="1"/>
      <w:numFmt w:val="bullet"/>
      <w:lvlText w:val="▪"/>
      <w:lvlJc w:val="left"/>
      <w:pPr>
        <w:ind w:left="4377" w:firstLine="4017"/>
      </w:pPr>
      <w:rPr>
        <w:rFonts w:ascii="Arial" w:cs="Arial" w:eastAsia="Arial" w:hAnsi="Arial"/>
      </w:rPr>
    </w:lvl>
    <w:lvl w:ilvl="6">
      <w:start w:val="1"/>
      <w:numFmt w:val="bullet"/>
      <w:lvlText w:val="●"/>
      <w:lvlJc w:val="left"/>
      <w:pPr>
        <w:ind w:left="5097" w:firstLine="4737"/>
      </w:pPr>
      <w:rPr>
        <w:rFonts w:ascii="Arial" w:cs="Arial" w:eastAsia="Arial" w:hAnsi="Arial"/>
      </w:rPr>
    </w:lvl>
    <w:lvl w:ilvl="7">
      <w:start w:val="1"/>
      <w:numFmt w:val="bullet"/>
      <w:lvlText w:val="o"/>
      <w:lvlJc w:val="left"/>
      <w:pPr>
        <w:ind w:left="5817" w:firstLine="5457"/>
      </w:pPr>
      <w:rPr>
        <w:rFonts w:ascii="Arial" w:cs="Arial" w:eastAsia="Arial" w:hAnsi="Arial"/>
      </w:rPr>
    </w:lvl>
    <w:lvl w:ilvl="8">
      <w:start w:val="1"/>
      <w:numFmt w:val="bullet"/>
      <w:lvlText w:val="▪"/>
      <w:lvlJc w:val="left"/>
      <w:pPr>
        <w:ind w:left="6537" w:firstLine="6177"/>
      </w:pPr>
      <w:rPr>
        <w:rFonts w:ascii="Arial" w:cs="Arial" w:eastAsia="Arial" w:hAnsi="Arial"/>
      </w:rPr>
    </w:lvl>
  </w:abstractNum>
  <w:abstractNum w:abstractNumId="5">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6">
    <w:lvl w:ilvl="0">
      <w:start w:val="1"/>
      <w:numFmt w:val="bullet"/>
      <w:lvlText w:val="●"/>
      <w:lvlJc w:val="left"/>
      <w:pPr>
        <w:ind w:left="720" w:firstLine="360"/>
      </w:pPr>
      <w:rPr>
        <w:rFonts w:ascii="Arial" w:cs="Arial" w:eastAsia="Arial" w:hAnsi="Arial"/>
      </w:rPr>
    </w:lvl>
    <w:lvl w:ilvl="1">
      <w:start w:val="1"/>
      <w:numFmt w:val="bullet"/>
      <w:lvlText w:val="o"/>
      <w:lvlJc w:val="left"/>
      <w:pPr>
        <w:ind w:left="1440" w:firstLine="1080"/>
      </w:pPr>
      <w:rPr>
        <w:rFonts w:ascii="Arial" w:cs="Arial" w:eastAsia="Arial" w:hAnsi="Arial"/>
      </w:rPr>
    </w:lvl>
    <w:lvl w:ilvl="2">
      <w:start w:val="1"/>
      <w:numFmt w:val="bullet"/>
      <w:lvlText w:val="▪"/>
      <w:lvlJc w:val="left"/>
      <w:pPr>
        <w:ind w:left="2160" w:firstLine="1800"/>
      </w:pPr>
      <w:rPr>
        <w:rFonts w:ascii="Arial" w:cs="Arial" w:eastAsia="Arial" w:hAnsi="Arial"/>
      </w:rPr>
    </w:lvl>
    <w:lvl w:ilvl="3">
      <w:start w:val="1"/>
      <w:numFmt w:val="bullet"/>
      <w:lvlText w:val="●"/>
      <w:lvlJc w:val="left"/>
      <w:pPr>
        <w:ind w:left="2880" w:firstLine="2520"/>
      </w:pPr>
      <w:rPr>
        <w:rFonts w:ascii="Arial" w:cs="Arial" w:eastAsia="Arial" w:hAnsi="Arial"/>
      </w:rPr>
    </w:lvl>
    <w:lvl w:ilvl="4">
      <w:start w:val="1"/>
      <w:numFmt w:val="bullet"/>
      <w:lvlText w:val="o"/>
      <w:lvlJc w:val="left"/>
      <w:pPr>
        <w:ind w:left="3600" w:firstLine="3240"/>
      </w:pPr>
      <w:rPr>
        <w:rFonts w:ascii="Arial" w:cs="Arial" w:eastAsia="Arial" w:hAnsi="Arial"/>
      </w:rPr>
    </w:lvl>
    <w:lvl w:ilvl="5">
      <w:start w:val="1"/>
      <w:numFmt w:val="bullet"/>
      <w:lvlText w:val="▪"/>
      <w:lvlJc w:val="left"/>
      <w:pPr>
        <w:ind w:left="4320" w:firstLine="3960"/>
      </w:pPr>
      <w:rPr>
        <w:rFonts w:ascii="Arial" w:cs="Arial" w:eastAsia="Arial" w:hAnsi="Arial"/>
      </w:rPr>
    </w:lvl>
    <w:lvl w:ilvl="6">
      <w:start w:val="1"/>
      <w:numFmt w:val="bullet"/>
      <w:lvlText w:val="●"/>
      <w:lvlJc w:val="left"/>
      <w:pPr>
        <w:ind w:left="5040" w:firstLine="4680"/>
      </w:pPr>
      <w:rPr>
        <w:rFonts w:ascii="Arial" w:cs="Arial" w:eastAsia="Arial" w:hAnsi="Arial"/>
      </w:rPr>
    </w:lvl>
    <w:lvl w:ilvl="7">
      <w:start w:val="1"/>
      <w:numFmt w:val="bullet"/>
      <w:lvlText w:val="o"/>
      <w:lvlJc w:val="left"/>
      <w:pPr>
        <w:ind w:left="5760" w:firstLine="5400"/>
      </w:pPr>
      <w:rPr>
        <w:rFonts w:ascii="Arial" w:cs="Arial" w:eastAsia="Arial" w:hAnsi="Arial"/>
      </w:rPr>
    </w:lvl>
    <w:lvl w:ilvl="8">
      <w:start w:val="1"/>
      <w:numFmt w:val="bullet"/>
      <w:lvlText w:val="▪"/>
      <w:lvlJc w:val="left"/>
      <w:pPr>
        <w:ind w:left="6480" w:firstLine="6120"/>
      </w:pPr>
      <w:rPr>
        <w:rFonts w:ascii="Arial" w:cs="Arial" w:eastAsia="Arial" w:hAnsi="Arial"/>
      </w:rPr>
    </w:lvl>
  </w:abstractNum>
  <w:abstractNum w:abstractNumId="7">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ocDefaults>
    <w:rPrDefault>
      <w:rPr>
        <w:rFonts w:ascii="Arial" w:cs="Arial" w:eastAsia="Arial" w:hAnsi="Arial"/>
        <w:b w:val="0"/>
        <w:i w:val="0"/>
        <w:smallCaps w:val="0"/>
        <w:strike w:val="0"/>
        <w:color w:val="000000"/>
        <w:sz w:val="22"/>
        <w:szCs w:val="22"/>
        <w:u w:val="none"/>
        <w:vertAlign w:val="baseline"/>
      </w:rPr>
    </w:rPrDefault>
    <w:pPrDefault>
      <w:pPr>
        <w:keepNext w:val="0"/>
        <w:keepLines w:val="0"/>
        <w:widowControl w:val="1"/>
        <w:spacing w:after="0" w:before="0" w:line="276" w:lineRule="auto"/>
        <w:ind w:left="0" w:right="0" w:firstLine="0"/>
        <w:jc w:val="lef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contextualSpacing w:val="1"/>
      <w:jc w:val="center"/>
    </w:pPr>
    <w:rPr>
      <w:sz w:val="40"/>
      <w:szCs w:val="40"/>
    </w:rPr>
  </w:style>
  <w:style w:type="paragraph" w:styleId="Heading2">
    <w:name w:val="heading 2"/>
    <w:basedOn w:val="Normal"/>
    <w:next w:val="Normal"/>
    <w:pPr>
      <w:keepNext w:val="1"/>
      <w:keepLines w:val="1"/>
      <w:tabs>
        <w:tab w:val="left" w:pos="0"/>
      </w:tabs>
      <w:spacing w:after="120" w:before="360" w:lineRule="auto"/>
      <w:contextualSpacing w:val="1"/>
    </w:pPr>
    <w:rPr>
      <w:b w:val="1"/>
      <w:sz w:val="32"/>
      <w:szCs w:val="32"/>
    </w:rPr>
  </w:style>
  <w:style w:type="paragraph" w:styleId="Heading3">
    <w:name w:val="heading 3"/>
    <w:basedOn w:val="Normal"/>
    <w:next w:val="Normal"/>
    <w:pPr>
      <w:keepNext w:val="1"/>
      <w:keepLines w:val="1"/>
      <w:spacing w:after="80" w:before="320" w:line="276" w:lineRule="auto"/>
    </w:pPr>
    <w:rPr>
      <w:rFonts w:ascii="Arial" w:cs="Arial" w:eastAsia="Arial" w:hAnsi="Arial"/>
      <w:b w:val="0"/>
      <w:color w:val="434343"/>
      <w:sz w:val="28"/>
      <w:szCs w:val="28"/>
    </w:rPr>
  </w:style>
  <w:style w:type="paragraph" w:styleId="Heading4">
    <w:name w:val="heading 4"/>
    <w:basedOn w:val="Normal"/>
    <w:next w:val="Normal"/>
    <w:pPr>
      <w:keepNext w:val="1"/>
      <w:keepLines w:val="1"/>
      <w:spacing w:after="80" w:before="280" w:line="276" w:lineRule="auto"/>
    </w:pPr>
    <w:rPr>
      <w:rFonts w:ascii="Arial" w:cs="Arial" w:eastAsia="Arial" w:hAnsi="Arial"/>
      <w:b w:val="0"/>
      <w:color w:val="666666"/>
      <w:sz w:val="24"/>
      <w:szCs w:val="24"/>
    </w:rPr>
  </w:style>
  <w:style w:type="paragraph" w:styleId="Heading5">
    <w:name w:val="heading 5"/>
    <w:basedOn w:val="Normal"/>
    <w:next w:val="Normal"/>
    <w:pPr>
      <w:keepNext w:val="1"/>
      <w:keepLines w:val="1"/>
      <w:spacing w:after="80" w:before="240" w:line="276" w:lineRule="auto"/>
    </w:pPr>
    <w:rPr>
      <w:rFonts w:ascii="Arial" w:cs="Arial" w:eastAsia="Arial" w:hAnsi="Arial"/>
      <w:b w:val="0"/>
      <w:color w:val="666666"/>
      <w:sz w:val="22"/>
      <w:szCs w:val="22"/>
    </w:rPr>
  </w:style>
  <w:style w:type="paragraph" w:styleId="Heading6">
    <w:name w:val="heading 6"/>
    <w:basedOn w:val="Normal"/>
    <w:next w:val="Normal"/>
    <w:pPr>
      <w:keepNext w:val="1"/>
      <w:keepLines w:val="1"/>
      <w:spacing w:after="80" w:before="240" w:line="276" w:lineRule="auto"/>
    </w:pPr>
    <w:rPr>
      <w:rFonts w:ascii="Arial" w:cs="Arial" w:eastAsia="Arial" w:hAnsi="Arial"/>
      <w:b w:val="0"/>
      <w:i w:val="1"/>
      <w:color w:val="666666"/>
      <w:sz w:val="22"/>
      <w:szCs w:val="22"/>
    </w:rPr>
  </w:style>
  <w:style w:type="paragraph" w:styleId="Title">
    <w:name w:val="Title"/>
    <w:basedOn w:val="Normal"/>
    <w:next w:val="Normal"/>
    <w:pPr>
      <w:keepNext w:val="1"/>
      <w:keepLines w:val="1"/>
      <w:spacing w:after="60" w:before="0" w:line="276" w:lineRule="auto"/>
    </w:pPr>
    <w:rPr>
      <w:rFonts w:ascii="Arial" w:cs="Arial" w:eastAsia="Arial" w:hAnsi="Arial"/>
      <w:b w:val="0"/>
      <w:color w:val="000000"/>
      <w:sz w:val="52"/>
      <w:szCs w:val="52"/>
    </w:rPr>
  </w:style>
  <w:style w:type="paragraph" w:styleId="Subtitle">
    <w:name w:val="Subtitle"/>
    <w:basedOn w:val="Normal"/>
    <w:next w:val="Normal"/>
    <w:pPr>
      <w:keepNext w:val="1"/>
      <w:keepLines w:val="1"/>
      <w:spacing w:after="320" w:before="0" w:line="276" w:lineRule="auto"/>
    </w:pPr>
    <w:rPr>
      <w:rFonts w:ascii="Arial" w:cs="Arial" w:eastAsia="Arial" w:hAnsi="Arial"/>
      <w:b w:val="0"/>
      <w:i w:val="1"/>
      <w:color w:val="666666"/>
      <w:sz w:val="30"/>
      <w:szCs w:val="30"/>
    </w:rPr>
  </w:style>
  <w:style w:type="table" w:styleId="Table1">
    <w:basedOn w:val="TableNormal"/>
    <w:pPr>
      <w:contextualSpacing w:val="1"/>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2">
    <w:basedOn w:val="TableNormal"/>
    <w:pPr>
      <w:contextualSpacing w:val="1"/>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3">
    <w:basedOn w:val="TableNormal"/>
    <w:tblPr>
      <w:tblStyleRowBandSize w:val="1"/>
      <w:tblStyleColBandSize w:val="1"/>
      <w:tblCellMar>
        <w:top w:w="28.0" w:type="dxa"/>
        <w:left w:w="115.0" w:type="dxa"/>
        <w:bottom w:w="28.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4">
    <w:basedOn w:val="TableNormal"/>
    <w:tblPr>
      <w:tblStyleRowBandSize w:val="1"/>
      <w:tblStyleColBandSize w:val="1"/>
      <w:tblCellMar>
        <w:top w:w="28.0" w:type="dxa"/>
        <w:left w:w="115.0" w:type="dxa"/>
        <w:bottom w:w="28.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5">
    <w:basedOn w:val="TableNormal"/>
    <w:pPr>
      <w:contextualSpacing w:val="1"/>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6">
    <w:basedOn w:val="TableNormal"/>
    <w:pPr>
      <w:contextualSpacing w:val="1"/>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7">
    <w:basedOn w:val="TableNormal"/>
    <w:pPr>
      <w:contextualSpacing w:val="1"/>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8">
    <w:basedOn w:val="TableNormal"/>
    <w:pPr>
      <w:contextualSpacing w:val="1"/>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9">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Id="rId40" Type="http://schemas.openxmlformats.org/officeDocument/2006/relationships/hyperlink" Target="https://drive.google.com/open?id=0ByTRcNsfgDHIYXBoVXNCVE9MVGM" TargetMode="External"/><Relationship Id="rId20" Type="http://schemas.openxmlformats.org/officeDocument/2006/relationships/hyperlink" Target="https://edu.gov.on.ca/eng/policyfunding/growSuccess.pdf" TargetMode="External"/><Relationship Id="rId42" Type="http://schemas.openxmlformats.org/officeDocument/2006/relationships/hyperlink" Target="https://drive.google.com/open?id=1ycMhB8uFpoZ9c_76OPMwQY4r75gpjn2UVRZGbqQ9zdc" TargetMode="External"/><Relationship Id="rId41" Type="http://schemas.openxmlformats.org/officeDocument/2006/relationships/hyperlink" Target="https://drive.google.com/open?id=0ByTRcNsfgDHIck02dThCUkZtWms" TargetMode="External"/><Relationship Id="rId22" Type="http://schemas.openxmlformats.org/officeDocument/2006/relationships/hyperlink" Target="https://www.arduino.cc/en/Main/Software" TargetMode="External"/><Relationship Id="rId44" Type="http://schemas.openxmlformats.org/officeDocument/2006/relationships/hyperlink" Target="https://drive.google.com/open?id=0B2igTIlcku8xRXgtZ1ZvT0R0MjQ" TargetMode="External"/><Relationship Id="rId21" Type="http://schemas.openxmlformats.org/officeDocument/2006/relationships/hyperlink" Target="https://www.arduino.cc/en/Main/Software" TargetMode="External"/><Relationship Id="rId43" Type="http://schemas.openxmlformats.org/officeDocument/2006/relationships/hyperlink" Target="https://drive.google.com/open?id=1adQw90p1YSzEKVPzxJEefpo2wi7ULw0RI-XW1CuljGI" TargetMode="External"/><Relationship Id="rId24" Type="http://schemas.openxmlformats.org/officeDocument/2006/relationships/hyperlink" Target="http://fritzing.org/download/" TargetMode="External"/><Relationship Id="rId46" Type="http://schemas.openxmlformats.org/officeDocument/2006/relationships/header" Target="header2.xml"/><Relationship Id="rId23" Type="http://schemas.openxmlformats.org/officeDocument/2006/relationships/image" Target="media/image07.png"/><Relationship Id="rId45" Type="http://schemas.openxmlformats.org/officeDocument/2006/relationships/header" Target="header1.xml"/><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footnotes" Target="footnotes.xml"/><Relationship Id="rId4" Type="http://schemas.openxmlformats.org/officeDocument/2006/relationships/numbering" Target="numbering.xml"/><Relationship Id="rId9" Type="http://schemas.openxmlformats.org/officeDocument/2006/relationships/hyperlink" Target="https://drive.google.com/open?id=177d8bZnGZ2nTssGskSG0ixr1VTXsK2KdBLp1FIixq70" TargetMode="External"/><Relationship Id="rId26" Type="http://schemas.openxmlformats.org/officeDocument/2006/relationships/hyperlink" Target="https://abra-electronics.com/opto-illumination/led-displays-segmented/com-09483-four-digit-7-segment-display-039-red-com-09483.html" TargetMode="External"/><Relationship Id="rId48" Type="http://schemas.openxmlformats.org/officeDocument/2006/relationships/footer" Target="footer2.xml"/><Relationship Id="rId25" Type="http://schemas.openxmlformats.org/officeDocument/2006/relationships/hyperlink" Target="http://fritzing.org/download/" TargetMode="External"/><Relationship Id="rId47" Type="http://schemas.openxmlformats.org/officeDocument/2006/relationships/footer" Target="footer1.xml"/><Relationship Id="rId28" Type="http://schemas.openxmlformats.org/officeDocument/2006/relationships/image" Target="media/image06.png"/><Relationship Id="rId27" Type="http://schemas.openxmlformats.org/officeDocument/2006/relationships/hyperlink" Target="http://www.veroboard.com/veroboard-circuit-prototype/bread-board/840-point-bread-board-pcb-phenolic" TargetMode="External"/><Relationship Id="rId5" Type="http://schemas.openxmlformats.org/officeDocument/2006/relationships/styles" Target="styles.xml"/><Relationship Id="rId6" Type="http://schemas.openxmlformats.org/officeDocument/2006/relationships/image" Target="media/image08.jpg"/><Relationship Id="rId29" Type="http://schemas.openxmlformats.org/officeDocument/2006/relationships/hyperlink" Target="http://www.edu.gov.on.ca/eng/literacynumeracy/SEF2013.pdf" TargetMode="External"/><Relationship Id="rId7" Type="http://schemas.openxmlformats.org/officeDocument/2006/relationships/image" Target="media/image09.jpg"/><Relationship Id="rId8" Type="http://schemas.openxmlformats.org/officeDocument/2006/relationships/image" Target="media/image05.jpg"/><Relationship Id="rId31" Type="http://schemas.openxmlformats.org/officeDocument/2006/relationships/hyperlink" Target="http://www.edu.gov.on.ca/eng/studentsuccess/thinkliteracy/" TargetMode="External"/><Relationship Id="rId30" Type="http://schemas.openxmlformats.org/officeDocument/2006/relationships/hyperlink" Target="http://www.edu.gov.on.ca/eng/policyfunding/growSuccess.pdf" TargetMode="External"/><Relationship Id="rId11" Type="http://schemas.openxmlformats.org/officeDocument/2006/relationships/hyperlink" Target="https://drive.google.com/open?id=1LJYxv8VmLKYLgxRIkW4TQ7gd0qR9Vun9PzmQuN_QKPE" TargetMode="External"/><Relationship Id="rId33" Type="http://schemas.openxmlformats.org/officeDocument/2006/relationships/hyperlink" Target="http://www.edu.gov.on.ca/eng/document/reports/numeracy/numeracyreport.pdf" TargetMode="External"/><Relationship Id="rId10" Type="http://schemas.openxmlformats.org/officeDocument/2006/relationships/hyperlink" Target="https://drive.google.com/open?id=1asgrehvZr_201cF9Kh0oILwEectl5-os9v5hGDY_UVg" TargetMode="External"/><Relationship Id="rId32" Type="http://schemas.openxmlformats.org/officeDocument/2006/relationships/hyperlink" Target="https://goo.gl/We8jSD" TargetMode="External"/><Relationship Id="rId13" Type="http://schemas.openxmlformats.org/officeDocument/2006/relationships/hyperlink" Target="https://drive.google.com/open?id=177d8bZnGZ2nTssGskSG0ixr1VTXsK2KdBLp1FIixq70" TargetMode="External"/><Relationship Id="rId35" Type="http://schemas.openxmlformats.org/officeDocument/2006/relationships/hyperlink" Target="https://drive.google.com/open?id=1adQw90p1YSzEKVPzxJEefpo2wi7ULw0RI-XW1CuljGI" TargetMode="External"/><Relationship Id="rId12" Type="http://schemas.openxmlformats.org/officeDocument/2006/relationships/hyperlink" Target="https://drive.google.com/open?id=0ByTRcNsfgDHIYXBoVXNCVE9MVGM" TargetMode="External"/><Relationship Id="rId34" Type="http://schemas.openxmlformats.org/officeDocument/2006/relationships/hyperlink" Target="http://www.edugains.ca/resourcesDI/EducatorsPackages/DIEducatorsPackage2010/2010EducatorsGuide.pdf" TargetMode="External"/><Relationship Id="rId15" Type="http://schemas.openxmlformats.org/officeDocument/2006/relationships/hyperlink" Target="http://www.ganttchart.com/CreateGantts.html" TargetMode="External"/><Relationship Id="rId37" Type="http://schemas.openxmlformats.org/officeDocument/2006/relationships/hyperlink" Target="https://drive.google.com/open?id=1asgrehvZr_201cF9Kh0oILwEectl5-os9v5hGDY_UVg" TargetMode="External"/><Relationship Id="rId14" Type="http://schemas.openxmlformats.org/officeDocument/2006/relationships/hyperlink" Target="https://drive.google.com/open?id=1asgrehvZr_201cF9Kh0oILwEectl5-os9v5hGDY_UVg" TargetMode="External"/><Relationship Id="rId36" Type="http://schemas.openxmlformats.org/officeDocument/2006/relationships/hyperlink" Target="https://drive.google.com/open?id=177d8bZnGZ2nTssGskSG0ixr1VTXsK2KdBLp1FIixq70" TargetMode="External"/><Relationship Id="rId17" Type="http://schemas.openxmlformats.org/officeDocument/2006/relationships/hyperlink" Target="http://www.octelab.com/content/safedoc-computer-engineering" TargetMode="External"/><Relationship Id="rId39" Type="http://schemas.openxmlformats.org/officeDocument/2006/relationships/hyperlink" Target="https://drive.google.com/open?id=0ByTRcNsfgDHIOEkxSEJGVUJpcTA" TargetMode="External"/><Relationship Id="rId16" Type="http://schemas.openxmlformats.org/officeDocument/2006/relationships/hyperlink" Target="https://drive.google.com/open?id=1LJYxv8VmLKYLgxRIkW4TQ7gd0qR9Vun9PzmQuN_QKPE" TargetMode="External"/><Relationship Id="rId38" Type="http://schemas.openxmlformats.org/officeDocument/2006/relationships/hyperlink" Target="https://drive.google.com/open?id=1LJYxv8VmLKYLgxRIkW4TQ7gd0qR9Vun9PzmQuN_QKPE" TargetMode="External"/><Relationship Id="rId19" Type="http://schemas.openxmlformats.org/officeDocument/2006/relationships/hyperlink" Target="https://drive.google.com/open?id=1ycMhB8uFpoZ9c_76OPMwQY4r75gpjn2UVRZGbqQ9zdc" TargetMode="External"/><Relationship Id="rId18" Type="http://schemas.openxmlformats.org/officeDocument/2006/relationships/hyperlink" Target="https://drive.google.com/open?id=0ByTRcNsfgDHIck02dThCUkZtWms"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ArialBlack-regular.ttf"/></Relationships>
</file>

<file path=word/_rels/footnotes.xml.rels><?xml version="1.0" encoding="UTF-8" standalone="yes"?><Relationships xmlns="http://schemas.openxmlformats.org/package/2006/relationships"><Relationship Id="rId1" Type="http://schemas.openxmlformats.org/officeDocument/2006/relationships/hyperlink" Target="http://www.edu.gov.on.ca/eng/studentsuccess/thinkliteracy/"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0.jpg"/></Relationships>
</file>