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2" name="image04.jpg"/>
            <a:graphic>
              <a:graphicData uri="http://schemas.openxmlformats.org/drawingml/2006/picture">
                <pic:pic>
                  <pic:nvPicPr>
                    <pic:cNvPr id="0" name="image04.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rFonts w:ascii="Arial Black" w:cs="Arial Black" w:eastAsia="Arial Black" w:hAnsi="Arial Black"/>
          <w:color w:val="5b9bd5"/>
          <w:sz w:val="52"/>
          <w:szCs w:val="52"/>
        </w:rPr>
      </w:pPr>
      <w:r w:rsidDel="00000000" w:rsidR="00000000" w:rsidRPr="00000000">
        <w:rPr>
          <w:rFonts w:ascii="Arial Black" w:cs="Arial Black" w:eastAsia="Arial Black" w:hAnsi="Arial Black"/>
          <w:color w:val="5b9bd5"/>
          <w:sz w:val="52"/>
          <w:szCs w:val="52"/>
          <w:rtl w:val="0"/>
        </w:rPr>
        <w:t xml:space="preserve">TCJ 2O</w:t>
      </w:r>
    </w:p>
    <w:p w:rsidR="00000000" w:rsidDel="00000000" w:rsidP="00000000" w:rsidRDefault="00000000" w:rsidRPr="00000000">
      <w:pPr>
        <w:spacing w:after="120" w:lineRule="auto"/>
        <w:contextualSpacing w:val="0"/>
        <w:jc w:val="right"/>
        <w:rPr>
          <w:rFonts w:ascii="Arial Black" w:cs="Arial Black" w:eastAsia="Arial Black" w:hAnsi="Arial Black"/>
          <w:color w:val="5b9bd5"/>
          <w:sz w:val="52"/>
          <w:szCs w:val="52"/>
        </w:rPr>
      </w:pPr>
      <w:r w:rsidDel="00000000" w:rsidR="00000000" w:rsidRPr="00000000">
        <w:rPr>
          <w:rFonts w:ascii="Arial Black" w:cs="Arial Black" w:eastAsia="Arial Black" w:hAnsi="Arial Black"/>
          <w:color w:val="5b9bd5"/>
          <w:sz w:val="52"/>
          <w:szCs w:val="52"/>
          <w:rtl w:val="0"/>
        </w:rPr>
        <w:t xml:space="preserve">Construction Technology</w:t>
      </w:r>
      <w:r w:rsidDel="00000000" w:rsidR="00000000" w:rsidRPr="00000000">
        <w:rPr>
          <w:rtl w:val="0"/>
        </w:rPr>
      </w:r>
    </w:p>
    <w:p w:rsidR="00000000" w:rsidDel="00000000" w:rsidP="00000000" w:rsidRDefault="00000000" w:rsidRPr="00000000">
      <w:pPr>
        <w:spacing w:after="120" w:lineRule="auto"/>
        <w:contextualSpacing w:val="0"/>
        <w:jc w:val="right"/>
        <w:rPr>
          <w:rFonts w:ascii="Arial Black" w:cs="Arial Black" w:eastAsia="Arial Black" w:hAnsi="Arial Black"/>
          <w:color w:val="6fa8dc"/>
          <w:sz w:val="48"/>
          <w:szCs w:val="48"/>
        </w:rPr>
      </w:pPr>
      <w:r w:rsidDel="00000000" w:rsidR="00000000" w:rsidRPr="00000000">
        <w:rPr>
          <w:rFonts w:ascii="Arial Black" w:cs="Arial Black" w:eastAsia="Arial Black" w:hAnsi="Arial Black"/>
          <w:color w:val="404040"/>
          <w:sz w:val="36"/>
          <w:szCs w:val="36"/>
          <w:rtl w:val="0"/>
        </w:rPr>
        <w:t xml:space="preserve">Building a End Table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t>
            </w:r>
          </w:hyperlink>
          <w:r w:rsidDel="00000000" w:rsidR="00000000" w:rsidRPr="00000000">
            <w:rPr>
              <w:color w:val="1155cc"/>
              <w:u w:val="single"/>
              <w:rtl w:val="0"/>
            </w:rPr>
            <w:t xml:space="preserve">w </w:t>
          </w:r>
          <w:r w:rsidDel="00000000" w:rsidR="00000000" w:rsidRPr="00000000">
            <w:rPr>
              <w:color w:val="1155cc"/>
              <w:rtl w:val="0"/>
            </w:rPr>
            <w:t xml:space="preserve">……………………………………………………………………………. 4</w:t>
          </w:r>
        </w:p>
        <w:p w:rsidR="00000000" w:rsidDel="00000000" w:rsidP="00000000" w:rsidRDefault="00000000" w:rsidRPr="00000000">
          <w:pPr>
            <w:ind w:left="720" w:firstLine="0"/>
            <w:contextualSpacing w:val="0"/>
            <w:rPr>
              <w:color w:val="1155cc"/>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rPr>
          </w:pPr>
          <w:hyperlink w:anchor="_mvo8323eaf9u">
            <w:r w:rsidDel="00000000" w:rsidR="00000000" w:rsidRPr="00000000">
              <w:rPr>
                <w:color w:val="1155cc"/>
                <w:u w:val="single"/>
                <w:rtl w:val="0"/>
              </w:rPr>
              <w:t xml:space="preserve">Project Synopsis and Timelines</w:t>
            </w:r>
          </w:hyperlink>
          <w:r w:rsidDel="00000000" w:rsidR="00000000" w:rsidRPr="00000000">
            <w:rPr>
              <w:color w:val="1155cc"/>
              <w:u w:val="single"/>
              <w:rtl w:val="0"/>
            </w:rPr>
            <w:t xml:space="preserve"> </w:t>
          </w:r>
          <w:r w:rsidDel="00000000" w:rsidR="00000000" w:rsidRPr="00000000">
            <w:rPr>
              <w:color w:val="1155cc"/>
              <w:rtl w:val="0"/>
            </w:rPr>
            <w:t xml:space="preserve">…………………………………………………</w:t>
          </w:r>
          <w:r w:rsidDel="00000000" w:rsidR="00000000" w:rsidRPr="00000000">
            <w:rPr>
              <w:color w:val="1155cc"/>
              <w:rtl w:val="0"/>
            </w:rPr>
            <w:t xml:space="preserve">...</w:t>
          </w:r>
          <w:r w:rsidDel="00000000" w:rsidR="00000000" w:rsidRPr="00000000">
            <w:rPr>
              <w:color w:val="1155cc"/>
              <w:rtl w:val="0"/>
            </w:rPr>
            <w:t xml:space="preserve">.…</w:t>
            <w:tab/>
            <w:t xml:space="preserve">6</w:t>
            <w:tab/>
            <w:tab/>
            <w:tab/>
            <w:tab/>
            <w:tab/>
          </w:r>
        </w:p>
        <w:p w:rsidR="00000000" w:rsidDel="00000000" w:rsidP="00000000" w:rsidRDefault="00000000" w:rsidRPr="00000000">
          <w:pPr>
            <w:ind w:left="360" w:firstLine="0"/>
            <w:contextualSpacing w:val="0"/>
            <w:rPr>
              <w:color w:val="1155cc"/>
            </w:rPr>
          </w:pPr>
          <w:hyperlink w:anchor="_66bdz3r8llge">
            <w:r w:rsidDel="00000000" w:rsidR="00000000" w:rsidRPr="00000000">
              <w:rPr>
                <w:color w:val="1155cc"/>
                <w:u w:val="single"/>
                <w:rtl w:val="0"/>
              </w:rPr>
              <w:t xml:space="preserve">Activity 1 - Name of Activity</w:t>
            </w:r>
          </w:hyperlink>
          <w:r w:rsidDel="00000000" w:rsidR="00000000" w:rsidRPr="00000000">
            <w:rPr>
              <w:color w:val="1155cc"/>
              <w:u w:val="single"/>
              <w:rtl w:val="0"/>
            </w:rPr>
            <w:t xml:space="preserve"> </w:t>
          </w:r>
          <w:r w:rsidDel="00000000" w:rsidR="00000000" w:rsidRPr="00000000">
            <w:rPr>
              <w:color w:val="1155cc"/>
              <w:rtl w:val="0"/>
            </w:rPr>
            <w:t xml:space="preserve">……………………………………………………</w:t>
          </w:r>
          <w:r w:rsidDel="00000000" w:rsidR="00000000" w:rsidRPr="00000000">
            <w:rPr>
              <w:color w:val="1155cc"/>
              <w:rtl w:val="0"/>
            </w:rPr>
            <w:t xml:space="preserve">...</w:t>
          </w:r>
          <w:r w:rsidDel="00000000" w:rsidR="00000000" w:rsidRPr="00000000">
            <w:rPr>
              <w:color w:val="1155cc"/>
              <w:rtl w:val="0"/>
            </w:rPr>
            <w:t xml:space="preserve">.………...8</w:t>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w:t>
            </w:r>
          </w:hyperlink>
          <w:r w:rsidDel="00000000" w:rsidR="00000000" w:rsidRPr="00000000">
            <w:rPr>
              <w:color w:val="1155cc"/>
              <w:u w:val="single"/>
              <w:rtl w:val="0"/>
            </w:rPr>
            <w:t xml:space="preserve">Looking at the Fundamentals</w:t>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sg1v5625ggey">
            <w:r w:rsidDel="00000000" w:rsidR="00000000" w:rsidRPr="00000000">
              <w:rPr>
                <w:color w:val="1155cc"/>
                <w:u w:val="single"/>
                <w:rtl w:val="0"/>
              </w:rPr>
              <w:t xml:space="preserve">Activity 1 Prior Knowledge</w:t>
            </w:r>
          </w:hyperlink>
          <w:r w:rsidDel="00000000" w:rsidR="00000000" w:rsidRPr="00000000">
            <w:rPr>
              <w:color w:val="1155cc"/>
              <w:u w:val="single"/>
              <w:rtl w:val="0"/>
            </w:rPr>
            <w:t xml:space="preserve"> </w:t>
          </w:r>
          <w:r w:rsidDel="00000000" w:rsidR="00000000" w:rsidRPr="00000000">
            <w:rPr>
              <w:color w:val="1155cc"/>
              <w:rtl w:val="0"/>
            </w:rPr>
            <w:t xml:space="preserve">………………………………………………………...9</w:t>
          </w:r>
        </w:p>
        <w:p w:rsidR="00000000" w:rsidDel="00000000" w:rsidP="00000000" w:rsidRDefault="00000000" w:rsidRPr="00000000">
          <w:pPr>
            <w:ind w:left="1080" w:firstLine="0"/>
            <w:contextualSpacing w:val="0"/>
            <w:rPr>
              <w:color w:val="1155cc"/>
            </w:rPr>
          </w:pPr>
          <w:hyperlink w:anchor="_fevpg2e1lu0z">
            <w:r w:rsidDel="00000000" w:rsidR="00000000" w:rsidRPr="00000000">
              <w:rPr>
                <w:color w:val="1155cc"/>
                <w:u w:val="single"/>
                <w:rtl w:val="0"/>
              </w:rPr>
              <w:t xml:space="preserve">Activity 1 Planning Notes</w:t>
            </w:r>
          </w:hyperlink>
          <w:r w:rsidDel="00000000" w:rsidR="00000000" w:rsidRPr="00000000">
            <w:rPr>
              <w:color w:val="1155cc"/>
              <w:rtl w:val="0"/>
            </w:rPr>
            <w:t xml:space="preserve"> </w:t>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ge3k4hmeenww">
            <w:r w:rsidDel="00000000" w:rsidR="00000000" w:rsidRPr="00000000">
              <w:rPr>
                <w:color w:val="1155cc"/>
                <w:u w:val="single"/>
                <w:rtl w:val="0"/>
              </w:rPr>
              <w:t xml:space="preserve">Activity 1 Instructional Strategies</w:t>
            </w:r>
          </w:hyperlink>
          <w:r w:rsidDel="00000000" w:rsidR="00000000" w:rsidRPr="00000000">
            <w:rPr>
              <w:color w:val="1155cc"/>
              <w:u w:val="single"/>
              <w:rtl w:val="0"/>
            </w:rPr>
            <w:t xml:space="preserve"> </w:t>
          </w:r>
          <w:r w:rsidDel="00000000" w:rsidR="00000000" w:rsidRPr="00000000">
            <w:rPr>
              <w:color w:val="1155cc"/>
              <w:rtl w:val="0"/>
            </w:rPr>
            <w:t xml:space="preserve">………………………………………………...10</w:t>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19ytpm2j74dp">
            <w:r w:rsidDel="00000000" w:rsidR="00000000" w:rsidRPr="00000000">
              <w:rPr>
                <w:color w:val="1155cc"/>
                <w:u w:val="single"/>
                <w:rtl w:val="0"/>
              </w:rPr>
              <w:t xml:space="preserve">Activity 1 Accommodations</w:t>
            </w:r>
          </w:hyperlink>
          <w:r w:rsidDel="00000000" w:rsidR="00000000" w:rsidRPr="00000000">
            <w:rPr>
              <w:color w:val="1155cc"/>
              <w:u w:val="single"/>
              <w:rtl w:val="0"/>
            </w:rPr>
            <w:t xml:space="preserve"> </w:t>
          </w:r>
          <w:r w:rsidDel="00000000" w:rsidR="00000000" w:rsidRPr="00000000">
            <w:rPr>
              <w:color w:val="1155cc"/>
              <w:rtl w:val="0"/>
            </w:rPr>
            <w:t xml:space="preserve">…………………………………………………….....11</w:t>
          </w:r>
        </w:p>
        <w:p w:rsidR="00000000" w:rsidDel="00000000" w:rsidP="00000000" w:rsidRDefault="00000000" w:rsidRPr="00000000">
          <w:pPr>
            <w:ind w:left="720" w:firstLine="0"/>
            <w:contextualSpacing w:val="0"/>
            <w:rPr>
              <w:color w:val="1155cc"/>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u w:val="single"/>
              <w:rtl w:val="0"/>
            </w:rPr>
            <w:t xml:space="preserve"> </w:t>
          </w:r>
          <w:r w:rsidDel="00000000" w:rsidR="00000000" w:rsidRPr="00000000">
            <w:rPr>
              <w:color w:val="1155cc"/>
              <w:rtl w:val="0"/>
            </w:rPr>
            <w:t xml:space="preserve">………………12</w:t>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Equipment,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86yd8138dwcl">
            <w:r w:rsidDel="00000000" w:rsidR="00000000" w:rsidRPr="00000000">
              <w:rPr>
                <w:color w:val="1155cc"/>
                <w:u w:val="single"/>
                <w:rtl w:val="0"/>
              </w:rPr>
              <w:t xml:space="preserve">Activity 1 Human Resources</w:t>
            </w:r>
          </w:hyperlink>
          <w:r w:rsidDel="00000000" w:rsidR="00000000" w:rsidRPr="00000000">
            <w:rPr>
              <w:color w:val="1155cc"/>
              <w:u w:val="single"/>
              <w:rtl w:val="0"/>
            </w:rPr>
            <w:t xml:space="preserve"> </w:t>
          </w:r>
          <w:r w:rsidDel="00000000" w:rsidR="00000000" w:rsidRPr="00000000">
            <w:rPr>
              <w:color w:val="1155cc"/>
              <w:rtl w:val="0"/>
            </w:rPr>
            <w:t xml:space="preserve">……………………………………………………..13</w:t>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ngaqvhk16wyl">
            <w:r w:rsidDel="00000000" w:rsidR="00000000" w:rsidRPr="00000000">
              <w:rPr>
                <w:color w:val="1155cc"/>
                <w:u w:val="single"/>
                <w:rtl w:val="0"/>
              </w:rPr>
              <w:t xml:space="preserve">Activity 2 - Name of Activity</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8x76c84zmyzv">
            <w:r w:rsidDel="00000000" w:rsidR="00000000" w:rsidRPr="00000000">
              <w:rPr>
                <w:color w:val="1155cc"/>
                <w:u w:val="single"/>
                <w:rtl w:val="0"/>
              </w:rPr>
              <w:t xml:space="preserve">Activity 2 </w:t>
            </w:r>
          </w:hyperlink>
          <w:r w:rsidDel="00000000" w:rsidR="00000000" w:rsidRPr="00000000">
            <w:rPr>
              <w:color w:val="1155cc"/>
              <w:u w:val="single"/>
              <w:rtl w:val="0"/>
            </w:rPr>
            <w:t xml:space="preserve">Planning the Project </w:t>
          </w:r>
          <w:r w:rsidDel="00000000" w:rsidR="00000000" w:rsidRPr="00000000">
            <w:rPr>
              <w:color w:val="1155cc"/>
              <w:rtl w:val="0"/>
            </w:rPr>
            <w:t xml:space="preserve">……………………………………………………14</w:t>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3wr9xd8l7te6">
            <w:r w:rsidDel="00000000" w:rsidR="00000000" w:rsidRPr="00000000">
              <w:rPr>
                <w:color w:val="1155cc"/>
                <w:u w:val="single"/>
                <w:rtl w:val="0"/>
              </w:rPr>
              <w:t xml:space="preserve">Activity 2 Prior Knowledge</w:t>
            </w:r>
          </w:hyperlink>
          <w:r w:rsidDel="00000000" w:rsidR="00000000" w:rsidRPr="00000000">
            <w:rPr>
              <w:color w:val="1155cc"/>
              <w:u w:val="single"/>
              <w:rtl w:val="0"/>
            </w:rPr>
            <w:t xml:space="preserve"> </w:t>
          </w:r>
          <w:r w:rsidDel="00000000" w:rsidR="00000000" w:rsidRPr="00000000">
            <w:rPr>
              <w:color w:val="1155cc"/>
              <w:rtl w:val="0"/>
            </w:rPr>
            <w:t xml:space="preserve">………………………………………………………..15</w:t>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crpgjlg27g6p">
            <w:r w:rsidDel="00000000" w:rsidR="00000000" w:rsidRPr="00000000">
              <w:rPr>
                <w:color w:val="1155cc"/>
                <w:u w:val="single"/>
                <w:rtl w:val="0"/>
              </w:rPr>
              <w:t xml:space="preserve">Activity 2 Instructional Strategies</w:t>
            </w:r>
          </w:hyperlink>
          <w:r w:rsidDel="00000000" w:rsidR="00000000" w:rsidRPr="00000000">
            <w:rPr>
              <w:color w:val="1155cc"/>
              <w:u w:val="single"/>
              <w:rtl w:val="0"/>
            </w:rPr>
            <w:t xml:space="preserve"> </w:t>
          </w:r>
          <w:r w:rsidDel="00000000" w:rsidR="00000000" w:rsidRPr="00000000">
            <w:rPr>
              <w:color w:val="1155cc"/>
              <w:rtl w:val="0"/>
            </w:rPr>
            <w:t xml:space="preserve">………………………………………………...16</w:t>
          </w:r>
        </w:p>
        <w:p w:rsidR="00000000" w:rsidDel="00000000" w:rsidP="00000000" w:rsidRDefault="00000000" w:rsidRPr="00000000">
          <w:pPr>
            <w:ind w:left="1080" w:firstLine="0"/>
            <w:contextualSpacing w:val="0"/>
            <w:rPr>
              <w:color w:val="1155cc"/>
            </w:rPr>
          </w:pPr>
          <w:hyperlink w:anchor="_bldke2hp9yqi">
            <w:r w:rsidDel="00000000" w:rsidR="00000000" w:rsidRPr="00000000">
              <w:rPr>
                <w:color w:val="1155cc"/>
                <w:u w:val="single"/>
                <w:rtl w:val="0"/>
              </w:rPr>
              <w:t xml:space="preserve">Activity 2 Assessment and Evaluation</w:t>
            </w:r>
          </w:hyperlink>
          <w:r w:rsidDel="00000000" w:rsidR="00000000" w:rsidRPr="00000000">
            <w:rPr>
              <w:color w:val="1155cc"/>
              <w:u w:val="single"/>
              <w:rtl w:val="0"/>
            </w:rPr>
            <w:t xml:space="preserve"> </w:t>
          </w:r>
          <w:r w:rsidDel="00000000" w:rsidR="00000000" w:rsidRPr="00000000">
            <w:rPr>
              <w:color w:val="1155cc"/>
              <w:rtl w:val="0"/>
            </w:rPr>
            <w:t xml:space="preserve">…………………………………………...17</w:t>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aikcwt8t0spm">
            <w:r w:rsidDel="00000000" w:rsidR="00000000" w:rsidRPr="00000000">
              <w:rPr>
                <w:color w:val="1155cc"/>
                <w:u w:val="single"/>
                <w:rtl w:val="0"/>
              </w:rPr>
              <w:t xml:space="preserve">Activity 2 Reflection Paper/Exit Card</w:t>
            </w:r>
          </w:hyperlink>
          <w:r w:rsidDel="00000000" w:rsidR="00000000" w:rsidRPr="00000000">
            <w:rPr>
              <w:color w:val="1155cc"/>
              <w:u w:val="single"/>
              <w:rtl w:val="0"/>
            </w:rPr>
            <w:t xml:space="preserve"> </w:t>
          </w:r>
          <w:r w:rsidDel="00000000" w:rsidR="00000000" w:rsidRPr="00000000">
            <w:rPr>
              <w:color w:val="1155cc"/>
              <w:rtl w:val="0"/>
            </w:rPr>
            <w:t xml:space="preserve">……………………………………………….18</w:t>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Equipment,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cpncghqh2bhg">
            <w:r w:rsidDel="00000000" w:rsidR="00000000" w:rsidRPr="00000000">
              <w:rPr>
                <w:color w:val="1155cc"/>
                <w:u w:val="single"/>
                <w:rtl w:val="0"/>
              </w:rPr>
              <w:t xml:space="preserve">Activity 2 Human Resources</w:t>
            </w:r>
          </w:hyperlink>
          <w:r w:rsidDel="00000000" w:rsidR="00000000" w:rsidRPr="00000000">
            <w:rPr>
              <w:color w:val="1155cc"/>
              <w:u w:val="single"/>
              <w:rtl w:val="0"/>
            </w:rPr>
            <w:t xml:space="preserve"> </w:t>
          </w:r>
          <w:r w:rsidDel="00000000" w:rsidR="00000000" w:rsidRPr="00000000">
            <w:rPr>
              <w:color w:val="1155cc"/>
              <w:rtl w:val="0"/>
            </w:rPr>
            <w:t xml:space="preserve">………………………………………………………..19</w:t>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ft2j5na65uf1">
            <w:r w:rsidDel="00000000" w:rsidR="00000000" w:rsidRPr="00000000">
              <w:rPr>
                <w:color w:val="1155cc"/>
                <w:u w:val="single"/>
                <w:rtl w:val="0"/>
              </w:rPr>
              <w:t xml:space="preserve">Activity 3 - Name of Activity</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vkgb57z0vi9l">
            <w:r w:rsidDel="00000000" w:rsidR="00000000" w:rsidRPr="00000000">
              <w:rPr>
                <w:color w:val="1155cc"/>
                <w:u w:val="single"/>
                <w:rtl w:val="0"/>
              </w:rPr>
              <w:t xml:space="preserve">Activity 3 </w:t>
            </w:r>
          </w:hyperlink>
          <w:r w:rsidDel="00000000" w:rsidR="00000000" w:rsidRPr="00000000">
            <w:rPr>
              <w:color w:val="1155cc"/>
              <w:u w:val="single"/>
              <w:rtl w:val="0"/>
            </w:rPr>
            <w:t xml:space="preserve">Fabrication, Assembly and Finishing </w:t>
          </w:r>
          <w:r w:rsidDel="00000000" w:rsidR="00000000" w:rsidRPr="00000000">
            <w:rPr>
              <w:color w:val="1155cc"/>
              <w:rtl w:val="0"/>
            </w:rPr>
            <w:t xml:space="preserve">…………………………………….20</w:t>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kfeb704nsmaf">
            <w:r w:rsidDel="00000000" w:rsidR="00000000" w:rsidRPr="00000000">
              <w:rPr>
                <w:color w:val="1155cc"/>
                <w:u w:val="single"/>
                <w:rtl w:val="0"/>
              </w:rPr>
              <w:t xml:space="preserve">Activity 3 Prior Knowledge</w:t>
            </w:r>
          </w:hyperlink>
          <w:r w:rsidDel="00000000" w:rsidR="00000000" w:rsidRPr="00000000">
            <w:rPr>
              <w:color w:val="1155cc"/>
              <w:u w:val="single"/>
              <w:rtl w:val="0"/>
            </w:rPr>
            <w:t xml:space="preserve"> </w:t>
          </w:r>
          <w:r w:rsidDel="00000000" w:rsidR="00000000" w:rsidRPr="00000000">
            <w:rPr>
              <w:color w:val="1155cc"/>
              <w:rtl w:val="0"/>
            </w:rPr>
            <w:t xml:space="preserve">…………………………………………………………..21</w:t>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uutz1ab19h4n">
            <w:r w:rsidDel="00000000" w:rsidR="00000000" w:rsidRPr="00000000">
              <w:rPr>
                <w:color w:val="1155cc"/>
                <w:u w:val="single"/>
                <w:rtl w:val="0"/>
              </w:rPr>
              <w:t xml:space="preserve">Activity 3 Instructional Strategies</w:t>
            </w:r>
          </w:hyperlink>
          <w:r w:rsidDel="00000000" w:rsidR="00000000" w:rsidRPr="00000000">
            <w:rPr>
              <w:color w:val="1155cc"/>
              <w:u w:val="single"/>
              <w:rtl w:val="0"/>
            </w:rPr>
            <w:t xml:space="preserve"> </w:t>
          </w:r>
          <w:r w:rsidDel="00000000" w:rsidR="00000000" w:rsidRPr="00000000">
            <w:rPr>
              <w:color w:val="1155cc"/>
              <w:rtl w:val="0"/>
            </w:rPr>
            <w:t xml:space="preserve">…………………………………………………...22</w:t>
          </w:r>
        </w:p>
        <w:p w:rsidR="00000000" w:rsidDel="00000000" w:rsidP="00000000" w:rsidRDefault="00000000" w:rsidRPr="00000000">
          <w:pPr>
            <w:ind w:left="1080" w:firstLine="0"/>
            <w:contextualSpacing w:val="0"/>
            <w:rPr>
              <w:color w:val="1155cc"/>
            </w:rPr>
          </w:pPr>
          <w:hyperlink w:anchor="_c5ztx9ljoojr">
            <w:r w:rsidDel="00000000" w:rsidR="00000000" w:rsidRPr="00000000">
              <w:rPr>
                <w:color w:val="1155cc"/>
                <w:u w:val="single"/>
                <w:rtl w:val="0"/>
              </w:rPr>
              <w:t xml:space="preserve">Activity 3 Assessment and Evaluation</w:t>
            </w:r>
          </w:hyperlink>
          <w:r w:rsidDel="00000000" w:rsidR="00000000" w:rsidRPr="00000000">
            <w:rPr>
              <w:color w:val="1155cc"/>
              <w:u w:val="single"/>
              <w:rtl w:val="0"/>
            </w:rPr>
            <w:t xml:space="preserve"> </w:t>
          </w:r>
          <w:r w:rsidDel="00000000" w:rsidR="00000000" w:rsidRPr="00000000">
            <w:rPr>
              <w:color w:val="1155cc"/>
              <w:rtl w:val="0"/>
            </w:rPr>
            <w:t xml:space="preserve">……………………………………………...23</w:t>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7y64wjnqqhbg">
            <w:r w:rsidDel="00000000" w:rsidR="00000000" w:rsidRPr="00000000">
              <w:rPr>
                <w:color w:val="1155cc"/>
                <w:u w:val="single"/>
                <w:rtl w:val="0"/>
              </w:rPr>
              <w:t xml:space="preserve">Activity 3 Reflection Paper/Exit Card</w:t>
            </w:r>
          </w:hyperlink>
          <w:r w:rsidDel="00000000" w:rsidR="00000000" w:rsidRPr="00000000">
            <w:rPr>
              <w:color w:val="1155cc"/>
              <w:u w:val="single"/>
              <w:rtl w:val="0"/>
            </w:rPr>
            <w:t xml:space="preserve"> </w:t>
          </w:r>
          <w:r w:rsidDel="00000000" w:rsidR="00000000" w:rsidRPr="00000000">
            <w:rPr>
              <w:color w:val="1155cc"/>
              <w:rtl w:val="0"/>
            </w:rPr>
            <w:t xml:space="preserve">……………………………………………….24</w:t>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Equipment,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4exkd3qsbcbg">
            <w:r w:rsidDel="00000000" w:rsidR="00000000" w:rsidRPr="00000000">
              <w:rPr>
                <w:color w:val="1155cc"/>
                <w:u w:val="single"/>
                <w:rtl w:val="0"/>
              </w:rPr>
              <w:t xml:space="preserve">Activity 3 Appendices</w:t>
            </w:r>
          </w:hyperlink>
          <w:r w:rsidDel="00000000" w:rsidR="00000000" w:rsidRPr="00000000">
            <w:rPr>
              <w:color w:val="1155cc"/>
              <w:u w:val="single"/>
              <w:rtl w:val="0"/>
            </w:rPr>
            <w:t xml:space="preserve"> </w:t>
          </w:r>
          <w:r w:rsidDel="00000000" w:rsidR="00000000" w:rsidRPr="00000000">
            <w:rPr>
              <w:color w:val="1155cc"/>
              <w:rtl w:val="0"/>
            </w:rPr>
            <w:t xml:space="preserve">………………………………………………………………..25</w:t>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Next w:val="0"/>
              <w:keepLines w:val="1"/>
              <w:widowControl w:val="0"/>
              <w:tabs>
                <w:tab w:val="left" w:pos="-720"/>
              </w:tabs>
              <w:spacing w:after="0" w:before="0" w:line="240" w:lineRule="auto"/>
              <w:ind w:left="0" w:right="0" w:firstLine="0"/>
              <w:contextualSpacing w:val="0"/>
              <w:rPr/>
            </w:pPr>
            <w:r w:rsidDel="00000000" w:rsidR="00000000" w:rsidRPr="00000000">
              <w:rPr>
                <w:rtl w:val="0"/>
              </w:rPr>
              <w:t xml:space="preserve">Developing and practicing skills for use in construction and woodworking classes is important for success in senior technology programs. This project is designed to culminate a series of smaller skill building activities/projects taught in the first part of the course. It is also designed to allow students to read and understand drawings, interpret</w:t>
            </w:r>
            <w:r w:rsidDel="00000000" w:rsidR="00000000" w:rsidRPr="00000000">
              <w:rPr>
                <w:rtl w:val="0"/>
              </w:rPr>
              <w:t xml:space="preserve"> information and complete a portfolio to support the </w:t>
            </w:r>
            <w:r w:rsidDel="00000000" w:rsidR="00000000" w:rsidRPr="00000000">
              <w:rPr>
                <w:rtl w:val="0"/>
              </w:rPr>
              <w:t xml:space="preserve">documentation (Design Process)</w:t>
            </w:r>
            <w:r w:rsidDel="00000000" w:rsidR="00000000" w:rsidRPr="00000000">
              <w:rPr>
                <w:rtl w:val="0"/>
              </w:rPr>
              <w:t xml:space="preserve"> in the fabrication of a piece of furniture.</w:t>
            </w:r>
          </w:p>
          <w:p w:rsidR="00000000" w:rsidDel="00000000" w:rsidP="00000000" w:rsidRDefault="00000000" w:rsidRPr="00000000">
            <w:pPr>
              <w:keepLines w:val="1"/>
              <w:widowControl w:val="0"/>
              <w:tabs>
                <w:tab w:val="left" w:pos="-720"/>
              </w:tabs>
              <w:spacing w:line="240" w:lineRule="auto"/>
              <w:contextualSpacing w:val="0"/>
              <w:rPr>
                <w:sz w:val="24"/>
                <w:szCs w:val="24"/>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rPr/>
            </w:pPr>
            <w:r w:rsidDel="00000000" w:rsidR="00000000" w:rsidRPr="00000000">
              <w:rPr>
                <w:rtl w:val="0"/>
              </w:rPr>
              <w:t xml:space="preserve">Students will be challenged to explore alternate methods of fastening the legs to the rails of an end table other than the one provided on the plans. Students will also see how a simple change (e.g.,edge profile, tapered leg, etc) can alter appearance and ultimately the style the piece </w:t>
            </w:r>
            <w:r w:rsidDel="00000000" w:rsidR="00000000" w:rsidRPr="00000000">
              <w:rPr>
                <w:rtl w:val="0"/>
              </w:rPr>
              <w:t xml:space="preserve">or table.  </w:t>
            </w:r>
          </w:p>
          <w:p w:rsidR="00000000" w:rsidDel="00000000" w:rsidP="00000000" w:rsidRDefault="00000000" w:rsidRPr="00000000">
            <w:pPr>
              <w:keepLines w:val="1"/>
              <w:widowControl w:val="0"/>
              <w:tabs>
                <w:tab w:val="left" w:pos="-720"/>
              </w:tabs>
              <w:spacing w:line="240" w:lineRule="auto"/>
              <w:contextualSpacing w:val="0"/>
              <w:rPr>
                <w:sz w:val="24"/>
                <w:szCs w:val="24"/>
              </w:rPr>
            </w:pPr>
            <w:r w:rsidDel="00000000" w:rsidR="00000000" w:rsidRPr="00000000">
              <w:rPr>
                <w:rtl w:val="0"/>
              </w:rPr>
              <w:t xml:space="preserve">The assignment and plans provided in this project </w:t>
            </w:r>
            <w:r w:rsidDel="00000000" w:rsidR="00000000" w:rsidRPr="00000000">
              <w:rPr>
                <w:rtl w:val="0"/>
              </w:rPr>
              <w:t xml:space="preserve">(</w:t>
            </w:r>
            <w:hyperlink r:id="rId6">
              <w:r w:rsidDel="00000000" w:rsidR="00000000" w:rsidRPr="00000000">
                <w:rPr>
                  <w:b w:val="1"/>
                  <w:color w:val="1155cc"/>
                  <w:u w:val="single"/>
                  <w:rtl w:val="0"/>
                </w:rPr>
                <w:t xml:space="preserve">Appendix A</w:t>
              </w:r>
            </w:hyperlink>
            <w:hyperlink r:id="rId7">
              <w:r w:rsidDel="00000000" w:rsidR="00000000" w:rsidRPr="00000000">
                <w:rPr>
                  <w:b w:val="1"/>
                  <w:color w:val="1155cc"/>
                  <w:u w:val="single"/>
                  <w:rtl w:val="0"/>
                </w:rPr>
                <w:t xml:space="preserve">)</w:t>
              </w:r>
            </w:hyperlink>
            <w:r w:rsidDel="00000000" w:rsidR="00000000" w:rsidRPr="00000000">
              <w:rPr>
                <w:rtl w:val="0"/>
              </w:rPr>
              <w:t xml:space="preserve"> are to be used and detailed just enough; however one or two dimensions will need to be calculated from the dimensions provided on the plan.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sz w:val="16"/>
                <w:szCs w:val="16"/>
                <w:rtl w:val="0"/>
              </w:rPr>
              <w:t xml:space="preserve">L: Literacy</w:t>
              <w:br w:type="textWrapping"/>
              <w:t xml:space="preserve">ML: Mathematical Literacy</w:t>
              <w:br w:type="textWrapping"/>
              <w:t xml:space="preserve">SEF Component 1 Indicators 1.1 - 1.7</w:t>
            </w:r>
            <w:r w:rsidDel="00000000" w:rsidR="00000000" w:rsidRPr="00000000">
              <w:rPr>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Component 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1.1 - Assessment is connected to the curriculum, collaboratively developed by educators and used to inform next steps in learning and instruction.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1.2  - A variety of relevant and meaningful assessment data is used</w:t>
              <w:br w:type="textWrapping"/>
              <w:t xml:space="preserve">by students and educators to continuously monitor learning, to inform instruction and to determine next steps.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1.3 - Students and educators build a common understanding of what students are learning by identifying, sharing and clarifying the learning goals and success criteria.</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1.4 - During learning, timely, ongoing, descriptive feedback about student progress is provided, based on student actions and co-constructed success criteria.</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1.6 - Assessment of learning provides relevant and meaningful evidence to evaluate the quality of student achievement at or near the end of a cycle of learning and to determine next steps.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1.7 - Ongoing communication about learning is in place to allow students, educators and parents to monitor and support student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 Component 2</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2.4 Job-embedded and inquiry-based professional learning builds</w:t>
              <w:br w:type="textWrapping"/>
              <w:t xml:space="preserve">capacity, informs instructional practice and contributes to a culture of learning.</w:t>
            </w:r>
          </w:p>
          <w:p w:rsidR="00000000" w:rsidDel="00000000" w:rsidP="00000000" w:rsidRDefault="00000000" w:rsidRPr="00000000">
            <w:pPr>
              <w:spacing w:line="240" w:lineRule="auto"/>
              <w:contextualSpacing w:val="0"/>
              <w:rPr/>
            </w:pPr>
            <w:r w:rsidDel="00000000" w:rsidR="00000000" w:rsidRPr="00000000">
              <w:rPr>
                <w:rtl w:val="0"/>
              </w:rPr>
              <w:br w:type="textWrapping"/>
              <w:t xml:space="preserve">SEF - Component 3 - Indicators 3.1 - 3.4</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 Component 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3.1 -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3.2 - Students’ stated priorities that reflect the diversity, needs and interests of the student population are embedded in School Improvement Plans (SIPs).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3.3 - 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3.4 - Students demonstrate a wide range of transferable skills, such as teamwork, advocacy, leadership and global citizenship.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 Component 4 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4.2 - A clear emphasis on high levels of achievement in literacy</w:t>
              <w:br w:type="textWrapping"/>
              <w:t xml:space="preserve">and numeracy is evident throughout the school.</w:t>
            </w:r>
          </w:p>
          <w:p w:rsidR="00000000" w:rsidDel="00000000" w:rsidP="00000000" w:rsidRDefault="00000000" w:rsidRPr="00000000">
            <w:pPr>
              <w:spacing w:line="240" w:lineRule="auto"/>
              <w:contextualSpacing w:val="0"/>
              <w:rPr>
                <w:sz w:val="16"/>
                <w:szCs w:val="1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FMNI - TCJ 2O - SE - D2.2 -  describe the economic and cultural effects of the custom woodworking industry (e.g., … opportunity to preserve and/or apply traditional designs) on a specific community or population (e.g.,. Aboriginal)</w:t>
            </w:r>
          </w:p>
          <w:p w:rsidR="00000000" w:rsidDel="00000000" w:rsidP="00000000" w:rsidRDefault="00000000" w:rsidRPr="00000000">
            <w:pPr>
              <w:spacing w:line="240" w:lineRule="auto"/>
              <w:contextualSpacing w:val="0"/>
              <w:rPr/>
            </w:pPr>
            <w:r w:rsidDel="00000000" w:rsidR="00000000" w:rsidRPr="00000000">
              <w:rPr>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numPr>
                <w:ilvl w:val="0"/>
                <w:numId w:val="27"/>
              </w:numPr>
              <w:spacing w:after="200" w:lineRule="auto"/>
              <w:ind w:left="720" w:hanging="360"/>
              <w:contextualSpacing w:val="1"/>
              <w:rPr>
                <w:u w:val="none"/>
              </w:rPr>
            </w:pPr>
            <w:r w:rsidDel="00000000" w:rsidR="00000000" w:rsidRPr="00000000">
              <w:rPr>
                <w:rtl w:val="0"/>
              </w:rPr>
              <w:t xml:space="preserve">The end table must match the specifications on the plans. (16” wide x 16” deep  x 16” tall)</w:t>
            </w:r>
          </w:p>
          <w:p w:rsidR="00000000" w:rsidDel="00000000" w:rsidP="00000000" w:rsidRDefault="00000000" w:rsidRPr="00000000">
            <w:pPr>
              <w:numPr>
                <w:ilvl w:val="0"/>
                <w:numId w:val="8"/>
              </w:numPr>
              <w:spacing w:after="200" w:lineRule="auto"/>
              <w:ind w:left="720" w:hanging="360"/>
              <w:contextualSpacing w:val="1"/>
              <w:rPr>
                <w:u w:val="none"/>
              </w:rPr>
            </w:pPr>
            <w:r w:rsidDel="00000000" w:rsidR="00000000" w:rsidRPr="00000000">
              <w:rPr>
                <w:rtl w:val="0"/>
              </w:rPr>
              <w:t xml:space="preserve">Create a complete bill of material</w:t>
            </w:r>
          </w:p>
          <w:p w:rsidR="00000000" w:rsidDel="00000000" w:rsidP="00000000" w:rsidRDefault="00000000" w:rsidRPr="00000000">
            <w:pPr>
              <w:numPr>
                <w:ilvl w:val="0"/>
                <w:numId w:val="8"/>
              </w:numPr>
              <w:spacing w:after="200" w:lineRule="auto"/>
              <w:ind w:left="720" w:hanging="360"/>
              <w:contextualSpacing w:val="1"/>
              <w:rPr>
                <w:u w:val="none"/>
              </w:rPr>
            </w:pPr>
            <w:r w:rsidDel="00000000" w:rsidR="00000000" w:rsidRPr="00000000">
              <w:rPr>
                <w:rtl w:val="0"/>
              </w:rPr>
              <w:t xml:space="preserve">Create one route sheet for the glued up top</w:t>
            </w:r>
          </w:p>
          <w:p w:rsidR="00000000" w:rsidDel="00000000" w:rsidP="00000000" w:rsidRDefault="00000000" w:rsidRPr="00000000">
            <w:pPr>
              <w:numPr>
                <w:ilvl w:val="0"/>
                <w:numId w:val="8"/>
              </w:numPr>
              <w:spacing w:after="200" w:lineRule="auto"/>
              <w:ind w:left="720" w:hanging="360"/>
              <w:contextualSpacing w:val="1"/>
              <w:rPr>
                <w:u w:val="none"/>
              </w:rPr>
            </w:pPr>
            <w:r w:rsidDel="00000000" w:rsidR="00000000" w:rsidRPr="00000000">
              <w:rPr>
                <w:rtl w:val="0"/>
              </w:rPr>
              <w:t xml:space="preserve">End table needs to be submitted at the white wood stage for marking.</w:t>
            </w:r>
          </w:p>
          <w:p w:rsidR="00000000" w:rsidDel="00000000" w:rsidP="00000000" w:rsidRDefault="00000000" w:rsidRPr="00000000">
            <w:pPr>
              <w:numPr>
                <w:ilvl w:val="0"/>
                <w:numId w:val="8"/>
              </w:numPr>
              <w:spacing w:after="200" w:lineRule="auto"/>
              <w:ind w:left="720" w:hanging="360"/>
              <w:contextualSpacing w:val="1"/>
              <w:rPr>
                <w:u w:val="none"/>
              </w:rPr>
            </w:pPr>
            <w:r w:rsidDel="00000000" w:rsidR="00000000" w:rsidRPr="00000000">
              <w:rPr>
                <w:rtl w:val="0"/>
              </w:rPr>
              <w:t xml:space="preserve">Maintain Documentation through the Design Process.</w:t>
            </w:r>
          </w:p>
          <w:p w:rsidR="00000000" w:rsidDel="00000000" w:rsidP="00000000" w:rsidRDefault="00000000" w:rsidRPr="00000000">
            <w:pPr>
              <w:numPr>
                <w:ilvl w:val="0"/>
                <w:numId w:val="8"/>
              </w:numPr>
              <w:spacing w:after="200" w:lineRule="auto"/>
              <w:ind w:left="720" w:hanging="360"/>
              <w:contextualSpacing w:val="1"/>
              <w:rPr>
                <w:u w:val="none"/>
              </w:rPr>
            </w:pPr>
            <w:r w:rsidDel="00000000" w:rsidR="00000000" w:rsidRPr="00000000">
              <w:rPr>
                <w:rtl w:val="0"/>
              </w:rPr>
              <w:t xml:space="preserve">Personalised finish will be applied after grading.</w:t>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See </w:t>
            </w:r>
            <w:hyperlink r:id="rId8">
              <w:r w:rsidDel="00000000" w:rsidR="00000000" w:rsidRPr="00000000">
                <w:rPr>
                  <w:b w:val="1"/>
                  <w:color w:val="1155cc"/>
                  <w:u w:val="single"/>
                  <w:rtl w:val="0"/>
                </w:rPr>
                <w:t xml:space="preserve">Appendices</w:t>
              </w:r>
            </w:hyperlink>
            <w:r w:rsidDel="00000000" w:rsidR="00000000" w:rsidRPr="00000000">
              <w:rPr>
                <w:rtl w:val="0"/>
              </w:rPr>
              <w:t xml:space="preserve"> - built within the project in other folder</w:t>
            </w:r>
            <w:r w:rsidDel="00000000" w:rsidR="00000000" w:rsidRPr="00000000">
              <w:drawing>
                <wp:inline distB="114300" distT="114300" distL="114300" distR="114300">
                  <wp:extent cx="2033588" cy="2714217"/>
                  <wp:effectExtent b="0" l="0" r="0" t="0"/>
                  <wp:docPr id="1" name="image03.jpg"/>
                  <a:graphic>
                    <a:graphicData uri="http://schemas.openxmlformats.org/drawingml/2006/picture">
                      <pic:pic>
                        <pic:nvPicPr>
                          <pic:cNvPr id="0" name="image03.jpg"/>
                          <pic:cNvPicPr preferRelativeResize="0"/>
                        </pic:nvPicPr>
                        <pic:blipFill>
                          <a:blip r:embed="rId9"/>
                          <a:srcRect b="0" l="0" r="0" t="0"/>
                          <a:stretch>
                            <a:fillRect/>
                          </a:stretch>
                        </pic:blipFill>
                        <pic:spPr>
                          <a:xfrm>
                            <a:off x="0" y="0"/>
                            <a:ext cx="2033588" cy="2714217"/>
                          </a:xfrm>
                          <a:prstGeom prst="rect"/>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jc w:val="left"/>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550"/>
        <w:gridCol w:w="825"/>
        <w:gridCol w:w="1635"/>
        <w:gridCol w:w="1440"/>
        <w:gridCol w:w="2040"/>
        <w:tblGridChange w:id="0">
          <w:tblGrid>
            <w:gridCol w:w="1245"/>
            <w:gridCol w:w="2550"/>
            <w:gridCol w:w="825"/>
            <w:gridCol w:w="1635"/>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b w:val="1"/>
                <w:sz w:val="18"/>
                <w:szCs w:val="18"/>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0" w:right="57" w:firstLine="0"/>
              <w:contextualSpacing w:val="0"/>
              <w:jc w:val="center"/>
              <w:rPr/>
            </w:pPr>
            <w:r w:rsidDel="00000000" w:rsidR="00000000" w:rsidRPr="00000000">
              <w:rPr>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t xml:space="preserve">Looking at the Fundamentals </w:t>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3</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b w:val="1"/>
                <w:sz w:val="20"/>
                <w:szCs w:val="20"/>
              </w:rPr>
            </w:pPr>
            <w:r w:rsidDel="00000000" w:rsidR="00000000" w:rsidRPr="00000000">
              <w:rPr>
                <w:b w:val="1"/>
                <w:sz w:val="20"/>
                <w:szCs w:val="20"/>
                <w:rtl w:val="0"/>
              </w:rPr>
              <w:t xml:space="preserve">OE</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A1</w:t>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SE</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A1.4, A1.5, A1.6</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w:t>
            </w: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A2</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A2.1, A2.2, A2.3</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w:t>
            </w: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A3</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b w:val="1"/>
                <w:sz w:val="20"/>
                <w:szCs w:val="20"/>
                <w:rtl w:val="0"/>
              </w:rPr>
              <w:t xml:space="preserve">SE</w:t>
            </w: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A3.1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color w:val="ff0000"/>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6"/>
                <w:szCs w:val="16"/>
              </w:rPr>
            </w:pPr>
            <w:r w:rsidDel="00000000" w:rsidR="00000000" w:rsidRPr="00000000">
              <w:rPr>
                <w:sz w:val="16"/>
                <w:szCs w:val="16"/>
                <w:rtl w:val="0"/>
              </w:rPr>
              <w:t xml:space="preserve">    </w:t>
            </w:r>
            <w:r w:rsidDel="00000000" w:rsidR="00000000" w:rsidRPr="00000000">
              <w:rPr>
                <w:rFonts w:ascii="Arial" w:cs="Arial" w:eastAsia="Arial" w:hAnsi="Arial"/>
                <w:b w:val="0"/>
                <w:color w:val="000000"/>
                <w:sz w:val="16"/>
                <w:szCs w:val="16"/>
                <w:rtl w:val="0"/>
              </w:rPr>
              <w:t xml:space="preserve">FNMI</w:t>
            </w:r>
          </w:p>
          <w:p w:rsidR="00000000" w:rsidDel="00000000" w:rsidP="00000000" w:rsidRDefault="00000000" w:rsidRPr="00000000">
            <w:pPr>
              <w:tabs>
                <w:tab w:val="left" w:pos="0"/>
              </w:tabs>
              <w:spacing w:after="0" w:before="0" w:line="240" w:lineRule="auto"/>
              <w:ind w:right="57"/>
              <w:contextualSpacing w:val="0"/>
              <w:rPr>
                <w:sz w:val="16"/>
                <w:szCs w:val="16"/>
              </w:rPr>
            </w:pPr>
            <w:r w:rsidDel="00000000" w:rsidR="00000000" w:rsidRPr="00000000">
              <w:rPr>
                <w:sz w:val="16"/>
                <w:szCs w:val="16"/>
                <w:rtl w:val="0"/>
              </w:rPr>
              <w:t xml:space="preserve">    ESL</w:t>
            </w:r>
          </w:p>
          <w:p w:rsidR="00000000" w:rsidDel="00000000" w:rsidP="00000000" w:rsidRDefault="00000000" w:rsidRPr="00000000">
            <w:pPr>
              <w:tabs>
                <w:tab w:val="left" w:pos="0"/>
              </w:tabs>
              <w:spacing w:after="0" w:before="0" w:line="240" w:lineRule="auto"/>
              <w:ind w:left="176" w:right="57" w:firstLine="0"/>
              <w:contextualSpacing w:val="0"/>
              <w:rPr>
                <w:sz w:val="16"/>
                <w:szCs w:val="16"/>
              </w:rPr>
            </w:pP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Planning the Project </w:t>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  4</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B2</w:t>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SE</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B2.1, B2.2</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B3</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B3.1, B3.2</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FNMI </w:t>
            </w:r>
          </w:p>
          <w:p w:rsidR="00000000" w:rsidDel="00000000" w:rsidP="00000000" w:rsidRDefault="00000000" w:rsidRPr="00000000">
            <w:pPr>
              <w:tabs>
                <w:tab w:val="left" w:pos="0"/>
              </w:tabs>
              <w:spacing w:after="0" w:before="0" w:line="240" w:lineRule="auto"/>
              <w:ind w:left="176" w:right="57" w:firstLine="0"/>
              <w:contextualSpacing w:val="0"/>
              <w:rPr>
                <w:sz w:val="16"/>
                <w:szCs w:val="16"/>
              </w:rPr>
            </w:pPr>
            <w:r w:rsidDel="00000000" w:rsidR="00000000" w:rsidRPr="00000000">
              <w:rPr>
                <w:sz w:val="16"/>
                <w:szCs w:val="16"/>
                <w:rtl w:val="0"/>
              </w:rPr>
              <w:t xml:space="preserve">ESL</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t xml:space="preserve">Fabrication, Assembly</w:t>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t xml:space="preserve">and Finishing </w:t>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 8-10</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OE</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C1</w:t>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SE</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C1.1, C1.2</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 </w:t>
            </w:r>
            <w:r w:rsidDel="00000000" w:rsidR="00000000" w:rsidRPr="00000000">
              <w:rPr>
                <w:sz w:val="20"/>
                <w:szCs w:val="20"/>
                <w:rtl w:val="0"/>
              </w:rPr>
              <w:t xml:space="preserve">C2</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C2.1, C2.2,C2.3</w:t>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 </w:t>
            </w:r>
            <w:r w:rsidDel="00000000" w:rsidR="00000000" w:rsidRPr="00000000">
              <w:rPr>
                <w:sz w:val="20"/>
                <w:szCs w:val="20"/>
                <w:rtl w:val="0"/>
              </w:rPr>
              <w:t xml:space="preserve">C3</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C3.1, C3.2</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OE - E1</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SE E1.2, E1.3, E1.5</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color w:val="ff0000"/>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color w:val="ff0000"/>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i w:val="1"/>
                <w:sz w:val="20"/>
                <w:szCs w:val="20"/>
              </w:rPr>
            </w:pPr>
            <w:r w:rsidDel="00000000" w:rsidR="00000000" w:rsidRPr="00000000">
              <w:rPr>
                <w:sz w:val="20"/>
                <w:szCs w:val="20"/>
                <w:rtl w:val="0"/>
              </w:rPr>
              <w:t xml:space="preserve">A</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w:t>
            </w:r>
            <w:r w:rsidDel="00000000" w:rsidR="00000000" w:rsidRPr="00000000">
              <w:rPr>
                <w:sz w:val="16"/>
                <w:szCs w:val="16"/>
                <w:rtl w:val="0"/>
              </w:rPr>
              <w:t xml:space="preserve">cy</w:t>
            </w:r>
          </w:p>
          <w:p w:rsidR="00000000" w:rsidDel="00000000" w:rsidP="00000000" w:rsidRDefault="00000000" w:rsidRPr="00000000">
            <w:pPr>
              <w:numPr>
                <w:ilvl w:val="0"/>
                <w:numId w:val="5"/>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ESL</w:t>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tabs>
                <w:tab w:val="left" w:pos="0"/>
              </w:tabs>
              <w:spacing w:after="0" w:before="0" w:line="240" w:lineRule="auto"/>
              <w:ind w:left="0" w:right="57" w:firstLine="0"/>
              <w:contextualSpacing w:val="0"/>
              <w:rPr>
                <w:sz w:val="16"/>
                <w:szCs w:val="16"/>
              </w:rPr>
            </w:pPr>
            <w:bookmarkStart w:colFirst="0" w:colLast="0" w:name="_gjdgxs" w:id="6"/>
            <w:bookmarkEnd w:id="6"/>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3"/>
        <w:bidiVisual w:val="0"/>
        <w:tblW w:w="936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efefef"/>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CONNECTIONS RESOURCE LIST</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Ontario Curriculum, Grade 11-12, Revised 2009 </w:t>
            </w:r>
            <w:hyperlink r:id="rId10">
              <w:r w:rsidDel="00000000" w:rsidR="00000000" w:rsidRPr="00000000">
                <w:rPr>
                  <w:color w:val="1155cc"/>
                  <w:sz w:val="20"/>
                  <w:szCs w:val="20"/>
                  <w:u w:val="single"/>
                  <w:rtl w:val="0"/>
                </w:rPr>
                <w:t xml:space="preserve">http://www.edu.gov.on.ca/eng/curriculum/secondary/2009teched1112curr.pdf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Growing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1">
              <w:r w:rsidDel="00000000" w:rsidR="00000000" w:rsidRPr="00000000">
                <w:rPr>
                  <w:color w:val="1155cc"/>
                  <w:sz w:val="20"/>
                  <w:szCs w:val="20"/>
                  <w:u w:val="single"/>
                  <w:rtl w:val="0"/>
                </w:rPr>
                <w:t xml:space="preserve">http://www.edu.gov.on.ca/eng/policyfunding/growSuccess.pdf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br w:type="textWrapping"/>
              <w:t xml:space="preserve">Differentiated Instructions</w:t>
              <w:br w:type="textWrapping"/>
              <w:t xml:space="preserve">Educator’s Package, 2010(DI)</w:t>
              <w:br w:type="textWrapping"/>
            </w:r>
            <w:hyperlink r:id="rId12">
              <w:r w:rsidDel="00000000" w:rsidR="00000000" w:rsidRPr="00000000">
                <w:rPr>
                  <w:color w:val="1155cc"/>
                  <w:sz w:val="20"/>
                  <w:szCs w:val="20"/>
                  <w:u w:val="single"/>
                  <w:rtl w:val="0"/>
                </w:rPr>
                <w:t xml:space="preserve">http://www.edugains.ca/resourcesDI/EducatorsPackages/DIEducatorsPackage2010/2010EducatorsGuide.pdf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br w:type="textWrapping"/>
              <w:t xml:space="preserve">School EffectivenessFramework, 2013 (SEF) </w:t>
            </w:r>
            <w:hyperlink r:id="rId13">
              <w:r w:rsidDel="00000000" w:rsidR="00000000" w:rsidRPr="00000000">
                <w:rPr>
                  <w:color w:val="1155cc"/>
                  <w:sz w:val="20"/>
                  <w:szCs w:val="20"/>
                  <w:u w:val="single"/>
                  <w:rtl w:val="0"/>
                </w:rPr>
                <w:t xml:space="preserve">http://www.edu.gov.on.ca/eng/literacynumeracy/SEF2013.pdf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br w:type="textWrapping"/>
              <w:t xml:space="preserve">Think Literacy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4">
              <w:r w:rsidDel="00000000" w:rsidR="00000000" w:rsidRPr="00000000">
                <w:rPr>
                  <w:color w:val="1155cc"/>
                  <w:sz w:val="20"/>
                  <w:szCs w:val="20"/>
                  <w:u w:val="single"/>
                  <w:rtl w:val="0"/>
                </w:rPr>
                <w:t xml:space="preserve">http://www.edu.gov.on.ca/eng/studentsuccess/thinkliteracy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br w:type="textWrapping"/>
              <w:t xml:space="preserve">Leading Math Success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5">
              <w:r w:rsidDel="00000000" w:rsidR="00000000" w:rsidRPr="00000000">
                <w:rPr>
                  <w:color w:val="1155cc"/>
                  <w:sz w:val="20"/>
                  <w:szCs w:val="20"/>
                  <w:u w:val="single"/>
                  <w:rtl w:val="0"/>
                </w:rPr>
                <w:t xml:space="preserve">http://www.edu.gov.on.ca/eng/document/reports/numeracy/numeracyreport.pdf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br w:type="textWrapping"/>
              <w:t xml:space="preserve">Ontario First Nations, Metis, and Inuit Education Policy Framework (FNMI)</w:t>
              <w:br w:type="textWrapping"/>
            </w:r>
            <w:hyperlink r:id="rId16">
              <w:r w:rsidDel="00000000" w:rsidR="00000000" w:rsidRPr="00000000">
                <w:rPr>
                  <w:color w:val="1155cc"/>
                  <w:sz w:val="20"/>
                  <w:szCs w:val="20"/>
                  <w:u w:val="single"/>
                  <w:rtl w:val="0"/>
                </w:rPr>
                <w:t xml:space="preserve">http://www.edu.gov.on.ca/eng/aboriginal/fnmiFramework.pdf8</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br w:type="textWrapping"/>
              <w:t xml:space="preserve">Ontario’s Equity and Inclusive</w:t>
              <w:br w:type="textWrapping"/>
            </w:r>
            <w:hyperlink r:id="rId17">
              <w:r w:rsidDel="00000000" w:rsidR="00000000" w:rsidRPr="00000000">
                <w:rPr>
                  <w:color w:val="1155cc"/>
                  <w:sz w:val="20"/>
                  <w:szCs w:val="20"/>
                  <w:u w:val="single"/>
                  <w:rtl w:val="0"/>
                </w:rPr>
                <w:t xml:space="preserve">Education Strategy http://www.edu.gov.on.ca/eng/policyfunding/equity.pdf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br w:type="textWrapping"/>
              <w:t xml:space="preserve">Ontario Skills Passport (OSP) </w:t>
            </w:r>
            <w:hyperlink r:id="rId18">
              <w:r w:rsidDel="00000000" w:rsidR="00000000" w:rsidRPr="00000000">
                <w:rPr>
                  <w:color w:val="1155cc"/>
                  <w:sz w:val="20"/>
                  <w:szCs w:val="20"/>
                  <w:u w:val="single"/>
                  <w:rtl w:val="0"/>
                </w:rPr>
                <w:t xml:space="preserve">http://www.skills.edu.gov.on.ca/OSP2Web/EDU/DisplayEssentialSkills.xhtml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br w:type="textWrapping"/>
              <w:t xml:space="preserve">OCTE Resources SafeDocs, SafetyNet </w:t>
              <w:br w:type="textWrapping"/>
            </w:r>
            <w:hyperlink r:id="rId19">
              <w:r w:rsidDel="00000000" w:rsidR="00000000" w:rsidRPr="00000000">
                <w:rPr>
                  <w:color w:val="1155cc"/>
                  <w:sz w:val="20"/>
                  <w:szCs w:val="20"/>
                  <w:u w:val="single"/>
                  <w:rtl w:val="0"/>
                </w:rPr>
                <w:t xml:space="preserve">http://www.octelab.com/</w:t>
              </w:r>
            </w:hyperlink>
            <w:r w:rsidDel="00000000" w:rsidR="00000000" w:rsidRPr="00000000">
              <w:rPr>
                <w:sz w:val="20"/>
                <w:szCs w:val="20"/>
                <w:rtl w:val="0"/>
              </w:rPr>
              <w:br w:type="textWrapping"/>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sz w:val="20"/>
          <w:szCs w:val="20"/>
          <w:rtl w:val="0"/>
        </w:rPr>
        <w:tab/>
        <w:tab/>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rPr>
          <w:b w:val="1"/>
        </w:rPr>
      </w:pPr>
      <w:bookmarkStart w:colFirst="0" w:colLast="0" w:name="_ct1c4m7jzp4n" w:id="7"/>
      <w:bookmarkEnd w:id="7"/>
      <w:r w:rsidDel="00000000" w:rsidR="00000000" w:rsidRPr="00000000">
        <w:rPr>
          <w:rtl w:val="0"/>
        </w:rPr>
      </w:r>
    </w:p>
    <w:p w:rsidR="00000000" w:rsidDel="00000000" w:rsidP="00000000" w:rsidRDefault="00000000" w:rsidRPr="00000000">
      <w:pPr>
        <w:pStyle w:val="Heading1"/>
        <w:contextualSpacing w:val="0"/>
        <w:rPr>
          <w:b w:val="1"/>
        </w:rPr>
      </w:pPr>
      <w:bookmarkStart w:colFirst="0" w:colLast="0" w:name="_foy1yafwxhh" w:id="8"/>
      <w:bookmarkEnd w:id="8"/>
      <w:r w:rsidDel="00000000" w:rsidR="00000000" w:rsidRPr="00000000">
        <w:rPr>
          <w:b w:val="1"/>
          <w:rtl w:val="0"/>
        </w:rPr>
        <w:t xml:space="preserve">Activity 1 - Looking at the Fundamentals</w:t>
      </w:r>
    </w:p>
    <w:p w:rsidR="00000000" w:rsidDel="00000000" w:rsidP="00000000" w:rsidRDefault="00000000" w:rsidRPr="00000000">
      <w:pPr>
        <w:pStyle w:val="Heading2"/>
        <w:contextualSpacing w:val="0"/>
        <w:rPr/>
      </w:pPr>
      <w:bookmarkStart w:colFirst="0" w:colLast="0" w:name="_myphpwnk1nmj" w:id="9"/>
      <w:bookmarkEnd w:id="9"/>
      <w:r w:rsidDel="00000000" w:rsidR="00000000" w:rsidRPr="00000000">
        <w:rPr>
          <w:rtl w:val="0"/>
        </w:rPr>
        <w:t xml:space="preserve">Minds On (Engaging Prior Knowledge)</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0"/>
            <w:bookmarkEnd w:id="10"/>
            <w:r w:rsidDel="00000000" w:rsidR="00000000" w:rsidRPr="00000000">
              <w:rPr>
                <w:rtl w:val="0"/>
              </w:rPr>
              <w:t xml:space="preserve">Activity 1 Looking at the Fundamentals</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t xml:space="preserve">Create a context for learning by explaining large scale production of a furniture product versus production of a ‘one of piece”.</w:t>
            </w:r>
          </w:p>
          <w:p w:rsidR="00000000" w:rsidDel="00000000" w:rsidP="00000000" w:rsidRDefault="00000000" w:rsidRPr="00000000">
            <w:pPr>
              <w:spacing w:line="240" w:lineRule="auto"/>
              <w:contextualSpacing w:val="0"/>
              <w:rPr/>
            </w:pPr>
            <w:r w:rsidDel="00000000" w:rsidR="00000000" w:rsidRPr="00000000">
              <w:rPr>
                <w:rtl w:val="0"/>
              </w:rPr>
              <w:t xml:space="preserve">Provide some examples and walk through the manufacturing process and the benefits of production on a larger scale compared to </w:t>
            </w:r>
            <w:r w:rsidDel="00000000" w:rsidR="00000000" w:rsidRPr="00000000">
              <w:rPr>
                <w:rtl w:val="0"/>
              </w:rPr>
              <w:t xml:space="preserve">c</w:t>
            </w:r>
            <w:r w:rsidDel="00000000" w:rsidR="00000000" w:rsidRPr="00000000">
              <w:rPr>
                <w:rtl w:val="0"/>
              </w:rPr>
              <w:t xml:space="preserve">ustom </w:t>
            </w:r>
            <w:r w:rsidDel="00000000" w:rsidR="00000000" w:rsidRPr="00000000">
              <w:rPr>
                <w:rtl w:val="0"/>
              </w:rPr>
              <w:t xml:space="preserve">h</w:t>
            </w:r>
            <w:r w:rsidDel="00000000" w:rsidR="00000000" w:rsidRPr="00000000">
              <w:rPr>
                <w:rtl w:val="0"/>
              </w:rPr>
              <w:t xml:space="preserve">andcrafted furniture.</w:t>
            </w: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t xml:space="preserve">Explain the pros and cons between Computer Aided Design (CAD) drawing and manual drafting/drawing.</w:t>
            </w:r>
          </w:p>
          <w:p w:rsidR="00000000" w:rsidDel="00000000" w:rsidP="00000000" w:rsidRDefault="00000000" w:rsidRPr="00000000">
            <w:pPr>
              <w:spacing w:after="0" w:before="0" w:line="240" w:lineRule="auto"/>
              <w:contextualSpacing w:val="0"/>
              <w:rPr/>
            </w:pPr>
            <w:r w:rsidDel="00000000" w:rsidR="00000000" w:rsidRPr="00000000">
              <w:rPr>
                <w:rtl w:val="0"/>
              </w:rPr>
              <w:t xml:space="preserve">Each student will complete one table but based on the prior experiences, decide whether students should complete the assignment individually or in pairs.</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1"/>
            <w:bookmarkEnd w:id="11"/>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t xml:space="preserve">All drawings and supporting paperwork will be manually drawn and produced. </w:t>
            </w:r>
          </w:p>
          <w:p w:rsidR="00000000" w:rsidDel="00000000" w:rsidP="00000000" w:rsidRDefault="00000000" w:rsidRPr="00000000">
            <w:pPr>
              <w:widowControl w:val="0"/>
              <w:ind w:left="0" w:firstLine="0"/>
              <w:contextualSpacing w:val="0"/>
              <w:rPr/>
            </w:pPr>
            <w:r w:rsidDel="00000000" w:rsidR="00000000" w:rsidRPr="00000000">
              <w:rPr>
                <w:rtl w:val="0"/>
              </w:rPr>
              <w:t xml:space="preserve">Review orthographic lessons and worksheets, review principles of hand drawing (drafting).</w:t>
            </w:r>
          </w:p>
          <w:p w:rsidR="00000000" w:rsidDel="00000000" w:rsidP="00000000" w:rsidRDefault="00000000" w:rsidRPr="00000000">
            <w:pPr>
              <w:widowControl w:val="0"/>
              <w:ind w:left="0" w:firstLine="0"/>
              <w:contextualSpacing w:val="0"/>
              <w:rPr/>
            </w:pPr>
            <w:r w:rsidDel="00000000" w:rsidR="00000000" w:rsidRPr="00000000">
              <w:rPr>
                <w:rtl w:val="0"/>
              </w:rPr>
              <w:t xml:space="preserve">Introduce bill of materials and route sheets; have the class do a practice worksheet for both.</w:t>
            </w:r>
          </w:p>
          <w:p w:rsidR="00000000" w:rsidDel="00000000" w:rsidP="00000000" w:rsidRDefault="00000000" w:rsidRPr="00000000">
            <w:pPr>
              <w:widowControl w:val="0"/>
              <w:contextualSpacing w:val="0"/>
              <w:rPr/>
            </w:pPr>
            <w:r w:rsidDel="00000000" w:rsidR="00000000" w:rsidRPr="00000000">
              <w:rPr>
                <w:rtl w:val="0"/>
              </w:rPr>
              <w:t xml:space="preserve">Discuss furniture styles ( Arts and Crafts, Shaker, and Early American) , form and function of similar pieces of furniture. Have a discussion while showing examples on the screen </w:t>
            </w:r>
            <w:r w:rsidDel="00000000" w:rsidR="00000000" w:rsidRPr="00000000">
              <w:rPr>
                <w:rtl w:val="0"/>
              </w:rPr>
              <w:t xml:space="preserve">or a white</w:t>
            </w:r>
            <w:r w:rsidDel="00000000" w:rsidR="00000000" w:rsidRPr="00000000">
              <w:rPr>
                <w:rtl w:val="0"/>
              </w:rPr>
              <w:t xml:space="preserve">board.</w:t>
            </w:r>
          </w:p>
          <w:p w:rsidR="00000000" w:rsidDel="00000000" w:rsidP="00000000" w:rsidRDefault="00000000" w:rsidRPr="00000000">
            <w:pPr>
              <w:widowControl w:val="0"/>
              <w:ind w:left="0" w:firstLine="0"/>
              <w:contextualSpacing w:val="0"/>
              <w:rPr/>
            </w:pPr>
            <w:r w:rsidDel="00000000" w:rsidR="00000000" w:rsidRPr="00000000">
              <w:rPr>
                <w:rtl w:val="0"/>
              </w:rPr>
              <w:t xml:space="preserve">Review safe use  of machinery and the basics of breaking out rough lumber and gluing to a panel.</w:t>
            </w:r>
          </w:p>
          <w:p w:rsidR="00000000" w:rsidDel="00000000" w:rsidP="00000000" w:rsidRDefault="00000000" w:rsidRPr="00000000">
            <w:pPr>
              <w:spacing w:line="240" w:lineRule="auto"/>
              <w:contextualSpacing w:val="0"/>
              <w:rPr/>
            </w:pPr>
            <w:r w:rsidDel="00000000" w:rsidR="00000000" w:rsidRPr="00000000">
              <w:rPr>
                <w:rtl w:val="0"/>
              </w:rPr>
              <w:t xml:space="preserve">Students will review the design process, learn how to complete a Bill of Material and route sheets.</w:t>
            </w:r>
          </w:p>
          <w:p w:rsidR="00000000" w:rsidDel="00000000" w:rsidP="00000000" w:rsidRDefault="00000000" w:rsidRPr="00000000">
            <w:pPr>
              <w:widowControl w:val="0"/>
              <w:contextualSpacing w:val="0"/>
              <w:rPr/>
            </w:pPr>
            <w:r w:rsidDel="00000000" w:rsidR="00000000" w:rsidRPr="00000000">
              <w:rPr>
                <w:rtl w:val="0"/>
              </w:rPr>
              <w:t xml:space="preserve">( </w:t>
            </w:r>
            <w:hyperlink r:id="rId20">
              <w:r w:rsidDel="00000000" w:rsidR="00000000" w:rsidRPr="00000000">
                <w:rPr>
                  <w:b w:val="1"/>
                  <w:color w:val="1155cc"/>
                  <w:u w:val="single"/>
                  <w:rtl w:val="0"/>
                </w:rPr>
                <w:t xml:space="preserve">Appendix</w:t>
              </w:r>
            </w:hyperlink>
            <w:hyperlink r:id="rId21">
              <w:r w:rsidDel="00000000" w:rsidR="00000000" w:rsidRPr="00000000">
                <w:rPr>
                  <w:b w:val="1"/>
                  <w:color w:val="1155cc"/>
                  <w:u w:val="single"/>
                  <w:rtl w:val="0"/>
                </w:rPr>
                <w:t xml:space="preserve"> C</w:t>
              </w:r>
            </w:hyperlink>
            <w:r w:rsidDel="00000000" w:rsidR="00000000" w:rsidRPr="00000000">
              <w:rPr>
                <w:b w:val="1"/>
                <w:color w:val="0000ff"/>
                <w:rtl w:val="0"/>
              </w:rPr>
              <w:t xml:space="preserve">, </w:t>
            </w:r>
            <w:hyperlink r:id="rId22">
              <w:r w:rsidDel="00000000" w:rsidR="00000000" w:rsidRPr="00000000">
                <w:rPr>
                  <w:b w:val="1"/>
                  <w:color w:val="1155cc"/>
                  <w:u w:val="single"/>
                  <w:rtl w:val="0"/>
                </w:rPr>
                <w:t xml:space="preserve">Appendix </w:t>
              </w:r>
            </w:hyperlink>
            <w:hyperlink r:id="rId23">
              <w:r w:rsidDel="00000000" w:rsidR="00000000" w:rsidRPr="00000000">
                <w:rPr>
                  <w:b w:val="1"/>
                  <w:color w:val="1155cc"/>
                  <w:u w:val="single"/>
                  <w:rtl w:val="0"/>
                </w:rPr>
                <w:t xml:space="preserve">D</w:t>
              </w:r>
            </w:hyperlink>
            <w:r w:rsidDel="00000000" w:rsidR="00000000" w:rsidRPr="00000000">
              <w:rPr>
                <w:rtl w:val="0"/>
              </w:rPr>
              <w:t xml:space="preserve"> ) </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2"/>
            <w:bookmarkEnd w:id="12"/>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b w:val="1"/>
                <w:sz w:val="24"/>
                <w:szCs w:val="24"/>
              </w:rPr>
            </w:pPr>
            <w:r w:rsidDel="00000000" w:rsidR="00000000" w:rsidRPr="00000000">
              <w:rPr>
                <w:rFonts w:ascii="Arial" w:cs="Arial" w:eastAsia="Arial" w:hAnsi="Arial"/>
                <w:b w:val="1"/>
                <w:color w:val="000000"/>
                <w:sz w:val="24"/>
                <w:szCs w:val="24"/>
                <w:rtl w:val="0"/>
              </w:rPr>
              <w:t xml:space="preserve"> </w:t>
            </w:r>
            <w:r w:rsidDel="00000000" w:rsidR="00000000" w:rsidRPr="00000000">
              <w:rPr>
                <w:b w:val="1"/>
                <w:sz w:val="24"/>
                <w:szCs w:val="24"/>
                <w:rtl w:val="0"/>
              </w:rPr>
              <w:t xml:space="preserve">Students have sign-offs in the following:</w:t>
            </w:r>
          </w:p>
          <w:p w:rsidR="00000000" w:rsidDel="00000000" w:rsidP="00000000" w:rsidRDefault="00000000" w:rsidRPr="00000000">
            <w:pPr>
              <w:widowControl w:val="0"/>
              <w:numPr>
                <w:ilvl w:val="0"/>
                <w:numId w:val="28"/>
              </w:numPr>
              <w:spacing w:after="0" w:before="0" w:line="240" w:lineRule="auto"/>
              <w:ind w:left="720" w:hanging="360"/>
              <w:contextualSpacing w:val="1"/>
              <w:rPr/>
            </w:pPr>
            <w:r w:rsidDel="00000000" w:rsidR="00000000" w:rsidRPr="00000000">
              <w:rPr>
                <w:rtl w:val="0"/>
              </w:rPr>
              <w:t xml:space="preserve">Safety passport</w:t>
            </w:r>
          </w:p>
          <w:p w:rsidR="00000000" w:rsidDel="00000000" w:rsidP="00000000" w:rsidRDefault="00000000" w:rsidRPr="00000000">
            <w:pPr>
              <w:widowControl w:val="0"/>
              <w:numPr>
                <w:ilvl w:val="0"/>
                <w:numId w:val="28"/>
              </w:numPr>
              <w:spacing w:after="0" w:before="0" w:line="240" w:lineRule="auto"/>
              <w:ind w:left="720" w:hanging="360"/>
              <w:contextualSpacing w:val="1"/>
              <w:rPr/>
            </w:pPr>
            <w:r w:rsidDel="00000000" w:rsidR="00000000" w:rsidRPr="00000000">
              <w:rPr>
                <w:rtl w:val="0"/>
              </w:rPr>
              <w:t xml:space="preserve">Shop safety agreement form</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24"/>
                <w:szCs w:val="24"/>
              </w:rPr>
            </w:pPr>
            <w:r w:rsidDel="00000000" w:rsidR="00000000" w:rsidRPr="00000000">
              <w:rPr>
                <w:b w:val="1"/>
                <w:sz w:val="20"/>
                <w:szCs w:val="20"/>
                <w:rtl w:val="0"/>
              </w:rPr>
              <w:t xml:space="preserve">       </w:t>
            </w:r>
            <w:r w:rsidDel="00000000" w:rsidR="00000000" w:rsidRPr="00000000">
              <w:rPr>
                <w:b w:val="1"/>
                <w:sz w:val="24"/>
                <w:szCs w:val="24"/>
                <w:rtl w:val="0"/>
              </w:rPr>
              <w:t xml:space="preserve">Students have experience in the following:</w:t>
            </w:r>
          </w:p>
          <w:p w:rsidR="00000000" w:rsidDel="00000000" w:rsidP="00000000" w:rsidRDefault="00000000" w:rsidRPr="00000000">
            <w:pPr>
              <w:widowControl w:val="0"/>
              <w:numPr>
                <w:ilvl w:val="0"/>
                <w:numId w:val="29"/>
              </w:numPr>
              <w:spacing w:after="0" w:before="0" w:line="240" w:lineRule="auto"/>
              <w:ind w:left="720" w:hanging="360"/>
              <w:contextualSpacing w:val="1"/>
              <w:rPr/>
            </w:pPr>
            <w:r w:rsidDel="00000000" w:rsidR="00000000" w:rsidRPr="00000000">
              <w:rPr>
                <w:rtl w:val="0"/>
              </w:rPr>
              <w:t xml:space="preserve">Orthographic drawings and Manual</w:t>
            </w:r>
            <w:r w:rsidDel="00000000" w:rsidR="00000000" w:rsidRPr="00000000">
              <w:rPr>
                <w:rtl w:val="0"/>
              </w:rPr>
              <w:t xml:space="preserve"> dra</w:t>
            </w:r>
            <w:r w:rsidDel="00000000" w:rsidR="00000000" w:rsidRPr="00000000">
              <w:rPr>
                <w:rtl w:val="0"/>
              </w:rPr>
              <w:t xml:space="preserve">fting</w:t>
            </w:r>
            <w:r w:rsidDel="00000000" w:rsidR="00000000" w:rsidRPr="00000000">
              <w:rPr>
                <w:rtl w:val="0"/>
              </w:rPr>
            </w:r>
          </w:p>
          <w:p w:rsidR="00000000" w:rsidDel="00000000" w:rsidP="00000000" w:rsidRDefault="00000000" w:rsidRPr="00000000">
            <w:pPr>
              <w:widowControl w:val="0"/>
              <w:numPr>
                <w:ilvl w:val="0"/>
                <w:numId w:val="29"/>
              </w:numPr>
              <w:spacing w:line="240" w:lineRule="auto"/>
              <w:ind w:left="720" w:hanging="360"/>
              <w:contextualSpacing w:val="1"/>
              <w:rPr/>
            </w:pPr>
            <w:r w:rsidDel="00000000" w:rsidR="00000000" w:rsidRPr="00000000">
              <w:rPr>
                <w:rtl w:val="0"/>
              </w:rPr>
              <w:t xml:space="preserve">Measurement</w:t>
            </w:r>
          </w:p>
          <w:p w:rsidR="00000000" w:rsidDel="00000000" w:rsidP="00000000" w:rsidRDefault="00000000" w:rsidRPr="00000000">
            <w:pPr>
              <w:widowControl w:val="0"/>
              <w:numPr>
                <w:ilvl w:val="0"/>
                <w:numId w:val="29"/>
              </w:numPr>
              <w:spacing w:after="0" w:before="0" w:line="240" w:lineRule="auto"/>
              <w:ind w:left="720" w:hanging="360"/>
              <w:contextualSpacing w:val="1"/>
              <w:rPr/>
            </w:pPr>
            <w:r w:rsidDel="00000000" w:rsidR="00000000" w:rsidRPr="00000000">
              <w:rPr>
                <w:rtl w:val="0"/>
              </w:rPr>
              <w:t xml:space="preserve">Defecting / breaking out rough lumber</w:t>
            </w:r>
          </w:p>
          <w:p w:rsidR="00000000" w:rsidDel="00000000" w:rsidP="00000000" w:rsidRDefault="00000000" w:rsidRPr="00000000">
            <w:pPr>
              <w:widowControl w:val="0"/>
              <w:numPr>
                <w:ilvl w:val="0"/>
                <w:numId w:val="16"/>
              </w:numPr>
              <w:spacing w:after="0" w:before="0" w:line="240" w:lineRule="auto"/>
              <w:ind w:left="720" w:hanging="360"/>
              <w:contextualSpacing w:val="1"/>
              <w:rPr/>
            </w:pPr>
            <w:r w:rsidDel="00000000" w:rsidR="00000000" w:rsidRPr="00000000">
              <w:rPr>
                <w:rtl w:val="0"/>
              </w:rPr>
              <w:t xml:space="preserve">Gluing and clamping</w:t>
            </w:r>
          </w:p>
          <w:p w:rsidR="00000000" w:rsidDel="00000000" w:rsidP="00000000" w:rsidRDefault="00000000" w:rsidRPr="00000000">
            <w:pPr>
              <w:widowControl w:val="0"/>
              <w:numPr>
                <w:ilvl w:val="0"/>
                <w:numId w:val="16"/>
              </w:numPr>
              <w:spacing w:line="240" w:lineRule="auto"/>
              <w:ind w:left="720" w:hanging="360"/>
              <w:contextualSpacing w:val="1"/>
              <w:rPr/>
            </w:pPr>
            <w:r w:rsidDel="00000000" w:rsidR="00000000" w:rsidRPr="00000000">
              <w:rPr>
                <w:rtl w:val="0"/>
              </w:rPr>
              <w:t xml:space="preserve">Dressing lumber</w:t>
            </w:r>
          </w:p>
          <w:p w:rsidR="00000000" w:rsidDel="00000000" w:rsidP="00000000" w:rsidRDefault="00000000" w:rsidRPr="00000000">
            <w:pPr>
              <w:widowControl w:val="0"/>
              <w:numPr>
                <w:ilvl w:val="0"/>
                <w:numId w:val="16"/>
              </w:numPr>
              <w:spacing w:after="0" w:before="0" w:line="240" w:lineRule="auto"/>
              <w:ind w:left="720" w:hanging="360"/>
              <w:contextualSpacing w:val="1"/>
              <w:rPr/>
            </w:pPr>
            <w:r w:rsidDel="00000000" w:rsidR="00000000" w:rsidRPr="00000000">
              <w:rPr>
                <w:rtl w:val="0"/>
              </w:rPr>
              <w:t xml:space="preserve">Individual and </w:t>
            </w:r>
            <w:r w:rsidDel="00000000" w:rsidR="00000000" w:rsidRPr="00000000">
              <w:rPr>
                <w:rtl w:val="0"/>
              </w:rPr>
              <w:t xml:space="preserve">Group  work</w:t>
            </w:r>
          </w:p>
          <w:p w:rsidR="00000000" w:rsidDel="00000000" w:rsidP="00000000" w:rsidRDefault="00000000" w:rsidRPr="00000000">
            <w:pPr>
              <w:widowControl w:val="0"/>
              <w:numPr>
                <w:ilvl w:val="0"/>
                <w:numId w:val="16"/>
              </w:numPr>
              <w:spacing w:line="240" w:lineRule="auto"/>
              <w:ind w:left="720" w:hanging="360"/>
              <w:contextualSpacing w:val="1"/>
              <w:rPr/>
            </w:pPr>
            <w:r w:rsidDel="00000000" w:rsidR="00000000" w:rsidRPr="00000000">
              <w:rPr>
                <w:rtl w:val="0"/>
              </w:rPr>
              <w:t xml:space="preserve">Basic skills in word processing used for t</w:t>
            </w:r>
            <w:r w:rsidDel="00000000" w:rsidR="00000000" w:rsidRPr="00000000">
              <w:rPr>
                <w:rtl w:val="0"/>
              </w:rPr>
              <w:t xml:space="preserve">he design process and documentation</w:t>
            </w: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Ontario Curriculum (OE - A1 </w:t>
              <w:br w:type="textWrapping"/>
              <w:t xml:space="preserve">SE- A1.4, A1.5, 1.6</w:t>
              <w:br w:type="textWrapping"/>
              <w:t xml:space="preserve">OE - A2</w:t>
              <w:br w:type="textWrapping"/>
              <w:t xml:space="preserve">SE A2.1, A2.2, A2.3</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Growing Success (look at many types of evidence which</w:t>
              <w:br w:type="textWrapping"/>
              <w:t xml:space="preserve">will show that a student has learned the required</w:t>
              <w:br w:type="textWrapping"/>
              <w:t xml:space="preserve">curriculum content and skills)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DI (Allow students choices on completing orthographic drawings)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SEF (Indicator 1.1 - Multiple and varied opportunities are provided for students to demonstrate, communicate</w:t>
              <w:br w:type="textWrapping"/>
              <w:t xml:space="preserve">and refine their learning.)</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STEM (Science, Technology, Engineering and Math) is a vital piece in a student’s studies and can not only drive the economy through the promotion of business innovation and increase employability opportunities.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Math Literacy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Literacy</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FNMI (foster school-community projects with appropriate cultural components.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3"/>
            <w:bookmarkEnd w:id="13"/>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4"/>
              </w:numPr>
              <w:spacing w:line="240" w:lineRule="auto"/>
              <w:ind w:left="720" w:hanging="360"/>
              <w:contextualSpacing w:val="1"/>
              <w:rPr>
                <w:u w:val="none"/>
              </w:rPr>
            </w:pPr>
            <w:r w:rsidDel="00000000" w:rsidR="00000000" w:rsidRPr="00000000">
              <w:rPr>
                <w:rtl w:val="0"/>
              </w:rPr>
              <w:t xml:space="preserve">Building on your Grade 10 word wall introduce any new terminology.</w:t>
            </w:r>
          </w:p>
          <w:p w:rsidR="00000000" w:rsidDel="00000000" w:rsidP="00000000" w:rsidRDefault="00000000" w:rsidRPr="00000000">
            <w:pPr>
              <w:widowControl w:val="0"/>
              <w:numPr>
                <w:ilvl w:val="0"/>
                <w:numId w:val="1"/>
              </w:numPr>
              <w:spacing w:line="240" w:lineRule="auto"/>
              <w:ind w:left="720" w:hanging="360"/>
              <w:contextualSpacing w:val="1"/>
              <w:rPr/>
            </w:pPr>
            <w:r w:rsidDel="00000000" w:rsidR="00000000" w:rsidRPr="00000000">
              <w:rPr>
                <w:rtl w:val="0"/>
              </w:rPr>
              <w:t xml:space="preserve">Allow access to previous lessons for reference.</w:t>
            </w:r>
          </w:p>
          <w:p w:rsidR="00000000" w:rsidDel="00000000" w:rsidP="00000000" w:rsidRDefault="00000000" w:rsidRPr="00000000">
            <w:pPr>
              <w:widowControl w:val="0"/>
              <w:numPr>
                <w:ilvl w:val="0"/>
                <w:numId w:val="1"/>
              </w:numPr>
              <w:spacing w:line="240" w:lineRule="auto"/>
              <w:ind w:left="720" w:hanging="360"/>
              <w:contextualSpacing w:val="1"/>
              <w:rPr/>
            </w:pPr>
            <w:r w:rsidDel="00000000" w:rsidR="00000000" w:rsidRPr="00000000">
              <w:rPr>
                <w:rtl w:val="0"/>
              </w:rPr>
              <w:t xml:space="preserve">Review all student IEPs to be familiar with student learning styles and accommodations, necessary for their success.</w:t>
            </w:r>
          </w:p>
          <w:p w:rsidR="00000000" w:rsidDel="00000000" w:rsidP="00000000" w:rsidRDefault="00000000" w:rsidRPr="00000000">
            <w:pPr>
              <w:widowControl w:val="0"/>
              <w:numPr>
                <w:ilvl w:val="0"/>
                <w:numId w:val="1"/>
              </w:numPr>
              <w:spacing w:line="240" w:lineRule="auto"/>
              <w:ind w:left="720" w:hanging="360"/>
              <w:contextualSpacing w:val="1"/>
              <w:rPr/>
            </w:pPr>
            <w:r w:rsidDel="00000000" w:rsidR="00000000" w:rsidRPr="00000000">
              <w:rPr>
                <w:rtl w:val="0"/>
              </w:rPr>
              <w:t xml:space="preserve">Check all recommended resources prior to beginning lessons and activity ie. print material, websites, videos, exemplars.</w:t>
            </w:r>
          </w:p>
          <w:p w:rsidR="00000000" w:rsidDel="00000000" w:rsidP="00000000" w:rsidRDefault="00000000" w:rsidRPr="00000000">
            <w:pPr>
              <w:widowControl w:val="0"/>
              <w:numPr>
                <w:ilvl w:val="0"/>
                <w:numId w:val="1"/>
              </w:numPr>
              <w:spacing w:line="240" w:lineRule="auto"/>
              <w:ind w:left="720" w:hanging="360"/>
              <w:contextualSpacing w:val="1"/>
              <w:rPr>
                <w:sz w:val="20"/>
                <w:szCs w:val="20"/>
              </w:rPr>
            </w:pPr>
            <w:r w:rsidDel="00000000" w:rsidR="00000000" w:rsidRPr="00000000">
              <w:rPr>
                <w:rtl w:val="0"/>
              </w:rPr>
              <w:t xml:space="preserve">Review all activities and prepare all resources (handouts, and materials) necessary for the delivery of content.</w:t>
            </w: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contextualSpacing w:val="1"/>
              <w:rPr>
                <w:u w:val="none"/>
              </w:rPr>
            </w:pPr>
            <w:r w:rsidDel="00000000" w:rsidR="00000000" w:rsidRPr="00000000">
              <w:rPr>
                <w:rtl w:val="0"/>
              </w:rPr>
              <w:t xml:space="preserve">Ensure there is a whiteboard or screen for presenting examples.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rtl w:val="0"/>
              </w:rPr>
              <w:t xml:space="preserve">Note:</w:t>
            </w:r>
            <w:r w:rsidDel="00000000" w:rsidR="00000000" w:rsidRPr="00000000">
              <w:rPr>
                <w:rtl w:val="0"/>
              </w:rPr>
              <w:br w:type="textWrapping"/>
              <w:t xml:space="preserve">It is recommended that all resources be posted to your website (either school or board based) to avoid too many handouts and to ensure full accessibility.</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30"/>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30"/>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30"/>
              </w:numPr>
              <w:tabs>
                <w:tab w:val="left" w:pos="0"/>
              </w:tabs>
              <w:spacing w:line="240" w:lineRule="auto"/>
              <w:ind w:left="720" w:right="57" w:hanging="360"/>
              <w:contextualSpacing w:val="1"/>
              <w:rPr>
                <w:sz w:val="16"/>
                <w:szCs w:val="16"/>
              </w:rPr>
            </w:pPr>
            <w:r w:rsidDel="00000000" w:rsidR="00000000" w:rsidRPr="00000000">
              <w:rPr>
                <w:sz w:val="16"/>
                <w:szCs w:val="16"/>
                <w:rtl w:val="0"/>
              </w:rPr>
              <w:t xml:space="preserve">DI</w:t>
            </w:r>
            <w:r w:rsidDel="00000000" w:rsidR="00000000" w:rsidRPr="00000000">
              <w:rPr>
                <w:rtl w:val="0"/>
              </w:rPr>
            </w:r>
          </w:p>
          <w:p w:rsidR="00000000" w:rsidDel="00000000" w:rsidP="00000000" w:rsidRDefault="00000000" w:rsidRPr="00000000">
            <w:pPr>
              <w:numPr>
                <w:ilvl w:val="0"/>
                <w:numId w:val="30"/>
              </w:numPr>
              <w:spacing w:line="240" w:lineRule="auto"/>
              <w:ind w:left="720" w:hanging="36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3.1 The teaching and learning environment is inclusive, promotes the intellectual engagement of all students and reflects individual student strengths,</w:t>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needs, learning preferences and cultural perspectives.</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4"/>
      <w:bookmarkEnd w:id="14"/>
      <w:r w:rsidDel="00000000" w:rsidR="00000000" w:rsidRPr="00000000">
        <w:rPr>
          <w:rtl w:val="0"/>
        </w:rPr>
        <w:t xml:space="preserve">Action (Introduce or Extend Learning)</w:t>
      </w: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5"/>
            <w:bookmarkEnd w:id="15"/>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This project lends itself to group discussion and teaching.</w:t>
            </w:r>
          </w:p>
          <w:p w:rsidR="00000000" w:rsidDel="00000000" w:rsidP="00000000" w:rsidRDefault="00000000" w:rsidRPr="00000000">
            <w:pPr>
              <w:numPr>
                <w:ilvl w:val="0"/>
                <w:numId w:val="3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Make sure everyone's notebooks are up to date and that all reference material relating to the project has been assessed and is accurate.</w:t>
            </w:r>
          </w:p>
          <w:p w:rsidR="00000000" w:rsidDel="00000000" w:rsidP="00000000" w:rsidRDefault="00000000" w:rsidRPr="00000000">
            <w:pPr>
              <w:numPr>
                <w:ilvl w:val="0"/>
                <w:numId w:val="3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Make certain that while in the planning stage the students that move quickly through the process pair up with your weaker students to help them with the process.</w:t>
            </w:r>
          </w:p>
          <w:p w:rsidR="00000000" w:rsidDel="00000000" w:rsidP="00000000" w:rsidRDefault="00000000" w:rsidRPr="00000000">
            <w:pPr>
              <w:numPr>
                <w:ilvl w:val="0"/>
                <w:numId w:val="3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Keep all examples and discussion simple and relevant to the specific table.</w:t>
            </w:r>
          </w:p>
          <w:p w:rsidR="00000000" w:rsidDel="00000000" w:rsidP="00000000" w:rsidRDefault="00000000" w:rsidRPr="00000000">
            <w:pPr>
              <w:widowControl w:val="0"/>
              <w:numPr>
                <w:ilvl w:val="0"/>
                <w:numId w:val="31"/>
              </w:numPr>
              <w:ind w:left="720" w:hanging="360"/>
              <w:contextualSpacing w:val="1"/>
              <w:rPr/>
            </w:pPr>
            <w:r w:rsidDel="00000000" w:rsidR="00000000" w:rsidRPr="00000000">
              <w:rPr>
                <w:rtl w:val="0"/>
              </w:rPr>
              <w:t xml:space="preserve">The top needs to be attached but able to expand and contract through changes in humidity.</w:t>
            </w:r>
          </w:p>
          <w:p w:rsidR="00000000" w:rsidDel="00000000" w:rsidP="00000000" w:rsidRDefault="00000000" w:rsidRPr="00000000">
            <w:pPr>
              <w:numPr>
                <w:ilvl w:val="0"/>
                <w:numId w:val="3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Reassure the class that there are only nine pieces that make up the table and that it is not a complicated as it may look</w:t>
            </w:r>
            <w:r w:rsidDel="00000000" w:rsidR="00000000" w:rsidRPr="00000000">
              <w:rPr>
                <w:rtl w:val="0"/>
              </w:rPr>
              <w:t xml:space="preserv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Students:</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Bring all necessary materials to class each day. ( pencil, ruler, duotang, safety glasses )</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Follow along with the process so not to fall behind.</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Growing Success</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(Collaboration - students accept various roles and an equitable share of work in a group)</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DI </w:t>
            </w:r>
            <w:r w:rsidDel="00000000" w:rsidR="00000000" w:rsidRPr="00000000">
              <w:rPr>
                <w:sz w:val="20"/>
                <w:szCs w:val="20"/>
                <w:rtl w:val="0"/>
              </w:rPr>
              <w:t xml:space="preserve">(establish the starting point for the new learning, and helps</w:t>
              <w:br w:type="textWrapping"/>
              <w:t xml:space="preserve">teachers to plan differentiated tasks and assessments that meet students’ learning needs,</w:t>
              <w:br w:type="textWrapping"/>
              <w:t xml:space="preserve">interests and learning preferences.</w:t>
            </w:r>
          </w:p>
          <w:p w:rsidR="00000000" w:rsidDel="00000000" w:rsidP="00000000" w:rsidRDefault="00000000" w:rsidRPr="00000000">
            <w:pPr>
              <w:tabs>
                <w:tab w:val="left" w:pos="0"/>
              </w:tabs>
              <w:spacing w:line="240" w:lineRule="auto"/>
              <w:ind w:right="57"/>
              <w:contextualSpacing w:val="0"/>
              <w:rPr>
                <w:strike w:val="1"/>
                <w:sz w:val="20"/>
                <w:szCs w:val="20"/>
              </w:rPr>
            </w:pPr>
            <w:r w:rsidDel="00000000" w:rsidR="00000000" w:rsidRPr="00000000">
              <w:rPr>
                <w:sz w:val="20"/>
                <w:szCs w:val="20"/>
                <w:rtl w:val="0"/>
              </w:rPr>
              <w:t xml:space="preserve">A choice board with examples may help.</w:t>
              <w:br w:type="textWrapping"/>
              <w:t xml:space="preserve">The recommended material is noted as softwood wood, but some students may wish to use hardwood (e.g., oak, maple, etc).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6"/>
            <w:bookmarkEnd w:id="16"/>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Ensure students are on task and within the timelines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Knowledge and Understanding</w:t>
            </w:r>
            <w:r w:rsidDel="00000000" w:rsidR="00000000" w:rsidRPr="00000000">
              <w:rPr>
                <w:rtl w:val="0"/>
              </w:rPr>
              <w:t xml:space="preserve">: Ensure students are researching the proper content and have a solid understanding of the requirements for the end table.</w:t>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Thinking:</w:t>
            </w:r>
            <w:r w:rsidDel="00000000" w:rsidR="00000000" w:rsidRPr="00000000">
              <w:rPr>
                <w:rtl w:val="0"/>
              </w:rPr>
              <w:t xml:space="preserve"> Ensure students are interpreting information provided for the end table</w:t>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Communication</w:t>
            </w:r>
            <w:r w:rsidDel="00000000" w:rsidR="00000000" w:rsidRPr="00000000">
              <w:rPr>
                <w:rtl w:val="0"/>
              </w:rPr>
              <w:t xml:space="preserve">: Students will convey of meaning through various forms such as oral, discussion or presentation.</w:t>
              <w:br w:type="textWrapping"/>
            </w:r>
            <w:r w:rsidDel="00000000" w:rsidR="00000000" w:rsidRPr="00000000">
              <w:rPr>
                <w:b w:val="1"/>
                <w:rtl w:val="0"/>
              </w:rPr>
              <w:t xml:space="preserve">Application:</w:t>
            </w:r>
            <w:r w:rsidDel="00000000" w:rsidR="00000000" w:rsidRPr="00000000">
              <w:rPr>
                <w:rtl w:val="0"/>
              </w:rPr>
              <w:t xml:space="preserve"> Students will make connections between what is required and the complexities that can arise in researching production of furniture .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23"/>
              </w:numPr>
              <w:tabs>
                <w:tab w:val="left" w:pos="0"/>
              </w:tabs>
              <w:spacing w:line="240" w:lineRule="auto"/>
              <w:ind w:left="176" w:right="57" w:hanging="180"/>
              <w:contextualSpacing w:val="1"/>
              <w:rPr>
                <w:sz w:val="20"/>
                <w:szCs w:val="20"/>
              </w:rPr>
            </w:pPr>
            <w:r w:rsidDel="00000000" w:rsidR="00000000" w:rsidRPr="00000000">
              <w:rPr>
                <w:sz w:val="20"/>
                <w:szCs w:val="20"/>
                <w:rtl w:val="0"/>
              </w:rPr>
              <w:t xml:space="preserve">Growing Success </w:t>
            </w:r>
            <w:r w:rsidDel="00000000" w:rsidR="00000000" w:rsidRPr="00000000">
              <w:rPr>
                <w:sz w:val="16"/>
                <w:szCs w:val="16"/>
                <w:rtl w:val="0"/>
              </w:rPr>
              <w:t xml:space="preserve">(page 13</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B. Interacting in Heterogeneous Groups</w:t>
              <w:br w:type="textWrapping"/>
              <w:t xml:space="preserve">* The ability to relate well to others</w:t>
              <w:br w:type="textWrapping"/>
              <w:t xml:space="preserve">* The ability to cooperate and work in teams)</w:t>
            </w:r>
          </w:p>
          <w:p w:rsidR="00000000" w:rsidDel="00000000" w:rsidP="00000000" w:rsidRDefault="00000000" w:rsidRPr="00000000">
            <w:pPr>
              <w:numPr>
                <w:ilvl w:val="0"/>
                <w:numId w:val="23"/>
              </w:numPr>
              <w:tabs>
                <w:tab w:val="left" w:pos="0"/>
              </w:tabs>
              <w:spacing w:line="240" w:lineRule="auto"/>
              <w:ind w:left="176" w:right="57" w:hanging="180"/>
              <w:contextualSpacing w:val="1"/>
              <w:rPr>
                <w:sz w:val="20"/>
                <w:szCs w:val="20"/>
              </w:rPr>
            </w:pPr>
            <w:r w:rsidDel="00000000" w:rsidR="00000000" w:rsidRPr="00000000">
              <w:rPr>
                <w:sz w:val="20"/>
                <w:szCs w:val="20"/>
                <w:rtl w:val="0"/>
              </w:rPr>
              <w:t xml:space="preserve">A</w:t>
            </w:r>
            <w:r w:rsidDel="00000000" w:rsidR="00000000" w:rsidRPr="00000000">
              <w:rPr>
                <w:i w:val="1"/>
                <w:sz w:val="20"/>
                <w:szCs w:val="20"/>
                <w:rtl w:val="0"/>
              </w:rPr>
              <w:t xml:space="preserve">for</w:t>
            </w:r>
            <w:r w:rsidDel="00000000" w:rsidR="00000000" w:rsidRPr="00000000">
              <w:rPr>
                <w:sz w:val="20"/>
                <w:szCs w:val="20"/>
                <w:rtl w:val="0"/>
              </w:rPr>
              <w:t xml:space="preserve">L </w:t>
            </w:r>
            <w:r w:rsidDel="00000000" w:rsidR="00000000" w:rsidRPr="00000000">
              <w:rPr>
                <w:sz w:val="16"/>
                <w:szCs w:val="16"/>
                <w:rtl w:val="0"/>
              </w:rPr>
              <w:t xml:space="preserve">share learning goals and success criteria with students at the outset of learning to ensure that</w:t>
              <w:br w:type="textWrapping"/>
              <w:t xml:space="preserve">students and teachers have a common and shared understanding of these goals and criteria as</w:t>
              <w:br w:type="textWrapping"/>
              <w:t xml:space="preserve">learning progresses;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Ontario Skills Passport - Reading, Oral Communication, </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Learning Skills - Responsibility, Organization, Initiative</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7"/>
            <w:bookmarkEnd w:id="17"/>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br w:type="textWrapping"/>
              <w:t xml:space="preserve">Students can be assigned to support each other (e.g., Learning Styles, IEP’s, complexity, etc) such as:</w:t>
            </w:r>
          </w:p>
          <w:p w:rsidR="00000000" w:rsidDel="00000000" w:rsidP="00000000" w:rsidRDefault="00000000" w:rsidRPr="00000000">
            <w:pPr>
              <w:widowControl w:val="0"/>
              <w:numPr>
                <w:ilvl w:val="0"/>
                <w:numId w:val="32"/>
              </w:numPr>
              <w:spacing w:line="240" w:lineRule="auto"/>
              <w:ind w:left="720" w:hanging="360"/>
              <w:contextualSpacing w:val="1"/>
              <w:rPr/>
            </w:pPr>
            <w:r w:rsidDel="00000000" w:rsidR="00000000" w:rsidRPr="00000000">
              <w:rPr>
                <w:rtl w:val="0"/>
              </w:rPr>
              <w:t xml:space="preserve">Grouping planning and build teams with varied abilities to allow for peer support. </w:t>
            </w:r>
          </w:p>
          <w:p w:rsidR="00000000" w:rsidDel="00000000" w:rsidP="00000000" w:rsidRDefault="00000000" w:rsidRPr="00000000">
            <w:pPr>
              <w:widowControl w:val="0"/>
              <w:numPr>
                <w:ilvl w:val="0"/>
                <w:numId w:val="32"/>
              </w:numPr>
              <w:spacing w:line="240" w:lineRule="auto"/>
              <w:ind w:left="720" w:hanging="360"/>
              <w:contextualSpacing w:val="1"/>
              <w:rPr/>
            </w:pPr>
            <w:r w:rsidDel="00000000" w:rsidR="00000000" w:rsidRPr="00000000">
              <w:rPr>
                <w:rtl w:val="0"/>
              </w:rPr>
              <w:t xml:space="preserve">The teacher may choose or modify the</w:t>
              <w:br w:type="textWrapping"/>
              <w:t xml:space="preserve">teams depending on individual strengths and</w:t>
              <w:br w:type="textWrapping"/>
              <w:t xml:space="preserve">weaknesses.</w:t>
            </w:r>
          </w:p>
          <w:p w:rsidR="00000000" w:rsidDel="00000000" w:rsidP="00000000" w:rsidRDefault="00000000" w:rsidRPr="00000000">
            <w:pPr>
              <w:widowControl w:val="0"/>
              <w:numPr>
                <w:ilvl w:val="0"/>
                <w:numId w:val="32"/>
              </w:numPr>
              <w:spacing w:line="240" w:lineRule="auto"/>
              <w:ind w:left="720" w:hanging="360"/>
              <w:contextualSpacing w:val="1"/>
              <w:rPr/>
            </w:pPr>
            <w:r w:rsidDel="00000000" w:rsidR="00000000" w:rsidRPr="00000000">
              <w:rPr>
                <w:rtl w:val="0"/>
              </w:rPr>
              <w:t xml:space="preserve">Providing a list of resources/websites that will assist with their findings. (specific research materials).</w:t>
            </w:r>
          </w:p>
          <w:p w:rsidR="00000000" w:rsidDel="00000000" w:rsidP="00000000" w:rsidRDefault="00000000" w:rsidRPr="00000000">
            <w:pPr>
              <w:widowControl w:val="0"/>
              <w:numPr>
                <w:ilvl w:val="0"/>
                <w:numId w:val="32"/>
              </w:numPr>
              <w:spacing w:line="240" w:lineRule="auto"/>
              <w:ind w:left="720" w:hanging="360"/>
              <w:contextualSpacing w:val="1"/>
              <w:rPr/>
            </w:pPr>
            <w:r w:rsidDel="00000000" w:rsidR="00000000" w:rsidRPr="00000000">
              <w:rPr>
                <w:rtl w:val="0"/>
              </w:rPr>
              <w:t xml:space="preserve">Pairing experienced students with those who are not yet familiar with the techniques.</w:t>
            </w:r>
          </w:p>
          <w:p w:rsidR="00000000" w:rsidDel="00000000" w:rsidP="00000000" w:rsidRDefault="00000000" w:rsidRPr="00000000">
            <w:pPr>
              <w:widowControl w:val="0"/>
              <w:numPr>
                <w:ilvl w:val="0"/>
                <w:numId w:val="32"/>
              </w:numPr>
              <w:spacing w:line="240" w:lineRule="auto"/>
              <w:ind w:left="720" w:hanging="360"/>
              <w:contextualSpacing w:val="1"/>
              <w:rPr>
                <w:sz w:val="20"/>
                <w:szCs w:val="20"/>
              </w:rPr>
            </w:pPr>
            <w:r w:rsidDel="00000000" w:rsidR="00000000" w:rsidRPr="00000000">
              <w:rPr>
                <w:rtl w:val="0"/>
              </w:rPr>
              <w:t xml:space="preserve">When available, use of a support staff to assist students in reaching their IEP goals.</w:t>
            </w:r>
          </w:p>
          <w:p w:rsidR="00000000" w:rsidDel="00000000" w:rsidP="00000000" w:rsidRDefault="00000000" w:rsidRPr="00000000">
            <w:pPr>
              <w:widowControl w:val="0"/>
              <w:numPr>
                <w:ilvl w:val="0"/>
                <w:numId w:val="17"/>
              </w:numPr>
              <w:spacing w:line="240" w:lineRule="auto"/>
              <w:ind w:left="720" w:hanging="360"/>
              <w:contextualSpacing w:val="1"/>
              <w:rPr/>
            </w:pPr>
            <w:r w:rsidDel="00000000" w:rsidR="00000000" w:rsidRPr="00000000">
              <w:rPr>
                <w:rtl w:val="0"/>
              </w:rPr>
              <w:t xml:space="preserve">Allow students extra time if needed.</w:t>
            </w:r>
          </w:p>
          <w:p w:rsidR="00000000" w:rsidDel="00000000" w:rsidP="00000000" w:rsidRDefault="00000000" w:rsidRPr="00000000">
            <w:pPr>
              <w:widowControl w:val="0"/>
              <w:numPr>
                <w:ilvl w:val="0"/>
                <w:numId w:val="17"/>
              </w:numPr>
              <w:spacing w:line="240" w:lineRule="auto"/>
              <w:ind w:left="720" w:hanging="360"/>
              <w:contextualSpacing w:val="1"/>
              <w:rPr/>
            </w:pPr>
            <w:r w:rsidDel="00000000" w:rsidR="00000000" w:rsidRPr="00000000">
              <w:rPr>
                <w:rtl w:val="0"/>
              </w:rPr>
              <w:t xml:space="preserve">Provide classroom handouts for lessons or powerpoints</w:t>
            </w:r>
          </w:p>
          <w:p w:rsidR="00000000" w:rsidDel="00000000" w:rsidP="00000000" w:rsidRDefault="00000000" w:rsidRPr="00000000">
            <w:pPr>
              <w:widowControl w:val="0"/>
              <w:numPr>
                <w:ilvl w:val="0"/>
                <w:numId w:val="17"/>
              </w:numPr>
              <w:spacing w:line="240" w:lineRule="auto"/>
              <w:ind w:left="720" w:hanging="360"/>
              <w:contextualSpacing w:val="1"/>
              <w:rPr/>
            </w:pPr>
            <w:r w:rsidDel="00000000" w:rsidR="00000000" w:rsidRPr="00000000">
              <w:rPr>
                <w:rtl w:val="0"/>
              </w:rPr>
              <w:t xml:space="preserve">Show class Exemplars with connections to level of achievement.</w:t>
            </w: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Ontario’s Equity And Inclusive education Strategy 2009</w:t>
            </w:r>
          </w:p>
          <w:p w:rsidR="00000000" w:rsidDel="00000000" w:rsidP="00000000" w:rsidRDefault="00000000" w:rsidRPr="00000000">
            <w:pPr>
              <w:spacing w:after="120" w:line="240" w:lineRule="auto"/>
              <w:contextualSpacing w:val="0"/>
              <w:rPr>
                <w:b w:val="1"/>
                <w:sz w:val="16"/>
                <w:szCs w:val="16"/>
              </w:rPr>
            </w:pPr>
            <w:r w:rsidDel="00000000" w:rsidR="00000000" w:rsidRPr="00000000">
              <w:rPr>
                <w:sz w:val="16"/>
                <w:szCs w:val="16"/>
                <w:rtl w:val="0"/>
              </w:rPr>
              <w:t xml:space="preserve">Guiding Principles of the Equity and Inclusive Education Strategy Equity and inclusive education: • is a foundation of excellence; • meets individual needs; • identifies and eliminates barriers; • promotes a sense of belonging; • involves the broad community; • builds on and enhances previous and existing initiatives; • is demonstrated throughout the system</w:t>
            </w:r>
            <w:r w:rsidDel="00000000" w:rsidR="00000000" w:rsidRPr="00000000">
              <w:rPr>
                <w:rtl w:val="0"/>
              </w:rPr>
            </w:r>
          </w:p>
          <w:p w:rsidR="00000000" w:rsidDel="00000000" w:rsidP="00000000" w:rsidRDefault="00000000" w:rsidRPr="00000000">
            <w:pPr>
              <w:spacing w:after="120" w:line="240" w:lineRule="auto"/>
              <w:contextualSpacing w:val="0"/>
              <w:rPr>
                <w:b w:val="1"/>
                <w:sz w:val="16"/>
                <w:szCs w:val="16"/>
              </w:rPr>
            </w:pPr>
            <w:r w:rsidDel="00000000" w:rsidR="00000000" w:rsidRPr="00000000">
              <w:rPr>
                <w:b w:val="1"/>
                <w:sz w:val="16"/>
                <w:szCs w:val="16"/>
                <w:rtl w:val="0"/>
              </w:rPr>
              <w:t xml:space="preserve">DI tip</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“When teachers recognize diversity in their students, in terms of how and what they identify with and how they learn, and when this recognition is reflected in how teachers teach, students are free to discover new and creative ways to solve problems, achieve success, and become lifelong learners.” (Ferguson et al., 2005)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DI (page 28 - use assessment to inform instruction, guide next steps, and help students monitor their (page 28 - use assessment to inform instruction, guide next steps, and help students monitor their  </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xywp8lm9pldl" w:id="18"/>
      <w:bookmarkEnd w:id="18"/>
      <w:r w:rsidDel="00000000" w:rsidR="00000000" w:rsidRPr="00000000">
        <w:rPr>
          <w:rtl w:val="0"/>
        </w:rPr>
        <w:t xml:space="preserve">Consolidation &amp; Connections </w:t>
      </w:r>
    </w:p>
    <w:p w:rsidR="00000000" w:rsidDel="00000000" w:rsidP="00000000" w:rsidRDefault="00000000" w:rsidRPr="00000000">
      <w:pPr>
        <w:pStyle w:val="Heading2"/>
        <w:tabs>
          <w:tab w:val="left" w:pos="0"/>
        </w:tabs>
        <w:contextualSpacing w:val="0"/>
        <w:rPr/>
      </w:pPr>
      <w:bookmarkStart w:colFirst="0" w:colLast="0" w:name="_pbjd1072cxzo" w:id="19"/>
      <w:bookmarkEnd w:id="19"/>
      <w:r w:rsidDel="00000000" w:rsidR="00000000" w:rsidRPr="00000000">
        <w:rPr>
          <w:rtl w:val="0"/>
        </w:rPr>
        <w:t xml:space="preserve">(Provide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20"/>
            <w:bookmarkEnd w:id="20"/>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color w:val="ff0000"/>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must complete their daily journal with specific details about the research phase of the table project. (</w:t>
            </w:r>
            <w:hyperlink r:id="rId24">
              <w:r w:rsidDel="00000000" w:rsidR="00000000" w:rsidRPr="00000000">
                <w:rPr>
                  <w:b w:val="1"/>
                  <w:color w:val="1155cc"/>
                  <w:u w:val="single"/>
                  <w:rtl w:val="0"/>
                </w:rPr>
                <w:t xml:space="preserve">Appendix E</w:t>
              </w:r>
            </w:hyperlink>
            <w:r w:rsidDel="00000000" w:rsidR="00000000" w:rsidRPr="00000000">
              <w:rPr>
                <w:rtl w:val="0"/>
              </w:rPr>
              <w:t xml:space="preserve">)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rFonts w:ascii="Calibri" w:cs="Calibri" w:eastAsia="Calibri" w:hAnsi="Calibri"/>
                <w:sz w:val="18"/>
                <w:szCs w:val="18"/>
              </w:rPr>
            </w:pPr>
            <w:r w:rsidDel="00000000" w:rsidR="00000000" w:rsidRPr="00000000">
              <w:rPr>
                <w:sz w:val="18"/>
                <w:szCs w:val="18"/>
                <w:rtl w:val="0"/>
              </w:rPr>
              <w:t xml:space="preserve">Growing Success (page 29 -  analyse and interpret evidence of learning;  give and receive specific and timely descriptive feedback about student learning;  help students to develop skills of peer and self-assessment.)</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1"/>
      <w:bookmarkEnd w:id="21"/>
      <w:r w:rsidDel="00000000" w:rsidR="00000000" w:rsidRPr="00000000">
        <w:rPr>
          <w:rtl w:val="0"/>
        </w:rPr>
        <w:t xml:space="preserve">Materials, Equipment, Tools and Resources</w:t>
      </w:r>
      <w:r w:rsidDel="00000000" w:rsidR="00000000" w:rsidRPr="00000000">
        <w:rPr>
          <w:rtl w:val="0"/>
        </w:rPr>
        <w:t xml:space="preserve"> </w:t>
      </w: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2"/>
            <w:bookmarkEnd w:id="22"/>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Furniture styles - http://www.connectedlines.com/styleguide/style02.htm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Youtube - </w:t>
            </w:r>
            <w:r w:rsidDel="00000000" w:rsidR="00000000" w:rsidRPr="00000000">
              <w:rPr>
                <w:sz w:val="20"/>
                <w:szCs w:val="20"/>
                <w:highlight w:val="white"/>
                <w:rtl w:val="0"/>
              </w:rPr>
              <w:t xml:space="preserve">Tool Talk #6: Pocket Hole Jigs </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Google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3"/>
            <w:bookmarkEnd w:id="23"/>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Course textbook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4"/>
            <w:bookmarkEnd w:id="24"/>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Computer lab / Word processor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Assess to the Internet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5"/>
            <w:bookmarkEnd w:id="25"/>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Classroom teacher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Other Technological teachers (tech design)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Student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Special Education department resources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6"/>
            <w:bookmarkEnd w:id="26"/>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7"/>
            <w:bookmarkEnd w:id="27"/>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color w:val="4a86e8"/>
                <w:u w:val="single"/>
              </w:rPr>
            </w:pPr>
            <w:hyperlink r:id="rId25">
              <w:r w:rsidDel="00000000" w:rsidR="00000000" w:rsidRPr="00000000">
                <w:rPr>
                  <w:color w:val="1155cc"/>
                  <w:u w:val="single"/>
                  <w:rtl w:val="0"/>
                </w:rPr>
                <w:t xml:space="preserve">Appendix C - Appendix Title- BILL OF MATERIA</w:t>
              </w:r>
            </w:hyperlink>
            <w:r w:rsidDel="00000000" w:rsidR="00000000" w:rsidRPr="00000000">
              <w:rPr>
                <w:color w:val="4a86e8"/>
                <w:u w:val="single"/>
                <w:rtl w:val="0"/>
              </w:rPr>
              <w:t xml:space="preserve">L</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6">
              <w:r w:rsidDel="00000000" w:rsidR="00000000" w:rsidRPr="00000000">
                <w:rPr>
                  <w:color w:val="1155cc"/>
                  <w:u w:val="single"/>
                  <w:rtl w:val="0"/>
                </w:rPr>
                <w:t xml:space="preserve">Appendix D -  Appendix Title- ROUTE SHEET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7">
              <w:r w:rsidDel="00000000" w:rsidR="00000000" w:rsidRPr="00000000">
                <w:rPr>
                  <w:color w:val="1155cc"/>
                  <w:u w:val="single"/>
                  <w:rtl w:val="0"/>
                </w:rPr>
                <w:t xml:space="preserve">Appendix E - Appendix Title- WEEKLY JOURNAL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contextualSpacing w:val="0"/>
        <w:jc w:val="center"/>
        <w:rPr>
          <w:b w:val="1"/>
          <w:sz w:val="40"/>
          <w:szCs w:val="40"/>
        </w:rPr>
      </w:pPr>
      <w:r w:rsidDel="00000000" w:rsidR="00000000" w:rsidRPr="00000000">
        <w:rPr>
          <w:rtl w:val="0"/>
        </w:rPr>
      </w:r>
    </w:p>
    <w:p w:rsidR="00000000" w:rsidDel="00000000" w:rsidP="00000000" w:rsidRDefault="00000000" w:rsidRPr="00000000">
      <w:pPr>
        <w:contextualSpacing w:val="0"/>
        <w:jc w:val="center"/>
        <w:rPr>
          <w:b w:val="1"/>
          <w:sz w:val="40"/>
          <w:szCs w:val="4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rPr>
          <w:b w:val="1"/>
          <w:sz w:val="40"/>
          <w:szCs w:val="40"/>
        </w:rPr>
      </w:pPr>
      <w:r w:rsidDel="00000000" w:rsidR="00000000" w:rsidRPr="00000000">
        <w:rPr>
          <w:rtl w:val="0"/>
        </w:rPr>
      </w:r>
    </w:p>
    <w:p w:rsidR="00000000" w:rsidDel="00000000" w:rsidP="00000000" w:rsidRDefault="00000000" w:rsidRPr="00000000">
      <w:pPr>
        <w:contextualSpacing w:val="0"/>
        <w:jc w:val="center"/>
        <w:rPr>
          <w:b w:val="1"/>
          <w:sz w:val="40"/>
          <w:szCs w:val="40"/>
        </w:rPr>
      </w:pPr>
      <w:r w:rsidDel="00000000" w:rsidR="00000000" w:rsidRPr="00000000">
        <w:rPr>
          <w:b w:val="1"/>
          <w:sz w:val="40"/>
          <w:szCs w:val="40"/>
          <w:rtl w:val="0"/>
        </w:rPr>
        <w:t xml:space="preserve">Ac</w:t>
      </w:r>
      <w:r w:rsidDel="00000000" w:rsidR="00000000" w:rsidRPr="00000000">
        <w:rPr>
          <w:b w:val="1"/>
          <w:sz w:val="40"/>
          <w:szCs w:val="40"/>
          <w:rtl w:val="0"/>
        </w:rPr>
        <w:t xml:space="preserve">tivity 2 - Planning the Project </w:t>
      </w:r>
      <w:r w:rsidDel="00000000" w:rsidR="00000000" w:rsidRPr="00000000">
        <w:rPr>
          <w:rtl w:val="0"/>
        </w:rPr>
      </w:r>
    </w:p>
    <w:p w:rsidR="00000000" w:rsidDel="00000000" w:rsidP="00000000" w:rsidRDefault="00000000" w:rsidRPr="00000000">
      <w:pPr>
        <w:pStyle w:val="Heading2"/>
        <w:contextualSpacing w:val="0"/>
        <w:rPr/>
      </w:pPr>
      <w:bookmarkStart w:colFirst="0" w:colLast="0" w:name="_6nkhqt1qmu2q" w:id="28"/>
      <w:bookmarkEnd w:id="2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29"/>
            <w:bookmarkEnd w:id="29"/>
            <w:r w:rsidDel="00000000" w:rsidR="00000000" w:rsidRPr="00000000">
              <w:rPr>
                <w:rtl w:val="0"/>
              </w:rPr>
              <w:t xml:space="preserve">Activity 2 Planning the Project</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t xml:space="preserve">Each student will analyse the provided  assignment sheet </w:t>
            </w:r>
            <w:hyperlink r:id="rId28">
              <w:r w:rsidDel="00000000" w:rsidR="00000000" w:rsidRPr="00000000">
                <w:rPr>
                  <w:color w:val="1155cc"/>
                  <w:u w:val="single"/>
                  <w:rtl w:val="0"/>
                </w:rPr>
                <w:t xml:space="preserve">(</w:t>
              </w:r>
            </w:hyperlink>
            <w:hyperlink r:id="rId29">
              <w:r w:rsidDel="00000000" w:rsidR="00000000" w:rsidRPr="00000000">
                <w:rPr>
                  <w:b w:val="1"/>
                  <w:color w:val="1155cc"/>
                  <w:u w:val="single"/>
                  <w:rtl w:val="0"/>
                </w:rPr>
                <w:t xml:space="preserve">Appendix</w:t>
              </w:r>
            </w:hyperlink>
            <w:hyperlink r:id="rId30">
              <w:r w:rsidDel="00000000" w:rsidR="00000000" w:rsidRPr="00000000">
                <w:rPr>
                  <w:color w:val="1155cc"/>
                  <w:u w:val="single"/>
                  <w:rtl w:val="0"/>
                </w:rPr>
                <w:t xml:space="preserve"> </w:t>
              </w:r>
            </w:hyperlink>
            <w:hyperlink r:id="rId31">
              <w:r w:rsidDel="00000000" w:rsidR="00000000" w:rsidRPr="00000000">
                <w:rPr>
                  <w:b w:val="1"/>
                  <w:color w:val="1155cc"/>
                  <w:u w:val="single"/>
                  <w:rtl w:val="0"/>
                </w:rPr>
                <w:t xml:space="preserve">A</w:t>
              </w:r>
            </w:hyperlink>
            <w:r w:rsidDel="00000000" w:rsidR="00000000" w:rsidRPr="00000000">
              <w:rPr>
                <w:rtl w:val="0"/>
              </w:rPr>
              <w:t xml:space="preserve">)and the drawing/ plan (</w:t>
            </w:r>
            <w:hyperlink r:id="rId32">
              <w:r w:rsidDel="00000000" w:rsidR="00000000" w:rsidRPr="00000000">
                <w:rPr>
                  <w:b w:val="1"/>
                  <w:color w:val="1155cc"/>
                  <w:u w:val="single"/>
                  <w:rtl w:val="0"/>
                </w:rPr>
                <w:t xml:space="preserve">Appendix B </w:t>
              </w:r>
            </w:hyperlink>
            <w:r w:rsidDel="00000000" w:rsidR="00000000" w:rsidRPr="00000000">
              <w:rPr>
                <w:b w:val="1"/>
                <w:rtl w:val="0"/>
              </w:rPr>
              <w:t xml:space="preserve">) </w:t>
            </w:r>
            <w:r w:rsidDel="00000000" w:rsidR="00000000" w:rsidRPr="00000000">
              <w:rPr>
                <w:rtl w:val="0"/>
              </w:rPr>
              <w:t xml:space="preserve">and and create a complete Bill of Material (BOM) (</w:t>
            </w:r>
            <w:hyperlink r:id="rId33">
              <w:r w:rsidDel="00000000" w:rsidR="00000000" w:rsidRPr="00000000">
                <w:rPr>
                  <w:b w:val="1"/>
                  <w:color w:val="1155cc"/>
                  <w:u w:val="single"/>
                  <w:rtl w:val="0"/>
                </w:rPr>
                <w:t xml:space="preserve">Appendix C</w:t>
              </w:r>
            </w:hyperlink>
            <w:r w:rsidDel="00000000" w:rsidR="00000000" w:rsidRPr="00000000">
              <w:rPr>
                <w:rtl w:val="0"/>
              </w:rPr>
              <w:t xml:space="preserve">).</w:t>
            </w:r>
          </w:p>
          <w:p w:rsidR="00000000" w:rsidDel="00000000" w:rsidP="00000000" w:rsidRDefault="00000000" w:rsidRPr="00000000">
            <w:pPr>
              <w:spacing w:line="240" w:lineRule="auto"/>
              <w:contextualSpacing w:val="0"/>
              <w:rPr/>
            </w:pPr>
            <w:r w:rsidDel="00000000" w:rsidR="00000000" w:rsidRPr="00000000">
              <w:rPr>
                <w:rtl w:val="0"/>
              </w:rPr>
              <w:t xml:space="preserve">With the plan BOM completed, each student will create a route sheet (</w:t>
            </w:r>
            <w:hyperlink r:id="rId34">
              <w:r w:rsidDel="00000000" w:rsidR="00000000" w:rsidRPr="00000000">
                <w:rPr>
                  <w:b w:val="1"/>
                  <w:color w:val="1155cc"/>
                  <w:u w:val="single"/>
                  <w:rtl w:val="0"/>
                </w:rPr>
                <w:t xml:space="preserve">Appendix D</w:t>
              </w:r>
            </w:hyperlink>
            <w:r w:rsidDel="00000000" w:rsidR="00000000" w:rsidRPr="00000000">
              <w:rPr>
                <w:rtl w:val="0"/>
              </w:rPr>
              <w:t xml:space="preserve">) for each part in the project. (there are 3 different parts required) Ensure that each step of the production process is documented. </w:t>
            </w:r>
          </w:p>
          <w:p w:rsidR="00000000" w:rsidDel="00000000" w:rsidP="00000000" w:rsidRDefault="00000000" w:rsidRPr="00000000">
            <w:pPr>
              <w:spacing w:line="240" w:lineRule="auto"/>
              <w:contextualSpacing w:val="0"/>
              <w:rPr/>
            </w:pPr>
            <w:hyperlink r:id="rId35">
              <w:r w:rsidDel="00000000" w:rsidR="00000000" w:rsidRPr="00000000">
                <w:rPr>
                  <w:color w:val="1155cc"/>
                  <w:u w:val="single"/>
                  <w:rtl w:val="0"/>
                </w:rPr>
                <w:t xml:space="preserve">The following link</w:t>
              </w:r>
            </w:hyperlink>
            <w:r w:rsidDel="00000000" w:rsidR="00000000" w:rsidRPr="00000000">
              <w:rPr>
                <w:rtl w:val="0"/>
              </w:rPr>
              <w:t xml:space="preserve"> will assist if you need to teach how to use a Bill of Material!</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0"/>
            <w:bookmarkEnd w:id="30"/>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contextualSpacing w:val="0"/>
              <w:rPr/>
            </w:pPr>
            <w:r w:rsidDel="00000000" w:rsidR="00000000" w:rsidRPr="00000000">
              <w:rPr>
                <w:b w:val="1"/>
                <w:rtl w:val="0"/>
              </w:rPr>
              <w:t xml:space="preserve">Production of Orthographic Drawings:</w:t>
            </w:r>
            <w:r w:rsidDel="00000000" w:rsidR="00000000" w:rsidRPr="00000000">
              <w:rPr>
                <w:rtl w:val="0"/>
              </w:rPr>
            </w:r>
          </w:p>
          <w:p w:rsidR="00000000" w:rsidDel="00000000" w:rsidP="00000000" w:rsidRDefault="00000000" w:rsidRPr="00000000">
            <w:pPr>
              <w:widowControl w:val="0"/>
              <w:numPr>
                <w:ilvl w:val="0"/>
                <w:numId w:val="20"/>
              </w:numPr>
              <w:ind w:left="720" w:hanging="360"/>
              <w:contextualSpacing w:val="1"/>
              <w:rPr>
                <w:u w:val="none"/>
              </w:rPr>
            </w:pPr>
            <w:r w:rsidDel="00000000" w:rsidR="00000000" w:rsidRPr="00000000">
              <w:rPr>
                <w:rtl w:val="0"/>
              </w:rPr>
              <w:t xml:space="preserve">In</w:t>
            </w:r>
            <w:r w:rsidDel="00000000" w:rsidR="00000000" w:rsidRPr="00000000">
              <w:rPr>
                <w:rtl w:val="0"/>
              </w:rPr>
              <w:t xml:space="preserve">dividually or in</w:t>
            </w:r>
            <w:r w:rsidDel="00000000" w:rsidR="00000000" w:rsidRPr="00000000">
              <w:rPr>
                <w:rtl w:val="0"/>
              </w:rPr>
              <w:t xml:space="preserve"> small groups</w:t>
            </w:r>
            <w:r w:rsidDel="00000000" w:rsidR="00000000" w:rsidRPr="00000000">
              <w:rPr>
                <w:rtl w:val="0"/>
              </w:rPr>
              <w:t xml:space="preserve">, </w:t>
            </w:r>
            <w:r w:rsidDel="00000000" w:rsidR="00000000" w:rsidRPr="00000000">
              <w:rPr>
                <w:rtl w:val="0"/>
              </w:rPr>
              <w:t xml:space="preserve">students </w:t>
            </w:r>
            <w:r w:rsidDel="00000000" w:rsidR="00000000" w:rsidRPr="00000000">
              <w:rPr>
                <w:rtl w:val="0"/>
              </w:rPr>
              <w:t xml:space="preserve">will </w:t>
            </w:r>
            <w:r w:rsidDel="00000000" w:rsidR="00000000" w:rsidRPr="00000000">
              <w:rPr>
                <w:rtl w:val="0"/>
              </w:rPr>
              <w:t xml:space="preserve">begin to develop the </w:t>
            </w:r>
            <w:r w:rsidDel="00000000" w:rsidR="00000000" w:rsidRPr="00000000">
              <w:rPr>
                <w:rtl w:val="0"/>
              </w:rPr>
              <w:t xml:space="preserve">drawings, BOM and Route List</w:t>
            </w:r>
            <w:r w:rsidDel="00000000" w:rsidR="00000000" w:rsidRPr="00000000">
              <w:rPr>
                <w:rtl w:val="0"/>
              </w:rPr>
              <w:t xml:space="preserve"> required to begin fabrication.</w:t>
            </w:r>
          </w:p>
          <w:p w:rsidR="00000000" w:rsidDel="00000000" w:rsidP="00000000" w:rsidRDefault="00000000" w:rsidRPr="00000000">
            <w:pPr>
              <w:widowControl w:val="0"/>
              <w:numPr>
                <w:ilvl w:val="0"/>
                <w:numId w:val="20"/>
              </w:numPr>
              <w:ind w:left="720" w:hanging="360"/>
              <w:contextualSpacing w:val="1"/>
              <w:rPr>
                <w:u w:val="none"/>
              </w:rPr>
            </w:pPr>
            <w:r w:rsidDel="00000000" w:rsidR="00000000" w:rsidRPr="00000000">
              <w:rPr>
                <w:rtl w:val="0"/>
              </w:rPr>
              <w:t xml:space="preserve">Using another small project as an example have the class complete a BOM (</w:t>
            </w:r>
            <w:hyperlink r:id="rId36">
              <w:r w:rsidDel="00000000" w:rsidR="00000000" w:rsidRPr="00000000">
                <w:rPr>
                  <w:b w:val="1"/>
                  <w:color w:val="1155cc"/>
                  <w:u w:val="single"/>
                  <w:rtl w:val="0"/>
                </w:rPr>
                <w:t xml:space="preserve">Appendix </w:t>
              </w:r>
            </w:hyperlink>
            <w:r w:rsidDel="00000000" w:rsidR="00000000" w:rsidRPr="00000000">
              <w:rPr>
                <w:b w:val="1"/>
                <w:color w:val="0000ff"/>
                <w:rtl w:val="0"/>
              </w:rPr>
              <w:t xml:space="preserve">C</w:t>
            </w:r>
            <w:r w:rsidDel="00000000" w:rsidR="00000000" w:rsidRPr="00000000">
              <w:rPr>
                <w:rtl w:val="0"/>
              </w:rPr>
              <w:t xml:space="preserve">) and a route sheet (</w:t>
            </w:r>
            <w:hyperlink r:id="rId37">
              <w:r w:rsidDel="00000000" w:rsidR="00000000" w:rsidRPr="00000000">
                <w:rPr>
                  <w:b w:val="1"/>
                  <w:color w:val="1155cc"/>
                  <w:u w:val="single"/>
                  <w:rtl w:val="0"/>
                </w:rPr>
                <w:t xml:space="preserve">Appendix D</w:t>
              </w:r>
            </w:hyperlink>
            <w:r w:rsidDel="00000000" w:rsidR="00000000" w:rsidRPr="00000000">
              <w:rPr>
                <w:rtl w:val="0"/>
              </w:rPr>
              <w:t xml:space="preserve">) on the board with you guiding the discussion and progress.</w:t>
            </w:r>
          </w:p>
          <w:p w:rsidR="00000000" w:rsidDel="00000000" w:rsidP="00000000" w:rsidRDefault="00000000" w:rsidRPr="00000000">
            <w:pPr>
              <w:widowControl w:val="0"/>
              <w:contextualSpacing w:val="0"/>
              <w:rPr/>
            </w:pPr>
            <w:r w:rsidDel="00000000" w:rsidR="00000000" w:rsidRPr="00000000">
              <w:rPr>
                <w:rtl w:val="0"/>
              </w:rPr>
              <w:t xml:space="preserve">Keep in mind that the </w:t>
            </w:r>
            <w:r w:rsidDel="00000000" w:rsidR="00000000" w:rsidRPr="00000000">
              <w:rPr>
                <w:rtl w:val="0"/>
              </w:rPr>
              <w:t xml:space="preserve">sample </w:t>
            </w:r>
            <w:r w:rsidDel="00000000" w:rsidR="00000000" w:rsidRPr="00000000">
              <w:rPr>
                <w:rtl w:val="0"/>
              </w:rPr>
              <w:t xml:space="preserve">plan</w:t>
            </w:r>
            <w:r w:rsidDel="00000000" w:rsidR="00000000" w:rsidRPr="00000000">
              <w:rPr>
                <w:rtl w:val="0"/>
              </w:rPr>
              <w:t xml:space="preserve"> students will be using</w:t>
            </w:r>
            <w:r w:rsidDel="00000000" w:rsidR="00000000" w:rsidRPr="00000000">
              <w:rPr>
                <w:rtl w:val="0"/>
              </w:rPr>
              <w:t xml:space="preserve"> </w:t>
            </w:r>
            <w:r w:rsidDel="00000000" w:rsidR="00000000" w:rsidRPr="00000000">
              <w:rPr>
                <w:rtl w:val="0"/>
              </w:rPr>
              <w:t xml:space="preserve">has at least two dimensions purposely omitted </w:t>
            </w:r>
            <w:r w:rsidDel="00000000" w:rsidR="00000000" w:rsidRPr="00000000">
              <w:rPr>
                <w:rtl w:val="0"/>
              </w:rPr>
              <w:t xml:space="preserve">in order to force the</w:t>
            </w:r>
            <w:r w:rsidDel="00000000" w:rsidR="00000000" w:rsidRPr="00000000">
              <w:rPr>
                <w:rtl w:val="0"/>
              </w:rPr>
              <w:t xml:space="preserve">m to</w:t>
            </w:r>
            <w:r w:rsidDel="00000000" w:rsidR="00000000" w:rsidRPr="00000000">
              <w:rPr>
                <w:rtl w:val="0"/>
              </w:rPr>
              <w:t xml:space="preserve"> think </w:t>
            </w:r>
            <w:r w:rsidDel="00000000" w:rsidR="00000000" w:rsidRPr="00000000">
              <w:rPr>
                <w:rtl w:val="0"/>
              </w:rPr>
              <w:t xml:space="preserve">through the </w:t>
            </w:r>
            <w:r w:rsidDel="00000000" w:rsidR="00000000" w:rsidRPr="00000000">
              <w:rPr>
                <w:rtl w:val="0"/>
              </w:rPr>
              <w:t xml:space="preserve">design </w:t>
            </w:r>
            <w:r w:rsidDel="00000000" w:rsidR="00000000" w:rsidRPr="00000000">
              <w:rPr>
                <w:rtl w:val="0"/>
              </w:rPr>
              <w:t xml:space="preserve">process.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1"/>
            <w:bookmarkEnd w:id="31"/>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numPr>
                <w:ilvl w:val="0"/>
                <w:numId w:val="16"/>
              </w:numPr>
              <w:spacing w:line="240" w:lineRule="auto"/>
              <w:ind w:left="720" w:hanging="360"/>
              <w:contextualSpacing w:val="1"/>
              <w:rPr>
                <w:sz w:val="20"/>
                <w:szCs w:val="20"/>
              </w:rPr>
            </w:pPr>
            <w:r w:rsidDel="00000000" w:rsidR="00000000" w:rsidRPr="00000000">
              <w:rPr>
                <w:rtl w:val="0"/>
              </w:rPr>
              <w:t xml:space="preserve">Students have knowl</w:t>
            </w:r>
            <w:r w:rsidDel="00000000" w:rsidR="00000000" w:rsidRPr="00000000">
              <w:rPr>
                <w:rtl w:val="0"/>
              </w:rPr>
              <w:t xml:space="preserve">edge of </w:t>
            </w:r>
            <w:r w:rsidDel="00000000" w:rsidR="00000000" w:rsidRPr="00000000">
              <w:rPr>
                <w:rtl w:val="0"/>
              </w:rPr>
              <w:t xml:space="preserve"> Orthographic Drawings.</w:t>
            </w:r>
          </w:p>
          <w:p w:rsidR="00000000" w:rsidDel="00000000" w:rsidP="00000000" w:rsidRDefault="00000000" w:rsidRPr="00000000">
            <w:pPr>
              <w:widowControl w:val="0"/>
              <w:numPr>
                <w:ilvl w:val="0"/>
                <w:numId w:val="16"/>
              </w:numPr>
              <w:spacing w:line="240" w:lineRule="auto"/>
              <w:ind w:left="720" w:hanging="360"/>
              <w:contextualSpacing w:val="1"/>
              <w:rPr/>
            </w:pPr>
            <w:r w:rsidDel="00000000" w:rsidR="00000000" w:rsidRPr="00000000">
              <w:rPr>
                <w:rtl w:val="0"/>
              </w:rPr>
              <w:t xml:space="preserve">Students have knowledge design, layout and of materials.</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Students have a knowledge of bill of materials and route sheets.</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Students know how to maintain their Portfolio</w:t>
            </w:r>
            <w:r w:rsidDel="00000000" w:rsidR="00000000" w:rsidRPr="00000000">
              <w:rPr>
                <w:rtl w:val="0"/>
              </w:rPr>
              <w:t xml:space="preserve"> and Design Process</w:t>
            </w:r>
          </w:p>
          <w:p w:rsidR="00000000" w:rsidDel="00000000" w:rsidP="00000000" w:rsidRDefault="00000000" w:rsidRPr="00000000">
            <w:pPr>
              <w:widowControl w:val="0"/>
              <w:numPr>
                <w:ilvl w:val="0"/>
                <w:numId w:val="16"/>
              </w:numPr>
              <w:spacing w:line="240" w:lineRule="auto"/>
              <w:ind w:left="720" w:hanging="360"/>
              <w:contextualSpacing w:val="1"/>
              <w:rPr/>
            </w:pPr>
            <w:r w:rsidDel="00000000" w:rsidR="00000000" w:rsidRPr="00000000">
              <w:rPr>
                <w:rtl w:val="0"/>
              </w:rPr>
              <w:t xml:space="preserve">skills in cooperative learning environment (interpersonal skills) and an understanding of personal responsibilities and commitment required for individual or group activities.</w:t>
            </w:r>
          </w:p>
          <w:p w:rsidR="00000000" w:rsidDel="00000000" w:rsidP="00000000" w:rsidRDefault="00000000" w:rsidRPr="00000000">
            <w:pPr>
              <w:widowControl w:val="0"/>
              <w:numPr>
                <w:ilvl w:val="0"/>
                <w:numId w:val="16"/>
              </w:numPr>
              <w:spacing w:line="240" w:lineRule="auto"/>
              <w:ind w:left="720" w:hanging="360"/>
              <w:contextualSpacing w:val="1"/>
              <w:rPr/>
            </w:pPr>
            <w:r w:rsidDel="00000000" w:rsidR="00000000" w:rsidRPr="00000000">
              <w:rPr>
                <w:rtl w:val="0"/>
              </w:rPr>
              <w:t xml:space="preserve">respect for the rights, responsibilities and contributions of self and others.</w:t>
            </w:r>
          </w:p>
          <w:p w:rsidR="00000000" w:rsidDel="00000000" w:rsidP="00000000" w:rsidRDefault="00000000" w:rsidRPr="00000000">
            <w:pPr>
              <w:widowControl w:val="0"/>
              <w:numPr>
                <w:ilvl w:val="0"/>
                <w:numId w:val="16"/>
              </w:numPr>
              <w:spacing w:line="240" w:lineRule="auto"/>
              <w:ind w:left="720" w:hanging="360"/>
              <w:contextualSpacing w:val="1"/>
              <w:rPr/>
            </w:pPr>
            <w:r w:rsidDel="00000000" w:rsidR="00000000" w:rsidRPr="00000000">
              <w:rPr>
                <w:rtl w:val="0"/>
              </w:rPr>
              <w:t xml:space="preserve">mathematical skills relevant to drawing accuracy, measurement units.</w:t>
            </w: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Ontario Curriculum</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B2</w:t>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SE</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B2.1, B2.2</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OE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B3</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B3.1, B3.2</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numPr>
                <w:ilvl w:val="0"/>
                <w:numId w:val="2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 Component 4</w:t>
              <w:br w:type="textWrapping"/>
              <w:t xml:space="preserve">Curriculum Teaching and</w:t>
              <w:br w:type="textWrapping"/>
              <w:t xml:space="preserve">Learning</w:t>
              <w:br w:type="textWrapping"/>
              <w:t xml:space="preserve">Indicator 4.2-Numeracy specific</w:t>
              <w:br w:type="textWrapping"/>
              <w:t xml:space="preserve">concepts are explicitly used to deepen student learning and understanding in all subjects.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2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(Allow students choices on completing orthographic drawings)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6"/>
                <w:szCs w:val="16"/>
              </w:rPr>
            </w:pPr>
            <w:r w:rsidDel="00000000" w:rsidR="00000000" w:rsidRPr="00000000">
              <w:rPr>
                <w:b w:val="1"/>
                <w:sz w:val="16"/>
                <w:szCs w:val="16"/>
                <w:rtl w:val="0"/>
              </w:rPr>
              <w:t xml:space="preserve">Teacher Tip:</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6"/>
                <w:szCs w:val="16"/>
                <w:rtl w:val="0"/>
              </w:rPr>
              <w:t xml:space="preserve">A great way to discuss Cartesian coordinate system as well a triangulation.</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hyperlink r:id="rId38">
              <w:r w:rsidDel="00000000" w:rsidR="00000000" w:rsidRPr="00000000">
                <w:rPr>
                  <w:color w:val="1155cc"/>
                  <w:sz w:val="16"/>
                  <w:szCs w:val="16"/>
                  <w:u w:val="single"/>
                  <w:rtl w:val="0"/>
                </w:rPr>
                <w:t xml:space="preserve">OCTE Safety Resources</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2"/>
            <w:bookmarkEnd w:id="32"/>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Prior to beginning this activity:</w:t>
            </w:r>
            <w:r w:rsidDel="00000000" w:rsidR="00000000" w:rsidRPr="00000000">
              <w:rPr>
                <w:rtl w:val="0"/>
              </w:rPr>
            </w:r>
          </w:p>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Review the Fundamental Concepts</w:t>
            </w:r>
            <w:hyperlink r:id="rId39">
              <w:r w:rsidDel="00000000" w:rsidR="00000000" w:rsidRPr="00000000">
                <w:rPr>
                  <w:color w:val="1155cc"/>
                  <w:u w:val="single"/>
                  <w:rtl w:val="0"/>
                </w:rPr>
                <w:t xml:space="preserve"> (page 5 of the Curriculum Document)</w:t>
              </w:r>
            </w:hyperlink>
            <w:r w:rsidDel="00000000" w:rsidR="00000000" w:rsidRPr="00000000">
              <w:rPr>
                <w:rtl w:val="0"/>
              </w:rPr>
            </w:r>
          </w:p>
          <w:p w:rsidR="00000000" w:rsidDel="00000000" w:rsidP="00000000" w:rsidRDefault="00000000" w:rsidRPr="00000000">
            <w:pPr>
              <w:widowControl w:val="0"/>
              <w:numPr>
                <w:ilvl w:val="0"/>
                <w:numId w:val="34"/>
              </w:numPr>
              <w:spacing w:line="240" w:lineRule="auto"/>
              <w:ind w:left="720" w:hanging="360"/>
              <w:contextualSpacing w:val="1"/>
              <w:rPr>
                <w:u w:val="none"/>
              </w:rPr>
            </w:pPr>
            <w:r w:rsidDel="00000000" w:rsidR="00000000" w:rsidRPr="00000000">
              <w:rPr>
                <w:rtl w:val="0"/>
              </w:rPr>
              <w:t xml:space="preserve">Review the project plan and familiarize yourself with the project.</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Based on the prior experience of the students, the information gathered from their self-assessments, and ongoing conferences throughout the lesson sequence, set up short demonstrations or workshops as required (e.g. determining scale, calculating materials cut list, etc) to meet their needs.</w:t>
            </w:r>
          </w:p>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Have student folders with their research information in a file folder for easy access.</w:t>
            </w:r>
          </w:p>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Make sure there is adequate lumber and materials and supplies for each class.</w:t>
            </w:r>
          </w:p>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Continue daily machine inspections prior to class use.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 - To address technological challenges and solve</w:t>
              <w:br w:type="textWrapping"/>
              <w:t xml:space="preserve">problems effectively, students need to take the full range of these concepts and elements of</w:t>
              <w:br w:type="textWrapping"/>
              <w:t xml:space="preserve">technology into account.</w:t>
            </w:r>
          </w:p>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 - Indicator 3.0 - 3.1 - The teaching and learning environment is inclusive, promotes</w:t>
              <w:br w:type="textWrapping"/>
              <w:t xml:space="preserve">the intellectual engagement of all students and reflects</w:t>
              <w:br w:type="textWrapping"/>
              <w:t xml:space="preserve">individual student strengths, needs, learning preferences</w:t>
              <w:br w:type="textWrapping"/>
              <w:t xml:space="preserve">and cultural perspectives.</w:t>
            </w:r>
          </w:p>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3.4 - Students demonstrate a wide range of transferable skills, such</w:t>
              <w:br w:type="textWrapping"/>
              <w:t xml:space="preserve">as teamwork, advocacy, leadership and global citizenship.</w:t>
            </w:r>
          </w:p>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1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FMNI - indigenous perspectives extend and enrich the educational experience, provide intercultural knowledge and experiences and afford opportunities to explore and appreciate Aboriginal socio-cultural, economic and ecological contributions to Canadian society</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33"/>
      <w:bookmarkEnd w:id="33"/>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4"/>
            <w:bookmarkEnd w:id="34"/>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contextualSpacing w:val="0"/>
              <w:rPr>
                <w:b w:val="1"/>
              </w:rPr>
            </w:pPr>
            <w:r w:rsidDel="00000000" w:rsidR="00000000" w:rsidRPr="00000000">
              <w:rPr>
                <w:b w:val="1"/>
                <w:rtl w:val="0"/>
              </w:rPr>
              <w:t xml:space="preserve">Teacher will:</w:t>
            </w:r>
          </w:p>
          <w:p w:rsidR="00000000" w:rsidDel="00000000" w:rsidP="00000000" w:rsidRDefault="00000000" w:rsidRPr="00000000">
            <w:pPr>
              <w:widowControl w:val="0"/>
              <w:numPr>
                <w:ilvl w:val="0"/>
                <w:numId w:val="19"/>
              </w:numPr>
              <w:ind w:left="720" w:hanging="360"/>
              <w:contextualSpacing w:val="1"/>
              <w:rPr>
                <w:u w:val="none"/>
              </w:rPr>
            </w:pPr>
            <w:r w:rsidDel="00000000" w:rsidR="00000000" w:rsidRPr="00000000">
              <w:rPr>
                <w:rtl w:val="0"/>
              </w:rPr>
              <w:t xml:space="preserve">Have the plan on the screen (board) and walk the class through completing the BOM for the table.</w:t>
            </w:r>
          </w:p>
          <w:p w:rsidR="00000000" w:rsidDel="00000000" w:rsidP="00000000" w:rsidRDefault="00000000" w:rsidRPr="00000000">
            <w:pPr>
              <w:widowControl w:val="0"/>
              <w:numPr>
                <w:ilvl w:val="0"/>
                <w:numId w:val="34"/>
              </w:numPr>
              <w:ind w:left="720" w:hanging="360"/>
              <w:contextualSpacing w:val="1"/>
              <w:rPr/>
            </w:pPr>
            <w:r w:rsidDel="00000000" w:rsidR="00000000" w:rsidRPr="00000000">
              <w:rPr>
                <w:rtl w:val="0"/>
              </w:rPr>
              <w:t xml:space="preserve">Hand out a copy the </w:t>
            </w:r>
            <w:r w:rsidDel="00000000" w:rsidR="00000000" w:rsidRPr="00000000">
              <w:rPr>
                <w:rtl w:val="0"/>
              </w:rPr>
              <w:t xml:space="preserve">plan (</w:t>
            </w:r>
            <w:hyperlink r:id="rId40">
              <w:r w:rsidDel="00000000" w:rsidR="00000000" w:rsidRPr="00000000">
                <w:rPr>
                  <w:b w:val="1"/>
                  <w:color w:val="1155cc"/>
                  <w:u w:val="single"/>
                  <w:rtl w:val="0"/>
                </w:rPr>
                <w:t xml:space="preserve">Appendix B</w:t>
              </w:r>
            </w:hyperlink>
            <w:r w:rsidDel="00000000" w:rsidR="00000000" w:rsidRPr="00000000">
              <w:rPr>
                <w:rtl w:val="0"/>
              </w:rPr>
              <w:t xml:space="preserve">)</w:t>
            </w:r>
            <w:r w:rsidDel="00000000" w:rsidR="00000000" w:rsidRPr="00000000">
              <w:rPr>
                <w:rtl w:val="0"/>
              </w:rPr>
              <w:t xml:space="preserve">, the blank </w:t>
            </w:r>
            <w:r w:rsidDel="00000000" w:rsidR="00000000" w:rsidRPr="00000000">
              <w:rPr>
                <w:rtl w:val="0"/>
              </w:rPr>
              <w:t xml:space="preserve">bill of material </w:t>
            </w:r>
            <w:r w:rsidDel="00000000" w:rsidR="00000000" w:rsidRPr="00000000">
              <w:rPr>
                <w:rtl w:val="0"/>
              </w:rPr>
              <w:t xml:space="preserve">(</w:t>
            </w:r>
            <w:hyperlink r:id="rId41">
              <w:r w:rsidDel="00000000" w:rsidR="00000000" w:rsidRPr="00000000">
                <w:rPr>
                  <w:b w:val="1"/>
                  <w:color w:val="1155cc"/>
                  <w:u w:val="single"/>
                  <w:rtl w:val="0"/>
                </w:rPr>
                <w:t xml:space="preserve">Appendix C</w:t>
              </w:r>
            </w:hyperlink>
            <w:r w:rsidDel="00000000" w:rsidR="00000000" w:rsidRPr="00000000">
              <w:rPr>
                <w:rtl w:val="0"/>
              </w:rPr>
              <w:t xml:space="preserve">) and the assessment rubric (</w:t>
            </w:r>
            <w:hyperlink r:id="rId42">
              <w:r w:rsidDel="00000000" w:rsidR="00000000" w:rsidRPr="00000000">
                <w:rPr>
                  <w:b w:val="1"/>
                  <w:color w:val="1155cc"/>
                  <w:u w:val="single"/>
                  <w:rtl w:val="0"/>
                </w:rPr>
                <w:t xml:space="preserve">Appendix F</w:t>
              </w:r>
            </w:hyperlink>
            <w:r w:rsidDel="00000000" w:rsidR="00000000" w:rsidRPr="00000000">
              <w:rPr>
                <w:rtl w:val="0"/>
              </w:rPr>
              <w:t xml:space="preserve">)</w:t>
            </w:r>
          </w:p>
          <w:p w:rsidR="00000000" w:rsidDel="00000000" w:rsidP="00000000" w:rsidRDefault="00000000" w:rsidRPr="00000000">
            <w:pPr>
              <w:widowControl w:val="0"/>
              <w:numPr>
                <w:ilvl w:val="0"/>
                <w:numId w:val="34"/>
              </w:numPr>
              <w:ind w:left="720" w:hanging="360"/>
              <w:contextualSpacing w:val="1"/>
              <w:rPr/>
            </w:pPr>
            <w:r w:rsidDel="00000000" w:rsidR="00000000" w:rsidRPr="00000000">
              <w:rPr>
                <w:rtl w:val="0"/>
              </w:rPr>
              <w:t xml:space="preserve">Review the lesson/ powerpoint on creating a bill of material and route sheets from an existing plan.</w:t>
            </w:r>
          </w:p>
          <w:p w:rsidR="00000000" w:rsidDel="00000000" w:rsidP="00000000" w:rsidRDefault="00000000" w:rsidRPr="00000000">
            <w:pPr>
              <w:widowControl w:val="0"/>
              <w:numPr>
                <w:ilvl w:val="0"/>
                <w:numId w:val="34"/>
              </w:numPr>
              <w:ind w:left="720" w:hanging="360"/>
              <w:contextualSpacing w:val="1"/>
              <w:rPr/>
            </w:pPr>
            <w:r w:rsidDel="00000000" w:rsidR="00000000" w:rsidRPr="00000000">
              <w:rPr>
                <w:rtl w:val="0"/>
              </w:rPr>
              <w:t xml:space="preserve">Ensure all the math adds up and the dimensions for cutting are correct or material will be wasted.</w:t>
            </w:r>
          </w:p>
          <w:p w:rsidR="00000000" w:rsidDel="00000000" w:rsidP="00000000" w:rsidRDefault="00000000" w:rsidRPr="00000000">
            <w:pPr>
              <w:widowControl w:val="0"/>
              <w:numPr>
                <w:ilvl w:val="0"/>
                <w:numId w:val="34"/>
              </w:numPr>
              <w:ind w:left="720" w:hanging="360"/>
              <w:contextualSpacing w:val="1"/>
              <w:rPr/>
            </w:pPr>
            <w:r w:rsidDel="00000000" w:rsidR="00000000" w:rsidRPr="00000000">
              <w:rPr>
                <w:rtl w:val="0"/>
              </w:rPr>
              <w:t xml:space="preserve">Hand out the three blank </w:t>
            </w:r>
            <w:r w:rsidDel="00000000" w:rsidR="00000000" w:rsidRPr="00000000">
              <w:rPr>
                <w:rtl w:val="0"/>
              </w:rPr>
              <w:t xml:space="preserve">route sheets</w:t>
            </w:r>
            <w:r w:rsidDel="00000000" w:rsidR="00000000" w:rsidRPr="00000000">
              <w:rPr>
                <w:color w:val="0000ff"/>
                <w:rtl w:val="0"/>
              </w:rPr>
              <w:t xml:space="preserve"> </w:t>
            </w:r>
            <w:r w:rsidDel="00000000" w:rsidR="00000000" w:rsidRPr="00000000">
              <w:rPr>
                <w:rtl w:val="0"/>
              </w:rPr>
              <w:t xml:space="preserve">and walk the class through completing the sheet for the rails. (the rails are the simplest) </w:t>
            </w:r>
          </w:p>
          <w:p w:rsidR="00000000" w:rsidDel="00000000" w:rsidP="00000000" w:rsidRDefault="00000000" w:rsidRPr="00000000">
            <w:pPr>
              <w:widowControl w:val="0"/>
              <w:numPr>
                <w:ilvl w:val="0"/>
                <w:numId w:val="34"/>
              </w:numPr>
              <w:ind w:left="720" w:hanging="360"/>
              <w:contextualSpacing w:val="1"/>
              <w:rPr/>
            </w:pPr>
            <w:r w:rsidDel="00000000" w:rsidR="00000000" w:rsidRPr="00000000">
              <w:rPr>
                <w:rtl w:val="0"/>
              </w:rPr>
              <w:t xml:space="preserve">Allow the class to complete the remaining route sheets in class and for homework.</w:t>
            </w:r>
          </w:p>
          <w:p w:rsidR="00000000" w:rsidDel="00000000" w:rsidP="00000000" w:rsidRDefault="00000000" w:rsidRPr="00000000">
            <w:pPr>
              <w:widowControl w:val="0"/>
              <w:numPr>
                <w:ilvl w:val="0"/>
                <w:numId w:val="34"/>
              </w:numPr>
              <w:ind w:left="720" w:hanging="360"/>
              <w:contextualSpacing w:val="1"/>
              <w:rPr>
                <w:u w:val="none"/>
              </w:rPr>
            </w:pPr>
            <w:r w:rsidDel="00000000" w:rsidR="00000000" w:rsidRPr="00000000">
              <w:rPr>
                <w:rtl w:val="0"/>
              </w:rPr>
              <w:t xml:space="preserve">Once the BOM and route sheets are complete and accurate add a copy of the plan to a </w:t>
            </w:r>
            <w:r w:rsidDel="00000000" w:rsidR="00000000" w:rsidRPr="00000000">
              <w:rPr>
                <w:rtl w:val="0"/>
              </w:rPr>
              <w:t xml:space="preserve">their folder/</w:t>
            </w:r>
            <w:r w:rsidDel="00000000" w:rsidR="00000000" w:rsidRPr="00000000">
              <w:rPr>
                <w:rtl w:val="0"/>
              </w:rPr>
              <w:t xml:space="preserve">duotang for use on the shop floor.</w:t>
            </w:r>
            <w:r w:rsidDel="00000000" w:rsidR="00000000" w:rsidRPr="00000000">
              <w:rPr>
                <w:rtl w:val="0"/>
              </w:rPr>
            </w:r>
          </w:p>
          <w:p w:rsidR="00000000" w:rsidDel="00000000" w:rsidP="00000000" w:rsidRDefault="00000000" w:rsidRPr="00000000">
            <w:pPr>
              <w:widowControl w:val="0"/>
              <w:contextualSpacing w:val="0"/>
              <w:rPr>
                <w:b w:val="1"/>
              </w:rPr>
            </w:pPr>
            <w:r w:rsidDel="00000000" w:rsidR="00000000" w:rsidRPr="00000000">
              <w:rPr>
                <w:b w:val="1"/>
                <w:rtl w:val="0"/>
              </w:rPr>
              <w:t xml:space="preserve">Students will:</w:t>
            </w: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t xml:space="preserve">Using the plan displayed on the board; </w:t>
            </w:r>
          </w:p>
          <w:p w:rsidR="00000000" w:rsidDel="00000000" w:rsidP="00000000" w:rsidRDefault="00000000" w:rsidRPr="00000000">
            <w:pPr>
              <w:widowControl w:val="0"/>
              <w:numPr>
                <w:ilvl w:val="0"/>
                <w:numId w:val="25"/>
              </w:numPr>
              <w:ind w:left="720" w:hanging="360"/>
              <w:contextualSpacing w:val="1"/>
              <w:rPr>
                <w:u w:val="none"/>
              </w:rPr>
            </w:pPr>
            <w:r w:rsidDel="00000000" w:rsidR="00000000" w:rsidRPr="00000000">
              <w:rPr>
                <w:rtl w:val="0"/>
              </w:rPr>
              <w:t xml:space="preserve">complete the Bill of Materials.</w:t>
            </w:r>
          </w:p>
          <w:p w:rsidR="00000000" w:rsidDel="00000000" w:rsidP="00000000" w:rsidRDefault="00000000" w:rsidRPr="00000000">
            <w:pPr>
              <w:widowControl w:val="0"/>
              <w:numPr>
                <w:ilvl w:val="0"/>
                <w:numId w:val="25"/>
              </w:numPr>
              <w:ind w:left="720" w:hanging="360"/>
              <w:contextualSpacing w:val="1"/>
              <w:rPr>
                <w:u w:val="none"/>
              </w:rPr>
            </w:pPr>
            <w:r w:rsidDel="00000000" w:rsidR="00000000" w:rsidRPr="00000000">
              <w:rPr>
                <w:rtl w:val="0"/>
              </w:rPr>
              <w:t xml:space="preserve">Work in pairs to ensure that the BOM is accurate</w:t>
            </w:r>
          </w:p>
          <w:p w:rsidR="00000000" w:rsidDel="00000000" w:rsidP="00000000" w:rsidRDefault="00000000" w:rsidRPr="00000000">
            <w:pPr>
              <w:widowControl w:val="0"/>
              <w:numPr>
                <w:ilvl w:val="0"/>
                <w:numId w:val="25"/>
              </w:numPr>
              <w:ind w:left="720" w:hanging="360"/>
              <w:contextualSpacing w:val="1"/>
              <w:rPr>
                <w:u w:val="none"/>
              </w:rPr>
            </w:pPr>
            <w:r w:rsidDel="00000000" w:rsidR="00000000" w:rsidRPr="00000000">
              <w:rPr>
                <w:rtl w:val="0"/>
              </w:rPr>
              <w:t xml:space="preserve">Use the completed and approved BOM to fill out the 3 route sheets.</w:t>
            </w:r>
          </w:p>
          <w:p w:rsidR="00000000" w:rsidDel="00000000" w:rsidP="00000000" w:rsidRDefault="00000000" w:rsidRPr="00000000">
            <w:pPr>
              <w:widowControl w:val="0"/>
              <w:numPr>
                <w:ilvl w:val="0"/>
                <w:numId w:val="25"/>
              </w:numPr>
              <w:ind w:left="720" w:hanging="360"/>
              <w:contextualSpacing w:val="1"/>
              <w:rPr>
                <w:u w:val="none"/>
              </w:rPr>
            </w:pPr>
            <w:r w:rsidDel="00000000" w:rsidR="00000000" w:rsidRPr="00000000">
              <w:rPr>
                <w:rtl w:val="0"/>
              </w:rPr>
              <w:t xml:space="preserve">Compile all documents in their duotang for shop work.</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 It is crucial that the goals and</w:t>
              <w:br w:type="textWrapping"/>
              <w:t xml:space="preserve">criteria be shared with students at the outset of instruction, and</w:t>
              <w:br w:type="textWrapping"/>
              <w:t xml:space="preserve">referenced during instruction. When sharing the learning goals</w:t>
              <w:br w:type="textWrapping"/>
              <w:t xml:space="preserve">with students, state them from a student’s perspective (e.g., “I</w:t>
              <w:br w:type="textWrapping"/>
              <w:t xml:space="preserve">can…, I will be able to…, We are learning to…”).</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5"/>
            <w:bookmarkEnd w:id="35"/>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Assessment strategies and tools in this activity will include opportunities to monitor student achievement levels, as well as learning skills.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Assessment strategies and tools in this activity will include;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rtl w:val="0"/>
              </w:rPr>
              <w:t xml:space="preserve">Feedback</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rtl w:val="0"/>
              </w:rPr>
              <w:t xml:space="preserve">monitoring students’ achievement levels</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9"/>
              </w:numPr>
              <w:spacing w:line="240" w:lineRule="auto"/>
              <w:ind w:left="720" w:hanging="360"/>
              <w:contextualSpacing w:val="1"/>
              <w:rPr>
                <w:u w:val="none"/>
              </w:rPr>
            </w:pPr>
            <w:r w:rsidDel="00000000" w:rsidR="00000000" w:rsidRPr="00000000">
              <w:rPr>
                <w:rtl w:val="0"/>
              </w:rPr>
              <w:t xml:space="preserve">Bill of Materials</w:t>
            </w:r>
          </w:p>
          <w:p w:rsidR="00000000" w:rsidDel="00000000" w:rsidP="00000000" w:rsidRDefault="00000000" w:rsidRPr="00000000">
            <w:pPr>
              <w:widowControl w:val="0"/>
              <w:numPr>
                <w:ilvl w:val="0"/>
                <w:numId w:val="9"/>
              </w:numPr>
              <w:spacing w:line="240" w:lineRule="auto"/>
              <w:ind w:left="720" w:hanging="360"/>
              <w:contextualSpacing w:val="1"/>
              <w:rPr>
                <w:u w:val="none"/>
              </w:rPr>
            </w:pPr>
            <w:r w:rsidDel="00000000" w:rsidR="00000000" w:rsidRPr="00000000">
              <w:rPr>
                <w:rtl w:val="0"/>
              </w:rPr>
              <w:t xml:space="preserve">Orthographic drawings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u w:val="single"/>
              </w:rPr>
            </w:pPr>
            <w:r w:rsidDel="00000000" w:rsidR="00000000" w:rsidRPr="00000000">
              <w:rPr>
                <w:sz w:val="18"/>
                <w:szCs w:val="18"/>
                <w:u w:val="single"/>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Using checklists allow for assessment as learning, also have conversations with the student</w:t>
            </w:r>
            <w:r w:rsidDel="00000000" w:rsidR="00000000" w:rsidRPr="00000000">
              <w:rPr>
                <w:rFonts w:ascii="Calibri" w:cs="Calibri" w:eastAsia="Calibri" w:hAnsi="Calibri"/>
                <w:sz w:val="20"/>
                <w:szCs w:val="20"/>
                <w:rtl w:val="0"/>
              </w:rPr>
              <w:t xml:space="preserve"> </w:t>
            </w:r>
            <w:r w:rsidDel="00000000" w:rsidR="00000000" w:rsidRPr="00000000">
              <w:rPr>
                <w:sz w:val="16"/>
                <w:szCs w:val="16"/>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sz w:val="16"/>
                <w:szCs w:val="16"/>
              </w:rPr>
            </w:pPr>
            <w:r w:rsidDel="00000000" w:rsidR="00000000" w:rsidRPr="00000000">
              <w:rPr>
                <w:sz w:val="18"/>
                <w:szCs w:val="18"/>
                <w:rtl w:val="0"/>
              </w:rPr>
              <w:t xml:space="preserve">SEF </w:t>
            </w:r>
            <w:r w:rsidDel="00000000" w:rsidR="00000000" w:rsidRPr="00000000">
              <w:rPr>
                <w:b w:val="1"/>
                <w:sz w:val="18"/>
                <w:szCs w:val="18"/>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8"/>
                <w:szCs w:val="18"/>
                <w:rtl w:val="0"/>
              </w:rPr>
              <w:t xml:space="preserve">SEF Indicator 3.3</w:t>
            </w:r>
            <w:r w:rsidDel="00000000" w:rsidR="00000000" w:rsidRPr="00000000">
              <w:rPr>
                <w:sz w:val="18"/>
                <w:szCs w:val="18"/>
                <w:rtl w:val="0"/>
              </w:rPr>
              <w:t xml:space="preserve"> -</w:t>
            </w:r>
            <w:r w:rsidDel="00000000" w:rsidR="00000000" w:rsidRPr="00000000">
              <w:rPr>
                <w:sz w:val="16"/>
                <w:szCs w:val="16"/>
                <w:rtl w:val="0"/>
              </w:rPr>
              <w:t xml:space="preserve">Students are partners in dialogue and discussions to inform programs and activities in the classroom and school that represent the diversity,</w:t>
            </w:r>
            <w:r w:rsidDel="00000000" w:rsidR="00000000" w:rsidRPr="00000000">
              <w:rPr>
                <w:sz w:val="18"/>
                <w:szCs w:val="18"/>
                <w:rtl w:val="0"/>
              </w:rPr>
              <w:t xml:space="preserve"> </w:t>
            </w:r>
            <w:r w:rsidDel="00000000" w:rsidR="00000000" w:rsidRPr="00000000">
              <w:rPr>
                <w:sz w:val="16"/>
                <w:szCs w:val="16"/>
                <w:rtl w:val="0"/>
              </w:rPr>
              <w:t xml:space="preserve">needs and interests of the student population.</w:t>
            </w:r>
            <w:r w:rsidDel="00000000" w:rsidR="00000000" w:rsidRPr="00000000">
              <w:rPr>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6"/>
            <w:bookmarkEnd w:id="36"/>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Teaching Strategies for students with special needs may include:</w:t>
            </w:r>
          </w:p>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grouping students with varied abilities to allow for peer support. The teacher may choose or modify the groups depending on individual strengths and weaknesses;</w:t>
            </w:r>
          </w:p>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pairing  experienced students with those who are not yet familiar with the technique.</w:t>
            </w:r>
          </w:p>
        </w:tc>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 - page 35 - Classroom teachers are the key educators of students who have special education needs.</w:t>
              <w:br w:type="textWrapping"/>
              <w:t xml:space="preserve">They have a responsibility to help all students learn, and they work collaboratively</w:t>
              <w:br w:type="textWrapping"/>
              <w:t xml:space="preserve">with special education resource teachers, where appropriate, to achieve this goal.</w:t>
            </w:r>
          </w:p>
          <w:p w:rsidR="00000000" w:rsidDel="00000000" w:rsidP="00000000" w:rsidRDefault="00000000" w:rsidRPr="00000000">
            <w:pPr>
              <w:numPr>
                <w:ilvl w:val="0"/>
                <w:numId w:val="1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 Students with Special Education Needs:</w:t>
              <w:br w:type="textWrapping"/>
              <w:t xml:space="preserve">Modifications, Accommodations, and Alternative Programs</w:t>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 Indicator 3.1 Learning experiences are engaging, promote collaboration, innovation and creativity (i.e. are clear, meaningful, challenging, productive and include problem solving and critical thinking on a  variety of issues).</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 Demonstrate confidence, resilience, self-regulation and self-efficacy in their capacity to learn and succeed.</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37"/>
      <w:bookmarkEnd w:id="37"/>
      <w:r w:rsidDel="00000000" w:rsidR="00000000" w:rsidRPr="00000000">
        <w:rPr>
          <w:rtl w:val="0"/>
        </w:rPr>
        <w:t xml:space="preserve">Consolidation &amp; Connections (Provide Opportunities for Reflection)</w:t>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38"/>
            <w:bookmarkEnd w:id="38"/>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Have students fill out exit cards at the end of this activity. Be sure questions are broad in nature but specific enough to measure student learner.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Prepare half-slips of paper with typed questions or write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questions on the whiteboard for students to answer.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Have students complete exit cards during the final 5 minutes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of the class period. Since exit cards must be turned in before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leave class, it is best if the prompts are specific and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brief. Often they refer directly to the content that was studied,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but they can also be general in nature such as: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39"/>
              </w:numPr>
              <w:spacing w:line="240" w:lineRule="auto"/>
              <w:ind w:left="720" w:hanging="360"/>
              <w:contextualSpacing w:val="1"/>
              <w:rPr>
                <w:u w:val="none"/>
              </w:rPr>
            </w:pPr>
            <w:r w:rsidDel="00000000" w:rsidR="00000000" w:rsidRPr="00000000">
              <w:rPr>
                <w:rtl w:val="0"/>
              </w:rPr>
              <w:t xml:space="preserve">List three things you learned in completing this activity.</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2"/>
              </w:numPr>
              <w:spacing w:line="240" w:lineRule="auto"/>
              <w:ind w:left="720" w:hanging="360"/>
              <w:contextualSpacing w:val="1"/>
              <w:rPr>
                <w:u w:val="none"/>
              </w:rPr>
            </w:pPr>
            <w:r w:rsidDel="00000000" w:rsidR="00000000" w:rsidRPr="00000000">
              <w:rPr>
                <w:rtl w:val="0"/>
              </w:rPr>
              <w:t xml:space="preserve">What questions, ideas and feelings have been raised by this lesson?</w:t>
            </w:r>
          </w:p>
          <w:p w:rsidR="00000000" w:rsidDel="00000000" w:rsidP="00000000" w:rsidRDefault="00000000" w:rsidRPr="00000000">
            <w:pPr>
              <w:widowControl w:val="0"/>
              <w:numPr>
                <w:ilvl w:val="0"/>
                <w:numId w:val="35"/>
              </w:numPr>
              <w:spacing w:line="240" w:lineRule="auto"/>
              <w:ind w:left="720" w:hanging="360"/>
              <w:contextualSpacing w:val="1"/>
              <w:rPr>
                <w:u w:val="none"/>
              </w:rPr>
            </w:pPr>
            <w:r w:rsidDel="00000000" w:rsidR="00000000" w:rsidRPr="00000000">
              <w:rPr>
                <w:rtl w:val="0"/>
              </w:rPr>
              <w:t xml:space="preserve">What </w:t>
            </w:r>
            <w:r w:rsidDel="00000000" w:rsidR="00000000" w:rsidRPr="00000000">
              <w:rPr>
                <w:rtl w:val="0"/>
              </w:rPr>
              <w:t xml:space="preserve">w</w:t>
            </w:r>
            <w:r w:rsidDel="00000000" w:rsidR="00000000" w:rsidRPr="00000000">
              <w:rPr>
                <w:rtl w:val="0"/>
              </w:rPr>
              <w:t xml:space="preserve">as your favourite part of this activity? Why? What was your least favourite part of this activity? Why?</w:t>
            </w:r>
          </w:p>
          <w:p w:rsidR="00000000" w:rsidDel="00000000" w:rsidP="00000000" w:rsidRDefault="00000000" w:rsidRPr="00000000">
            <w:pPr>
              <w:widowControl w:val="0"/>
              <w:numPr>
                <w:ilvl w:val="0"/>
                <w:numId w:val="33"/>
              </w:numPr>
              <w:spacing w:line="240" w:lineRule="auto"/>
              <w:ind w:left="720" w:hanging="360"/>
              <w:contextualSpacing w:val="1"/>
              <w:rPr>
                <w:u w:val="none"/>
              </w:rPr>
            </w:pPr>
            <w:r w:rsidDel="00000000" w:rsidR="00000000" w:rsidRPr="00000000">
              <w:rPr>
                <w:rtl w:val="0"/>
              </w:rPr>
              <w:t xml:space="preserve">Evaluate your participation in class today. What did you do well? What would you like to do differently next time.</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200" w:line="240" w:lineRule="auto"/>
              <w:contextualSpacing w:val="0"/>
              <w:rPr>
                <w:b w:val="1"/>
                <w:sz w:val="18"/>
                <w:szCs w:val="18"/>
                <w:u w:val="single"/>
              </w:rPr>
            </w:pPr>
            <w:r w:rsidDel="00000000" w:rsidR="00000000" w:rsidRPr="00000000">
              <w:rPr>
                <w:b w:val="1"/>
                <w:sz w:val="18"/>
                <w:szCs w:val="18"/>
                <w:u w:val="single"/>
                <w:rtl w:val="0"/>
              </w:rPr>
              <w:t xml:space="preserve">DI Connections</w:t>
            </w:r>
          </w:p>
          <w:p w:rsidR="00000000" w:rsidDel="00000000" w:rsidP="00000000" w:rsidRDefault="00000000" w:rsidRPr="00000000">
            <w:pPr>
              <w:widowControl w:val="0"/>
              <w:spacing w:after="200" w:line="240" w:lineRule="auto"/>
              <w:contextualSpacing w:val="0"/>
              <w:rPr>
                <w:sz w:val="16"/>
                <w:szCs w:val="16"/>
              </w:rPr>
            </w:pPr>
            <w:r w:rsidDel="00000000" w:rsidR="00000000" w:rsidRPr="00000000">
              <w:rPr>
                <w:sz w:val="16"/>
                <w:szCs w:val="16"/>
                <w:rtl w:val="0"/>
              </w:rPr>
              <w:t xml:space="preserve">The student completes and exit card to demonstrate their learning. This will provide an informal measure of how well students understood design concepts. Teaching strategies may need to be changed based on student feedback</w:t>
            </w:r>
          </w:p>
          <w:p w:rsidR="00000000" w:rsidDel="00000000" w:rsidP="00000000" w:rsidRDefault="00000000" w:rsidRPr="00000000">
            <w:pPr>
              <w:numPr>
                <w:ilvl w:val="0"/>
                <w:numId w:val="26"/>
              </w:numPr>
              <w:spacing w:line="240" w:lineRule="auto"/>
              <w:ind w:left="720" w:hanging="360"/>
              <w:contextualSpacing w:val="1"/>
              <w:rPr>
                <w:sz w:val="16"/>
                <w:szCs w:val="16"/>
              </w:rPr>
            </w:pPr>
            <w:r w:rsidDel="00000000" w:rsidR="00000000" w:rsidRPr="00000000">
              <w:rPr>
                <w:sz w:val="16"/>
                <w:szCs w:val="16"/>
                <w:rtl w:val="0"/>
              </w:rPr>
              <w:t xml:space="preserve">SEF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Component 2 Classroom Leadership Connections</w:t>
            </w:r>
          </w:p>
          <w:p w:rsidR="00000000" w:rsidDel="00000000" w:rsidP="00000000" w:rsidRDefault="00000000" w:rsidRPr="00000000">
            <w:pPr>
              <w:widowControl w:val="0"/>
              <w:spacing w:after="200" w:line="240" w:lineRule="auto"/>
              <w:contextualSpacing w:val="0"/>
              <w:rPr>
                <w:sz w:val="16"/>
                <w:szCs w:val="16"/>
              </w:rPr>
            </w:pPr>
            <w:r w:rsidDel="00000000" w:rsidR="00000000" w:rsidRPr="00000000">
              <w:rPr>
                <w:sz w:val="16"/>
                <w:szCs w:val="16"/>
                <w:rtl w:val="0"/>
              </w:rPr>
              <w:t xml:space="preserve">Indicator 2.2- input, through the reflection papers will help refine instruction to improve student learning</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1skb4hdveaj" w:id="39"/>
      <w:bookmarkEnd w:id="39"/>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tabs>
          <w:tab w:val="left" w:pos="0"/>
        </w:tabs>
        <w:contextualSpacing w:val="0"/>
        <w:rPr/>
      </w:pPr>
      <w:bookmarkStart w:colFirst="0" w:colLast="0" w:name="_3w70rxshmxhs" w:id="40"/>
      <w:bookmarkEnd w:id="40"/>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41"/>
      <w:bookmarkEnd w:id="41"/>
      <w:r w:rsidDel="00000000" w:rsidR="00000000" w:rsidRPr="00000000">
        <w:rPr>
          <w:rtl w:val="0"/>
        </w:rPr>
        <w:t xml:space="preserve">Materials, Equipment,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2"/>
            <w:bookmarkEnd w:id="42"/>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3"/>
            <w:bookmarkEnd w:id="43"/>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4"/>
            <w:bookmarkEnd w:id="44"/>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5"/>
            <w:bookmarkEnd w:id="45"/>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Guest Speakers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Resource Staff/Special Education Staff</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Tech Design, Art, English Department Staff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6"/>
            <w:bookmarkEnd w:id="46"/>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7"/>
            <w:bookmarkEnd w:id="47"/>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43">
              <w:r w:rsidDel="00000000" w:rsidR="00000000" w:rsidRPr="00000000">
                <w:rPr>
                  <w:color w:val="1155cc"/>
                  <w:u w:val="single"/>
                  <w:rtl w:val="0"/>
                </w:rPr>
                <w:t xml:space="preserve">Appendix A -  Appendix Title - </w:t>
              </w:r>
            </w:hyperlink>
            <w:hyperlink r:id="rId44">
              <w:r w:rsidDel="00000000" w:rsidR="00000000" w:rsidRPr="00000000">
                <w:rPr>
                  <w:color w:val="1155cc"/>
                  <w:u w:val="single"/>
                  <w:rtl w:val="0"/>
                </w:rPr>
                <w:t xml:space="preserve">END TABLE ASSIGNMENT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45">
              <w:r w:rsidDel="00000000" w:rsidR="00000000" w:rsidRPr="00000000">
                <w:rPr>
                  <w:color w:val="1155cc"/>
                  <w:u w:val="single"/>
                  <w:rtl w:val="0"/>
                </w:rPr>
                <w:t xml:space="preserve">Appendix B -  Appendix Title - END TABLE PLAN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46">
              <w:r w:rsidDel="00000000" w:rsidR="00000000" w:rsidRPr="00000000">
                <w:rPr>
                  <w:color w:val="1155cc"/>
                  <w:u w:val="single"/>
                  <w:rtl w:val="0"/>
                </w:rPr>
                <w:t xml:space="preserve">Appendix C - Appendix Title - BILL OF MATERIAL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47">
              <w:r w:rsidDel="00000000" w:rsidR="00000000" w:rsidRPr="00000000">
                <w:rPr>
                  <w:color w:val="1155cc"/>
                  <w:u w:val="single"/>
                  <w:rtl w:val="0"/>
                </w:rPr>
                <w:t xml:space="preserve">Appendix D - Appendix Title - ROUTE SHEET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hyperlink r:id="rId48">
              <w:r w:rsidDel="00000000" w:rsidR="00000000" w:rsidRPr="00000000">
                <w:rPr>
                  <w:color w:val="1155cc"/>
                  <w:u w:val="single"/>
                  <w:rtl w:val="0"/>
                </w:rPr>
                <w:t xml:space="preserve">Appendix F - Appendix Title - END TABLE EVALUATION RUBRIC</w:t>
              </w:r>
            </w:hyperlink>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b w:val="1"/>
        </w:rPr>
      </w:pPr>
      <w:bookmarkStart w:colFirst="0" w:colLast="0" w:name="_ft2j5na65uf1" w:id="48"/>
      <w:bookmarkEnd w:id="48"/>
      <w:r w:rsidDel="00000000" w:rsidR="00000000" w:rsidRPr="00000000">
        <w:rPr>
          <w:b w:val="1"/>
          <w:rtl w:val="0"/>
        </w:rPr>
        <w:br w:type="textWrapping"/>
        <w:t xml:space="preserve">Activity 3 - Fabrication, Assembly and Finishing</w:t>
      </w:r>
    </w:p>
    <w:p w:rsidR="00000000" w:rsidDel="00000000" w:rsidP="00000000" w:rsidRDefault="00000000" w:rsidRPr="00000000">
      <w:pPr>
        <w:pStyle w:val="Heading2"/>
        <w:contextualSpacing w:val="0"/>
        <w:rPr/>
      </w:pPr>
      <w:bookmarkStart w:colFirst="0" w:colLast="0" w:name="_njh37t4gzvjb" w:id="49"/>
      <w:bookmarkEnd w:id="49"/>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50"/>
            <w:bookmarkEnd w:id="50"/>
            <w:r w:rsidDel="00000000" w:rsidR="00000000" w:rsidRPr="00000000">
              <w:rPr>
                <w:rtl w:val="0"/>
              </w:rPr>
              <w:t xml:space="preserve">Activity 3 Fabrication, Assembly and Finishing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Once students has completed the drawings and BOM, students can begin in the fabrication process. </w:t>
            </w:r>
            <w:r w:rsidDel="00000000" w:rsidR="00000000" w:rsidRPr="00000000">
              <w:rPr>
                <w:rtl w:val="0"/>
              </w:rPr>
              <w:t xml:space="preserve">The process of part fabrication and assembly will be </w:t>
            </w:r>
            <w:r w:rsidDel="00000000" w:rsidR="00000000" w:rsidRPr="00000000">
              <w:rPr>
                <w:rtl w:val="0"/>
              </w:rPr>
              <w:t xml:space="preserve">completed in the appropriate steps. </w:t>
            </w:r>
            <w:r w:rsidDel="00000000" w:rsidR="00000000" w:rsidRPr="00000000">
              <w:rPr>
                <w:rtl w:val="0"/>
              </w:rPr>
              <w:t xml:space="preserve">This process and timing is dictated by the construction technology teacher.</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This process ensures that each student will follow each step and machine in order to ensure that all parts are made within tolerance, that everyone uses the machines safely and correctly, and so no one falls behind.</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Applying a simple water based finish will be an individual process.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51"/>
            <w:bookmarkEnd w:id="51"/>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t xml:space="preserve">      </w:t>
            </w:r>
            <w:r w:rsidDel="00000000" w:rsidR="00000000" w:rsidRPr="00000000">
              <w:rPr>
                <w:rtl w:val="0"/>
              </w:rPr>
              <w:t xml:space="preserve">This activity is all hands on.</w:t>
            </w:r>
          </w:p>
          <w:p w:rsidR="00000000" w:rsidDel="00000000" w:rsidP="00000000" w:rsidRDefault="00000000" w:rsidRPr="00000000">
            <w:pPr>
              <w:widowControl w:val="0"/>
              <w:ind w:left="360" w:firstLine="0"/>
              <w:contextualSpacing w:val="0"/>
              <w:rPr/>
            </w:pPr>
            <w:r w:rsidDel="00000000" w:rsidR="00000000" w:rsidRPr="00000000">
              <w:rPr>
                <w:rtl w:val="0"/>
              </w:rPr>
              <w:t xml:space="preserve">With</w:t>
            </w:r>
            <w:r w:rsidDel="00000000" w:rsidR="00000000" w:rsidRPr="00000000">
              <w:rPr>
                <w:rtl w:val="0"/>
              </w:rPr>
              <w:t xml:space="preserve"> all necessary documentation completed, students will</w:t>
            </w:r>
            <w:r w:rsidDel="00000000" w:rsidR="00000000" w:rsidRPr="00000000">
              <w:rPr>
                <w:rtl w:val="0"/>
              </w:rPr>
              <w:t xml:space="preserve"> safety  begin the break-out process of all the </w:t>
            </w:r>
            <w:r w:rsidDel="00000000" w:rsidR="00000000" w:rsidRPr="00000000">
              <w:rPr>
                <w:rtl w:val="0"/>
              </w:rPr>
              <w:t xml:space="preserve">required components of the end table</w:t>
            </w:r>
            <w:r w:rsidDel="00000000" w:rsidR="00000000" w:rsidRPr="00000000">
              <w:rPr>
                <w:rtl w:val="0"/>
              </w:rPr>
              <w:t xml:space="preserve">. (</w:t>
            </w:r>
            <w:r w:rsidDel="00000000" w:rsidR="00000000" w:rsidRPr="00000000">
              <w:rPr>
                <w:b w:val="1"/>
                <w:color w:val="0000ff"/>
                <w:rtl w:val="0"/>
              </w:rPr>
              <w:t xml:space="preserve">Appendix </w:t>
            </w:r>
            <w:hyperlink r:id="rId49">
              <w:r w:rsidDel="00000000" w:rsidR="00000000" w:rsidRPr="00000000">
                <w:rPr>
                  <w:b w:val="1"/>
                  <w:color w:val="1155cc"/>
                  <w:u w:val="single"/>
                  <w:rtl w:val="0"/>
                </w:rPr>
                <w:t xml:space="preserve">A</w:t>
              </w:r>
            </w:hyperlink>
            <w:hyperlink r:id="rId50">
              <w:r w:rsidDel="00000000" w:rsidR="00000000" w:rsidRPr="00000000">
                <w:rPr>
                  <w:b w:val="1"/>
                  <w:color w:val="1155cc"/>
                  <w:u w:val="single"/>
                  <w:rtl w:val="0"/>
                </w:rPr>
                <w:t xml:space="preserve">,B</w:t>
              </w:r>
            </w:hyperlink>
            <w:r w:rsidDel="00000000" w:rsidR="00000000" w:rsidRPr="00000000">
              <w:rPr>
                <w:b w:val="1"/>
                <w:color w:val="0000ff"/>
                <w:rtl w:val="0"/>
              </w:rPr>
              <w:t xml:space="preserve">,</w:t>
            </w:r>
            <w:hyperlink r:id="rId51">
              <w:r w:rsidDel="00000000" w:rsidR="00000000" w:rsidRPr="00000000">
                <w:rPr>
                  <w:b w:val="1"/>
                  <w:color w:val="1155cc"/>
                  <w:u w:val="single"/>
                  <w:rtl w:val="0"/>
                </w:rPr>
                <w:t xml:space="preserve">C</w:t>
              </w:r>
            </w:hyperlink>
            <w:r w:rsidDel="00000000" w:rsidR="00000000" w:rsidRPr="00000000">
              <w:rPr>
                <w:b w:val="1"/>
                <w:color w:val="0000ff"/>
                <w:rtl w:val="0"/>
              </w:rPr>
              <w:t xml:space="preserve">,</w:t>
            </w:r>
            <w:hyperlink r:id="rId52">
              <w:r w:rsidDel="00000000" w:rsidR="00000000" w:rsidRPr="00000000">
                <w:rPr>
                  <w:b w:val="1"/>
                  <w:color w:val="1155cc"/>
                  <w:u w:val="single"/>
                  <w:rtl w:val="0"/>
                </w:rPr>
                <w:t xml:space="preserve">D</w:t>
              </w:r>
            </w:hyperlink>
            <w:r w:rsidDel="00000000" w:rsidR="00000000" w:rsidRPr="00000000">
              <w:rPr>
                <w:rtl w:val="0"/>
              </w:rPr>
              <w:t xml:space="preserve">)</w:t>
            </w:r>
          </w:p>
          <w:p w:rsidR="00000000" w:rsidDel="00000000" w:rsidP="00000000" w:rsidRDefault="00000000" w:rsidRPr="00000000">
            <w:pPr>
              <w:widowControl w:val="0"/>
              <w:ind w:left="360" w:firstLine="0"/>
              <w:contextualSpacing w:val="0"/>
              <w:rPr/>
            </w:pPr>
            <w:r w:rsidDel="00000000" w:rsidR="00000000" w:rsidRPr="00000000">
              <w:rPr>
                <w:rtl w:val="0"/>
              </w:rPr>
              <w:t xml:space="preserve">When all </w:t>
            </w:r>
            <w:r w:rsidDel="00000000" w:rsidR="00000000" w:rsidRPr="00000000">
              <w:rPr>
                <w:rtl w:val="0"/>
              </w:rPr>
              <w:t xml:space="preserve">components</w:t>
            </w:r>
            <w:r w:rsidDel="00000000" w:rsidR="00000000" w:rsidRPr="00000000">
              <w:rPr>
                <w:rtl w:val="0"/>
              </w:rPr>
              <w:t xml:space="preserve"> have </w:t>
            </w:r>
            <w:r w:rsidDel="00000000" w:rsidR="00000000" w:rsidRPr="00000000">
              <w:rPr>
                <w:rtl w:val="0"/>
              </w:rPr>
              <w:t xml:space="preserve">been </w:t>
            </w:r>
            <w:r w:rsidDel="00000000" w:rsidR="00000000" w:rsidRPr="00000000">
              <w:rPr>
                <w:rtl w:val="0"/>
              </w:rPr>
              <w:t xml:space="preserve">completed </w:t>
            </w:r>
            <w:r w:rsidDel="00000000" w:rsidR="00000000" w:rsidRPr="00000000">
              <w:rPr>
                <w:rtl w:val="0"/>
              </w:rPr>
              <w:t xml:space="preserve">based on </w:t>
            </w:r>
            <w:r w:rsidDel="00000000" w:rsidR="00000000" w:rsidRPr="00000000">
              <w:rPr>
                <w:rtl w:val="0"/>
              </w:rPr>
              <w:t xml:space="preserve">each step on the route sheet</w:t>
            </w:r>
            <w:r w:rsidDel="00000000" w:rsidR="00000000" w:rsidRPr="00000000">
              <w:rPr>
                <w:rtl w:val="0"/>
              </w:rPr>
              <w:t xml:space="preserve">, </w:t>
            </w:r>
            <w:r w:rsidDel="00000000" w:rsidR="00000000" w:rsidRPr="00000000">
              <w:rPr>
                <w:rtl w:val="0"/>
              </w:rPr>
              <w:t xml:space="preserve">student</w:t>
            </w:r>
            <w:r w:rsidDel="00000000" w:rsidR="00000000" w:rsidRPr="00000000">
              <w:rPr>
                <w:rtl w:val="0"/>
              </w:rPr>
              <w:t xml:space="preserve">s will be </w:t>
            </w:r>
            <w:r w:rsidDel="00000000" w:rsidR="00000000" w:rsidRPr="00000000">
              <w:rPr>
                <w:rtl w:val="0"/>
              </w:rPr>
              <w:t xml:space="preserve">ready for assembly.</w:t>
            </w:r>
          </w:p>
          <w:p w:rsidR="00000000" w:rsidDel="00000000" w:rsidP="00000000" w:rsidRDefault="00000000" w:rsidRPr="00000000">
            <w:pPr>
              <w:widowControl w:val="0"/>
              <w:ind w:left="360" w:firstLine="0"/>
              <w:contextualSpacing w:val="0"/>
              <w:rPr/>
            </w:pPr>
            <w:r w:rsidDel="00000000" w:rsidR="00000000" w:rsidRPr="00000000">
              <w:rPr>
                <w:rtl w:val="0"/>
              </w:rPr>
              <w:t xml:space="preserve">Assembly method for this project will be pocket holes / screws and glue.</w:t>
            </w:r>
          </w:p>
          <w:p w:rsidR="00000000" w:rsidDel="00000000" w:rsidP="00000000" w:rsidRDefault="00000000" w:rsidRPr="00000000">
            <w:pPr>
              <w:widowControl w:val="0"/>
              <w:ind w:left="360" w:firstLine="0"/>
              <w:contextualSpacing w:val="0"/>
              <w:rPr/>
            </w:pPr>
            <w:r w:rsidDel="00000000" w:rsidR="00000000" w:rsidRPr="00000000">
              <w:rPr>
                <w:rtl w:val="0"/>
              </w:rPr>
              <w:t xml:space="preserve"> The concept of wood movement should be taught in other programs.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2"/>
            <w:bookmarkEnd w:id="52"/>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720" w:hanging="360"/>
              <w:contextualSpacing w:val="1"/>
              <w:rPr/>
            </w:pPr>
            <w:r w:rsidDel="00000000" w:rsidR="00000000" w:rsidRPr="00000000">
              <w:rPr>
                <w:rtl w:val="0"/>
              </w:rPr>
              <w:t xml:space="preserve">Students have completed their</w:t>
            </w:r>
            <w:hyperlink r:id="rId53">
              <w:r w:rsidDel="00000000" w:rsidR="00000000" w:rsidRPr="00000000">
                <w:rPr>
                  <w:color w:val="1155cc"/>
                  <w:rtl w:val="0"/>
                </w:rPr>
                <w:t xml:space="preserve"> </w:t>
              </w:r>
            </w:hyperlink>
            <w:hyperlink r:id="rId54">
              <w:r w:rsidDel="00000000" w:rsidR="00000000" w:rsidRPr="00000000">
                <w:rPr>
                  <w:color w:val="1155cc"/>
                  <w:u w:val="single"/>
                  <w:rtl w:val="0"/>
                </w:rPr>
                <w:t xml:space="preserve">Passports to Safety</w:t>
              </w:r>
            </w:hyperlink>
            <w:r w:rsidDel="00000000" w:rsidR="00000000" w:rsidRPr="00000000">
              <w:rPr>
                <w:rtl w:val="0"/>
              </w:rPr>
              <w:t xml:space="preserve"> for all machines on the floor.</w:t>
            </w:r>
          </w:p>
          <w:p w:rsidR="00000000" w:rsidDel="00000000" w:rsidP="00000000" w:rsidRDefault="00000000" w:rsidRPr="00000000">
            <w:pPr>
              <w:widowControl w:val="0"/>
              <w:numPr>
                <w:ilvl w:val="0"/>
                <w:numId w:val="3"/>
              </w:numPr>
              <w:spacing w:line="240" w:lineRule="auto"/>
              <w:ind w:left="720" w:hanging="360"/>
              <w:contextualSpacing w:val="1"/>
              <w:rPr/>
            </w:pPr>
            <w:r w:rsidDel="00000000" w:rsidR="00000000" w:rsidRPr="00000000">
              <w:rPr>
                <w:rtl w:val="0"/>
              </w:rPr>
              <w:t xml:space="preserve">Selecting, defecting and dressing lumber.</w:t>
            </w:r>
          </w:p>
          <w:p w:rsidR="00000000" w:rsidDel="00000000" w:rsidP="00000000" w:rsidRDefault="00000000" w:rsidRPr="00000000">
            <w:pPr>
              <w:widowControl w:val="0"/>
              <w:numPr>
                <w:ilvl w:val="0"/>
                <w:numId w:val="3"/>
              </w:numPr>
              <w:spacing w:line="240" w:lineRule="auto"/>
              <w:ind w:left="720" w:hanging="360"/>
              <w:contextualSpacing w:val="1"/>
              <w:rPr>
                <w:u w:val="none"/>
              </w:rPr>
            </w:pPr>
            <w:r w:rsidDel="00000000" w:rsidR="00000000" w:rsidRPr="00000000">
              <w:rPr>
                <w:rtl w:val="0"/>
              </w:rPr>
              <w:t xml:space="preserve">Gluing board to a panel.</w:t>
            </w:r>
          </w:p>
          <w:p w:rsidR="00000000" w:rsidDel="00000000" w:rsidP="00000000" w:rsidRDefault="00000000" w:rsidRPr="00000000">
            <w:pPr>
              <w:widowControl w:val="0"/>
              <w:numPr>
                <w:ilvl w:val="0"/>
                <w:numId w:val="3"/>
              </w:numPr>
              <w:spacing w:line="240" w:lineRule="auto"/>
              <w:ind w:left="720" w:hanging="360"/>
              <w:contextualSpacing w:val="1"/>
              <w:rPr/>
            </w:pPr>
            <w:r w:rsidDel="00000000" w:rsidR="00000000" w:rsidRPr="00000000">
              <w:rPr>
                <w:rtl w:val="0"/>
              </w:rPr>
              <w:t xml:space="preserve">Location of tools and materials.</w:t>
            </w:r>
          </w:p>
          <w:p w:rsidR="00000000" w:rsidDel="00000000" w:rsidP="00000000" w:rsidRDefault="00000000" w:rsidRPr="00000000">
            <w:pPr>
              <w:widowControl w:val="0"/>
              <w:numPr>
                <w:ilvl w:val="0"/>
                <w:numId w:val="3"/>
              </w:numPr>
              <w:spacing w:line="240" w:lineRule="auto"/>
              <w:ind w:left="720" w:hanging="360"/>
              <w:contextualSpacing w:val="1"/>
              <w:rPr>
                <w:u w:val="none"/>
              </w:rPr>
            </w:pPr>
            <w:r w:rsidDel="00000000" w:rsidR="00000000" w:rsidRPr="00000000">
              <w:rPr>
                <w:rtl w:val="0"/>
              </w:rPr>
              <w:t xml:space="preserve">White wood preparation (sanding).</w:t>
            </w:r>
          </w:p>
          <w:p w:rsidR="00000000" w:rsidDel="00000000" w:rsidP="00000000" w:rsidRDefault="00000000" w:rsidRPr="00000000">
            <w:pPr>
              <w:widowControl w:val="0"/>
              <w:numPr>
                <w:ilvl w:val="0"/>
                <w:numId w:val="3"/>
              </w:numPr>
              <w:spacing w:line="240" w:lineRule="auto"/>
              <w:ind w:left="720" w:hanging="360"/>
              <w:contextualSpacing w:val="1"/>
              <w:rPr>
                <w:u w:val="none"/>
              </w:rPr>
            </w:pPr>
            <w:r w:rsidDel="00000000" w:rsidR="00000000" w:rsidRPr="00000000">
              <w:rPr>
                <w:rtl w:val="0"/>
              </w:rPr>
              <w:t xml:space="preserve">How to apply a finish.</w:t>
            </w:r>
          </w:p>
          <w:p w:rsidR="00000000" w:rsidDel="00000000" w:rsidP="00000000" w:rsidRDefault="00000000" w:rsidRPr="00000000">
            <w:pPr>
              <w:widowControl w:val="0"/>
              <w:numPr>
                <w:ilvl w:val="0"/>
                <w:numId w:val="3"/>
              </w:numPr>
              <w:spacing w:line="240" w:lineRule="auto"/>
              <w:ind w:left="720" w:hanging="360"/>
              <w:contextualSpacing w:val="1"/>
              <w:rPr/>
            </w:pPr>
            <w:r w:rsidDel="00000000" w:rsidR="00000000" w:rsidRPr="00000000">
              <w:rPr>
                <w:rtl w:val="0"/>
              </w:rPr>
              <w:t xml:space="preserve">How to use the router to apply a profile edge.</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pPr>
            <w:hyperlink r:id="rId55">
              <w:r w:rsidDel="00000000" w:rsidR="00000000" w:rsidRPr="00000000">
                <w:rPr>
                  <w:color w:val="1155cc"/>
                  <w:sz w:val="16"/>
                  <w:szCs w:val="16"/>
                  <w:u w:val="single"/>
                  <w:rtl w:val="0"/>
                </w:rPr>
                <w:t xml:space="preserve">Ontario Curriculum </w:t>
              </w:r>
            </w:hyperlink>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OE - C1</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SE C1.1, C1.2</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OE - C2</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SE C2.1, C2.2, C2.3</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OE - C3</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SE C3.1, C3.2</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OE - E1</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SE E1.2, E1.3, E1.5</w:t>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numPr>
                <w:ilvl w:val="0"/>
                <w:numId w:val="1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 Before using any piece of equipment or any</w:t>
              <w:br w:type="textWrapping"/>
              <w:t xml:space="preserve">tool, students must be able to demonstrate knowledge of how the equipment or tool</w:t>
              <w:br w:type="textWrapping"/>
              <w:t xml:space="preserve">works and of the procedures they must follow to ensure its safe use. Personal protective</w:t>
              <w:br w:type="textWrapping"/>
              <w:t xml:space="preserve">gear must be worn as required.</w:t>
            </w:r>
          </w:p>
          <w:p w:rsidR="00000000" w:rsidDel="00000000" w:rsidP="00000000" w:rsidRDefault="00000000" w:rsidRPr="00000000">
            <w:pPr>
              <w:numPr>
                <w:ilvl w:val="0"/>
                <w:numId w:val="1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3"/>
            <w:bookmarkEnd w:id="53"/>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Review all student IEPs to be familiar with student learning styles and accommodations, necessary for their success.</w:t>
            </w:r>
          </w:p>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Insure all students have complete </w:t>
            </w:r>
            <w:hyperlink r:id="rId56">
              <w:r w:rsidDel="00000000" w:rsidR="00000000" w:rsidRPr="00000000">
                <w:rPr>
                  <w:color w:val="1155cc"/>
                  <w:u w:val="single"/>
                  <w:rtl w:val="0"/>
                </w:rPr>
                <w:t xml:space="preserve">Passports to Safety</w:t>
              </w:r>
            </w:hyperlink>
            <w:r w:rsidDel="00000000" w:rsidR="00000000" w:rsidRPr="00000000">
              <w:rPr>
                <w:rtl w:val="0"/>
              </w:rPr>
            </w:r>
          </w:p>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Make sure there is adequate lumber and materials and supplies for each class.</w:t>
            </w:r>
          </w:p>
          <w:p w:rsidR="00000000" w:rsidDel="00000000" w:rsidP="00000000" w:rsidRDefault="00000000" w:rsidRPr="00000000">
            <w:pPr>
              <w:widowControl w:val="0"/>
              <w:numPr>
                <w:ilvl w:val="0"/>
                <w:numId w:val="34"/>
              </w:numPr>
              <w:spacing w:line="240" w:lineRule="auto"/>
              <w:ind w:left="720" w:hanging="360"/>
              <w:contextualSpacing w:val="1"/>
              <w:rPr/>
            </w:pPr>
            <w:r w:rsidDel="00000000" w:rsidR="00000000" w:rsidRPr="00000000">
              <w:rPr>
                <w:rtl w:val="0"/>
              </w:rPr>
              <w:t xml:space="preserve">Continue daily machine inspections prior to class use.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24"/>
              </w:numPr>
              <w:tabs>
                <w:tab w:val="left" w:pos="0"/>
              </w:tabs>
              <w:spacing w:line="240" w:lineRule="auto"/>
              <w:ind w:left="777" w:right="57" w:hanging="360"/>
              <w:contextualSpacing w:val="1"/>
              <w:rPr>
                <w:sz w:val="18"/>
                <w:szCs w:val="18"/>
              </w:rPr>
            </w:pPr>
            <w:r w:rsidDel="00000000" w:rsidR="00000000" w:rsidRPr="00000000">
              <w:rPr>
                <w:sz w:val="18"/>
                <w:szCs w:val="18"/>
                <w:rtl w:val="0"/>
              </w:rPr>
              <w:t xml:space="preserve">Ontario Curriculum</w:t>
            </w:r>
          </w:p>
          <w:p w:rsidR="00000000" w:rsidDel="00000000" w:rsidP="00000000" w:rsidRDefault="00000000" w:rsidRPr="00000000">
            <w:pPr>
              <w:numPr>
                <w:ilvl w:val="0"/>
                <w:numId w:val="24"/>
              </w:numPr>
              <w:tabs>
                <w:tab w:val="left" w:pos="0"/>
              </w:tabs>
              <w:spacing w:line="240" w:lineRule="auto"/>
              <w:ind w:left="777" w:right="57" w:hanging="360"/>
              <w:contextualSpacing w:val="1"/>
              <w:rPr>
                <w:sz w:val="18"/>
                <w:szCs w:val="18"/>
              </w:rPr>
            </w:pPr>
            <w:r w:rsidDel="00000000" w:rsidR="00000000" w:rsidRPr="00000000">
              <w:rPr>
                <w:sz w:val="18"/>
                <w:szCs w:val="18"/>
                <w:rtl w:val="0"/>
              </w:rPr>
              <w:t xml:space="preserve">Growing Success</w:t>
            </w:r>
          </w:p>
          <w:p w:rsidR="00000000" w:rsidDel="00000000" w:rsidP="00000000" w:rsidRDefault="00000000" w:rsidRPr="00000000">
            <w:pPr>
              <w:numPr>
                <w:ilvl w:val="0"/>
                <w:numId w:val="24"/>
              </w:numPr>
              <w:tabs>
                <w:tab w:val="left" w:pos="0"/>
              </w:tabs>
              <w:spacing w:line="240" w:lineRule="auto"/>
              <w:ind w:left="777" w:right="57" w:hanging="360"/>
              <w:contextualSpacing w:val="1"/>
              <w:rPr>
                <w:sz w:val="18"/>
                <w:szCs w:val="18"/>
              </w:rPr>
            </w:pPr>
            <w:r w:rsidDel="00000000" w:rsidR="00000000" w:rsidRPr="00000000">
              <w:rPr>
                <w:sz w:val="18"/>
                <w:szCs w:val="18"/>
                <w:rtl w:val="0"/>
              </w:rPr>
              <w:t xml:space="preserve">DI</w:t>
            </w:r>
          </w:p>
          <w:p w:rsidR="00000000" w:rsidDel="00000000" w:rsidP="00000000" w:rsidRDefault="00000000" w:rsidRPr="00000000">
            <w:pPr>
              <w:numPr>
                <w:ilvl w:val="0"/>
                <w:numId w:val="24"/>
              </w:numPr>
              <w:tabs>
                <w:tab w:val="left" w:pos="0"/>
              </w:tabs>
              <w:spacing w:line="240" w:lineRule="auto"/>
              <w:ind w:left="777" w:right="57" w:hanging="36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numPr>
                <w:ilvl w:val="0"/>
                <w:numId w:val="24"/>
              </w:numPr>
              <w:tabs>
                <w:tab w:val="left" w:pos="0"/>
              </w:tabs>
              <w:spacing w:line="240" w:lineRule="auto"/>
              <w:ind w:left="777" w:right="57" w:hanging="360"/>
              <w:contextualSpacing w:val="1"/>
              <w:rPr>
                <w:sz w:val="18"/>
                <w:szCs w:val="18"/>
              </w:rPr>
            </w:pPr>
            <w:r w:rsidDel="00000000" w:rsidR="00000000" w:rsidRPr="00000000">
              <w:rPr>
                <w:sz w:val="18"/>
                <w:szCs w:val="18"/>
                <w:rtl w:val="0"/>
              </w:rPr>
              <w:t xml:space="preserve">STEM</w:t>
            </w:r>
          </w:p>
          <w:p w:rsidR="00000000" w:rsidDel="00000000" w:rsidP="00000000" w:rsidRDefault="00000000" w:rsidRPr="00000000">
            <w:pPr>
              <w:numPr>
                <w:ilvl w:val="0"/>
                <w:numId w:val="24"/>
              </w:numPr>
              <w:tabs>
                <w:tab w:val="left" w:pos="0"/>
              </w:tabs>
              <w:spacing w:line="240" w:lineRule="auto"/>
              <w:ind w:left="777" w:right="57" w:hanging="360"/>
              <w:contextualSpacing w:val="1"/>
              <w:rPr>
                <w:sz w:val="18"/>
                <w:szCs w:val="18"/>
              </w:rPr>
            </w:pPr>
            <w:r w:rsidDel="00000000" w:rsidR="00000000" w:rsidRPr="00000000">
              <w:rPr>
                <w:sz w:val="18"/>
                <w:szCs w:val="18"/>
                <w:rtl w:val="0"/>
              </w:rPr>
              <w:t xml:space="preserve">Math Literacy</w:t>
            </w:r>
          </w:p>
          <w:p w:rsidR="00000000" w:rsidDel="00000000" w:rsidP="00000000" w:rsidRDefault="00000000" w:rsidRPr="00000000">
            <w:pPr>
              <w:numPr>
                <w:ilvl w:val="0"/>
                <w:numId w:val="24"/>
              </w:numPr>
              <w:tabs>
                <w:tab w:val="left" w:pos="0"/>
              </w:tabs>
              <w:spacing w:line="240" w:lineRule="auto"/>
              <w:ind w:left="777" w:right="57" w:hanging="360"/>
              <w:contextualSpacing w:val="1"/>
              <w:rPr>
                <w:sz w:val="18"/>
                <w:szCs w:val="18"/>
              </w:rPr>
            </w:pPr>
            <w:r w:rsidDel="00000000" w:rsidR="00000000" w:rsidRPr="00000000">
              <w:rPr>
                <w:sz w:val="18"/>
                <w:szCs w:val="18"/>
                <w:rtl w:val="0"/>
              </w:rPr>
              <w:t xml:space="preserve">Literacy</w:t>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w9t5h4lj01d7" w:id="54"/>
      <w:bookmarkEnd w:id="54"/>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tabs>
          <w:tab w:val="left" w:pos="0"/>
        </w:tabs>
        <w:spacing w:after="200" w:lineRule="auto"/>
        <w:contextualSpacing w:val="0"/>
        <w:rPr/>
      </w:pPr>
      <w:bookmarkStart w:colFirst="0" w:colLast="0" w:name="_lk4tas7291fv" w:id="55"/>
      <w:bookmarkEnd w:id="55"/>
      <w:r w:rsidDel="00000000" w:rsidR="00000000" w:rsidRPr="00000000">
        <w:rPr>
          <w:rtl w:val="0"/>
        </w:rPr>
      </w:r>
    </w:p>
    <w:p w:rsidR="00000000" w:rsidDel="00000000" w:rsidP="00000000" w:rsidRDefault="00000000" w:rsidRPr="00000000">
      <w:pPr>
        <w:pStyle w:val="Heading2"/>
        <w:tabs>
          <w:tab w:val="left" w:pos="0"/>
        </w:tabs>
        <w:spacing w:after="200" w:lineRule="auto"/>
        <w:contextualSpacing w:val="0"/>
        <w:rPr/>
      </w:pPr>
      <w:bookmarkStart w:colFirst="0" w:colLast="0" w:name="_wdkqd9m4kty1" w:id="56"/>
      <w:bookmarkEnd w:id="56"/>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7"/>
            <w:bookmarkEnd w:id="57"/>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Teacher:</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Using the duotang with all documents begin the process of material break out.</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Allow students to partner up for growth in skills and confidence.</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Talk in advance to your strong students and ask them to work with the students you have identified  with different skill levels.</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Ensure all material is easily accessible.</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Reiterate to the group that everyone will be making a table and that the process will be stepped through in order.</w:t>
            </w:r>
            <w:r w:rsidDel="00000000" w:rsidR="00000000" w:rsidRPr="00000000">
              <w:rPr>
                <w:rtl w:val="0"/>
              </w:rPr>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color w:val="ff0000"/>
                <w:rtl w:val="0"/>
              </w:rPr>
              <w:t xml:space="preserve">KEEP IN MIND</w:t>
            </w:r>
            <w:r w:rsidDel="00000000" w:rsidR="00000000" w:rsidRPr="00000000">
              <w:rPr>
                <w:rtl w:val="0"/>
              </w:rPr>
              <w:t xml:space="preserve"> that the teacher should do all the tablesaw work.</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Every step in the process should be explained and demonstrated by you to ensure complete understanding of the expectations.</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Safe use of all the tools is the number one concern, keep all blades and guards in good working order.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Student:</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Observe and listen to the discussions of students.</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Ensure tools are safe to use and there are no trip hazards or any other hazards in the work area.</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Follow the steps used to in the development of your Safety Passport to safely use the tools and materials to fabricate and assemble the nightstand.</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Select appropriate lumber and begin the break-out process.</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Which includes cross cutting, planing, jointing, rip sawing, edge detailing, drilling, sanding, sanding and finishing. </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Work independently and collaboratively with peers every day.</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Create a positive environment to ensure a happy workplace.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4.3 teaching and learning in the 21st century is collaborative, innovative and creative with a global context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Building a success criteria as a class.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Literacy Connection: Reading instructions, writing procedure notes and oral communications working together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FNMI Connection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schools will to strive to “employ instructional methods designed to enhance the learning of all First Nation, Metis and Inuit students”, it is recommended that students consider cultural aesthetics (colour, fabric, beading, reinterpretations of traditional designs, etc.) that are in all cultures. </w:t>
            </w:r>
          </w:p>
          <w:p w:rsidR="00000000" w:rsidDel="00000000" w:rsidP="00000000" w:rsidRDefault="00000000" w:rsidRPr="00000000">
            <w:pPr>
              <w:spacing w:line="240" w:lineRule="auto"/>
              <w:contextualSpacing w:val="0"/>
              <w:rPr>
                <w:color w:val="c00000"/>
                <w:sz w:val="16"/>
                <w:szCs w:val="16"/>
              </w:rPr>
            </w:pPr>
            <w:r w:rsidDel="00000000" w:rsidR="00000000" w:rsidRPr="00000000">
              <w:rPr>
                <w:sz w:val="16"/>
                <w:szCs w:val="16"/>
                <w:rtl w:val="0"/>
              </w:rPr>
              <w:t xml:space="preserve">Provide a checklist for steps on the project including any time guidelines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8"/>
            <w:bookmarkEnd w:id="58"/>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Collect for assessment the student generated End Table supporting documents (duotang), and weekly journals and use the End Table Unit Rubric (</w:t>
            </w:r>
            <w:hyperlink r:id="rId57">
              <w:r w:rsidDel="00000000" w:rsidR="00000000" w:rsidRPr="00000000">
                <w:rPr>
                  <w:b w:val="1"/>
                  <w:color w:val="1155cc"/>
                  <w:u w:val="single"/>
                  <w:rtl w:val="0"/>
                </w:rPr>
                <w:t xml:space="preserve">Appendix F</w:t>
              </w:r>
            </w:hyperlink>
            <w:r w:rsidDel="00000000" w:rsidR="00000000" w:rsidRPr="00000000">
              <w:rPr>
                <w:rtl w:val="0"/>
              </w:rPr>
              <w:t xml:space="preserve">) to evaluate final product.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u w:val="single"/>
              </w:rPr>
            </w:pPr>
            <w:r w:rsidDel="00000000" w:rsidR="00000000" w:rsidRPr="00000000">
              <w:rPr>
                <w:sz w:val="20"/>
                <w:szCs w:val="20"/>
                <w:u w:val="single"/>
                <w:rtl w:val="0"/>
              </w:rPr>
              <w:t xml:space="preserve">Knowledge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Ability to demonstrate the proper choice of products, tools and understanding of design elements.</w:t>
            </w:r>
          </w:p>
          <w:p w:rsidR="00000000" w:rsidDel="00000000" w:rsidP="00000000" w:rsidRDefault="00000000" w:rsidRPr="00000000">
            <w:pPr>
              <w:widowControl w:val="0"/>
              <w:spacing w:line="240" w:lineRule="auto"/>
              <w:contextualSpacing w:val="0"/>
              <w:rPr>
                <w:sz w:val="20"/>
                <w:szCs w:val="20"/>
                <w:u w:val="single"/>
              </w:rPr>
            </w:pPr>
            <w:r w:rsidDel="00000000" w:rsidR="00000000" w:rsidRPr="00000000">
              <w:rPr>
                <w:sz w:val="20"/>
                <w:szCs w:val="20"/>
                <w:u w:val="single"/>
                <w:rtl w:val="0"/>
              </w:rPr>
              <w:t xml:space="preserve">Communication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ability to work collaboratively and effectively with others.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u w:val="single"/>
                <w:rtl w:val="0"/>
              </w:rPr>
              <w:t xml:space="preserve">Practical Applications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ability to demonstrate effective use of tools,</w:t>
            </w:r>
            <w:r w:rsidDel="00000000" w:rsidR="00000000" w:rsidRPr="00000000">
              <w:rPr>
                <w:sz w:val="20"/>
                <w:szCs w:val="20"/>
                <w:rtl w:val="0"/>
              </w:rPr>
              <w:t xml:space="preserve"> fabrication, assembly and finishing.</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u w:val="single"/>
                <w:rtl w:val="0"/>
              </w:rPr>
              <w:t xml:space="preserve">Learning Skills</w:t>
            </w: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following skills will be noted and encouraged to help improve students achievement. </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Works independently</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Teamwork</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Organization</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Work habits</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Initiative</w:t>
            </w:r>
          </w:p>
          <w:p w:rsidR="00000000" w:rsidDel="00000000" w:rsidP="00000000" w:rsidRDefault="00000000" w:rsidRPr="00000000">
            <w:pPr>
              <w:widowControl w:val="0"/>
              <w:numPr>
                <w:ilvl w:val="0"/>
                <w:numId w:val="22"/>
              </w:numPr>
              <w:spacing w:line="240" w:lineRule="auto"/>
              <w:ind w:left="720" w:hanging="360"/>
              <w:contextualSpacing w:val="1"/>
              <w:rPr>
                <w:sz w:val="20"/>
                <w:szCs w:val="20"/>
                <w:u w:val="none"/>
              </w:rPr>
            </w:pPr>
            <w:r w:rsidDel="00000000" w:rsidR="00000000" w:rsidRPr="00000000">
              <w:rPr>
                <w:sz w:val="20"/>
                <w:szCs w:val="20"/>
                <w:rtl w:val="0"/>
              </w:rPr>
              <w:t xml:space="preserve">Self-Regulation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Growing success; the primary purpose of assessment and evaluation is to improve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numPr>
                <w:ilvl w:val="0"/>
                <w:numId w:val="38"/>
              </w:numPr>
              <w:spacing w:line="240" w:lineRule="auto"/>
              <w:ind w:left="720" w:hanging="360"/>
              <w:contextualSpacing w:val="1"/>
              <w:rPr>
                <w:sz w:val="16"/>
                <w:szCs w:val="16"/>
                <w:u w:val="none"/>
              </w:rPr>
            </w:pPr>
            <w:r w:rsidDel="00000000" w:rsidR="00000000" w:rsidRPr="00000000">
              <w:rPr>
                <w:sz w:val="16"/>
                <w:szCs w:val="16"/>
                <w:rtl w:val="0"/>
              </w:rPr>
              <w:t xml:space="preserve">SEF</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Component 1.1 Assessment for, as and of learning processes are evident as students undertake authentic and relevant performance tasks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Component 1.2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 achievement or data are collected (e.g., work samples)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i w:val="1"/>
                <w:sz w:val="16"/>
                <w:szCs w:val="16"/>
              </w:rPr>
            </w:pPr>
            <w:r w:rsidDel="00000000" w:rsidR="00000000" w:rsidRPr="00000000">
              <w:rPr>
                <w:i w:val="1"/>
                <w:sz w:val="16"/>
                <w:szCs w:val="16"/>
                <w:rtl w:val="0"/>
              </w:rPr>
              <w:t xml:space="preserve">AofL</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59"/>
            <w:bookmarkEnd w:id="59"/>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 Teaching Strategies for students with special needs may include:</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grouping students with varied abilities to allow for peer support.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 allowing more time to complete tasks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-limiting or simplifying number of tasks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-allowing for word processing or speech to dictation</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-environmental preferences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-more or less structure provided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t xml:space="preserve">Where enrichment is identified challenge students to use different joinery or finishing techniques.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Accommodations are to be made so students do not lose dignity because of any disabilities including poverty, lack of success, emotional or physical disabilities.</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60"/>
      <w:bookmarkEnd w:id="60"/>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1"/>
            <w:bookmarkEnd w:id="61"/>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Have all students display their tables prior to marking.</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Invite students to walk around,  inspect, critique each others tables.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Ask students to name two things that they really enjoyed about the production process and two things they would change.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w:t>
            </w:r>
            <w:hyperlink r:id="rId58">
              <w:r w:rsidDel="00000000" w:rsidR="00000000" w:rsidRPr="00000000">
                <w:rPr>
                  <w:b w:val="1"/>
                  <w:color w:val="1155cc"/>
                  <w:u w:val="single"/>
                  <w:rtl w:val="0"/>
                </w:rPr>
                <w:t xml:space="preserve">Appendix G</w:t>
              </w:r>
            </w:hyperlink>
            <w:r w:rsidDel="00000000" w:rsidR="00000000" w:rsidRPr="00000000">
              <w:rPr>
                <w:rtl w:val="0"/>
              </w:rPr>
              <w:t xml:space="preserv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SEF Component 1</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Assessment for,as and of learning Connections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u w:val="single"/>
                <w:rtl w:val="0"/>
              </w:rPr>
              <w:t xml:space="preserve">Indicator 1.5</w:t>
            </w:r>
            <w:r w:rsidDel="00000000" w:rsidR="00000000" w:rsidRPr="00000000">
              <w:rPr>
                <w:sz w:val="16"/>
                <w:szCs w:val="16"/>
                <w:rtl w:val="0"/>
              </w:rPr>
              <w:t xml:space="preserve"> - Students are explicitly taught and regularly use self-assessment skills to monitor, improve, and communicate their learning.</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6zpqr4v5y2zd" w:id="62"/>
      <w:bookmarkEnd w:id="62"/>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63"/>
      <w:bookmarkEnd w:id="63"/>
      <w:r w:rsidDel="00000000" w:rsidR="00000000" w:rsidRPr="00000000">
        <w:rPr>
          <w:rtl w:val="0"/>
        </w:rPr>
        <w:t xml:space="preserve">Materials, Equipment,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4"/>
            <w:bookmarkEnd w:id="64"/>
            <w:r w:rsidDel="00000000" w:rsidR="00000000" w:rsidRPr="00000000">
              <w:rPr>
                <w:rtl w:val="0"/>
              </w:rPr>
              <w:t xml:space="preserve">Materials, Tools and Resources</w:t>
            </w:r>
          </w:p>
        </w:tc>
      </w:tr>
      <w:tr>
        <w:tc>
          <w:tcPr>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color w:val="000000"/>
                <w:sz w:val="22"/>
                <w:szCs w:val="22"/>
              </w:rPr>
            </w:pPr>
            <w:bookmarkStart w:colFirst="0" w:colLast="0" w:name="_m5usst5ozbm2" w:id="65"/>
            <w:bookmarkEnd w:id="65"/>
            <w:r w:rsidDel="00000000" w:rsidR="00000000" w:rsidRPr="00000000">
              <w:rPr>
                <w:b w:val="1"/>
                <w:color w:val="000000"/>
                <w:sz w:val="22"/>
                <w:szCs w:val="22"/>
                <w:rtl w:val="0"/>
              </w:rPr>
              <w:t xml:space="preserve">Materials:</w:t>
            </w:r>
            <w:r w:rsidDel="00000000" w:rsidR="00000000" w:rsidRPr="00000000">
              <w:rPr>
                <w:sz w:val="22"/>
                <w:szCs w:val="22"/>
                <w:rtl w:val="0"/>
              </w:rPr>
              <w:br w:type="textWrapping"/>
            </w:r>
            <w:r w:rsidDel="00000000" w:rsidR="00000000" w:rsidRPr="00000000">
              <w:rPr>
                <w:color w:val="000000"/>
                <w:sz w:val="22"/>
                <w:szCs w:val="22"/>
                <w:rtl w:val="0"/>
              </w:rPr>
              <w:t xml:space="preserve">Softwood or other options, fasteners, glue, etc</w:t>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Tools:</w:t>
            </w:r>
          </w:p>
          <w:p w:rsidR="00000000" w:rsidDel="00000000" w:rsidP="00000000" w:rsidRDefault="00000000" w:rsidRPr="00000000">
            <w:pPr>
              <w:spacing w:line="240" w:lineRule="auto"/>
              <w:contextualSpacing w:val="0"/>
              <w:rPr>
                <w:sz w:val="18"/>
                <w:szCs w:val="18"/>
              </w:rPr>
            </w:pPr>
            <w:r w:rsidDel="00000000" w:rsidR="00000000" w:rsidRPr="00000000">
              <w:rPr>
                <w:rtl w:val="0"/>
              </w:rPr>
              <w:t xml:space="preserve">Major floor tools (e.g., thickness planer, jointer, table saw, router and table, Compound Mitre saw, etc) - Hand tools - power and non-power - (e.g., palm sanders, router, rubber mallet, chisels, pocket hole jig, biscuit jointer, etc)</w:t>
              <w:br w:type="textWrapping"/>
            </w: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Resources:</w:t>
            </w:r>
          </w:p>
          <w:p w:rsidR="00000000" w:rsidDel="00000000" w:rsidP="00000000" w:rsidRDefault="00000000" w:rsidRPr="00000000">
            <w:pPr>
              <w:spacing w:line="240" w:lineRule="auto"/>
              <w:contextualSpacing w:val="0"/>
              <w:rPr/>
            </w:pPr>
            <w:r w:rsidDel="00000000" w:rsidR="00000000" w:rsidRPr="00000000">
              <w:rPr>
                <w:rtl w:val="0"/>
              </w:rPr>
              <w:t xml:space="preserve">Folder location, material storage area, ‘pencils, etc</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66"/>
            <w:bookmarkEnd w:id="66"/>
            <w:r w:rsidDel="00000000" w:rsidR="00000000" w:rsidRPr="00000000">
              <w:rPr>
                <w:rtl w:val="0"/>
              </w:rPr>
              <w:t xml:space="preserve">Activity 3 </w:t>
            </w:r>
            <w:r w:rsidDel="00000000" w:rsidR="00000000" w:rsidRPr="00000000">
              <w:rPr>
                <w:rtl w:val="0"/>
              </w:rPr>
              <w:t xml:space="preserve">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7"/>
            <w:bookmarkEnd w:id="67"/>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68"/>
            <w:bookmarkEnd w:id="68"/>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Teachers</w:t>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Student body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69"/>
            <w:bookmarkEnd w:id="69"/>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70"/>
            <w:bookmarkEnd w:id="70"/>
            <w:r w:rsidDel="00000000" w:rsidR="00000000" w:rsidRPr="00000000">
              <w:rPr>
                <w:rtl w:val="0"/>
              </w:rPr>
              <w:t xml:space="preserve">Activity 3 Appendices</w:t>
            </w:r>
          </w:p>
        </w:tc>
      </w:tr>
      <w:tr>
        <w:trPr>
          <w:trHeight w:val="1280" w:hRule="atLeast"/>
        </w:trP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59">
              <w:r w:rsidDel="00000000" w:rsidR="00000000" w:rsidRPr="00000000">
                <w:rPr>
                  <w:color w:val="1155cc"/>
                  <w:u w:val="single"/>
                  <w:rtl w:val="0"/>
                </w:rPr>
                <w:t xml:space="preserve">Appendix A - Appendix Title- </w:t>
              </w:r>
            </w:hyperlink>
            <w:hyperlink r:id="rId60">
              <w:r w:rsidDel="00000000" w:rsidR="00000000" w:rsidRPr="00000000">
                <w:rPr>
                  <w:color w:val="1155cc"/>
                  <w:u w:val="single"/>
                  <w:rtl w:val="0"/>
                </w:rPr>
                <w:t xml:space="preserve">END TABLE ASSIGNMENT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61">
              <w:r w:rsidDel="00000000" w:rsidR="00000000" w:rsidRPr="00000000">
                <w:rPr>
                  <w:color w:val="1155cc"/>
                  <w:u w:val="single"/>
                  <w:rtl w:val="0"/>
                </w:rPr>
                <w:t xml:space="preserve">Appendix B - Appendix Title- END TABLE PLAN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62">
              <w:r w:rsidDel="00000000" w:rsidR="00000000" w:rsidRPr="00000000">
                <w:rPr>
                  <w:color w:val="1155cc"/>
                  <w:u w:val="single"/>
                  <w:rtl w:val="0"/>
                </w:rPr>
                <w:t xml:space="preserve">Appendix C - Appendix Title- BILL OF MATERIAL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63">
              <w:r w:rsidDel="00000000" w:rsidR="00000000" w:rsidRPr="00000000">
                <w:rPr>
                  <w:color w:val="1155cc"/>
                  <w:u w:val="single"/>
                  <w:rtl w:val="0"/>
                </w:rPr>
                <w:t xml:space="preserve">Appendix D - Appendix Title- ROUTE SHEET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64">
              <w:r w:rsidDel="00000000" w:rsidR="00000000" w:rsidRPr="00000000">
                <w:rPr>
                  <w:color w:val="1155cc"/>
                  <w:u w:val="single"/>
                  <w:rtl w:val="0"/>
                </w:rPr>
                <w:t xml:space="preserve">Appendix F - Appendix Title- END TABLE EVALUATION RUBRIC</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65">
              <w:r w:rsidDel="00000000" w:rsidR="00000000" w:rsidRPr="00000000">
                <w:rPr>
                  <w:color w:val="1155cc"/>
                  <w:u w:val="single"/>
                  <w:rtl w:val="0"/>
                </w:rPr>
                <w:t xml:space="preserve">Appendix G - Appendix Title-</w:t>
              </w:r>
            </w:hyperlink>
            <w:hyperlink r:id="rId66">
              <w:r w:rsidDel="00000000" w:rsidR="00000000" w:rsidRPr="00000000">
                <w:rPr>
                  <w:b w:val="1"/>
                  <w:color w:val="1155cc"/>
                  <w:u w:val="single"/>
                  <w:rtl w:val="0"/>
                </w:rPr>
                <w:t xml:space="preserve"> </w:t>
              </w:r>
            </w:hyperlink>
            <w:hyperlink r:id="rId67">
              <w:r w:rsidDel="00000000" w:rsidR="00000000" w:rsidRPr="00000000">
                <w:rPr>
                  <w:color w:val="1155cc"/>
                  <w:u w:val="single"/>
                  <w:rtl w:val="0"/>
                </w:rPr>
                <w:t xml:space="preserve">END TABLE - SELF ASSESSMENT EXIT CARD</w:t>
              </w:r>
            </w:hyperlink>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68" w:type="default"/>
      <w:headerReference r:id="rId69" w:type="first"/>
      <w:footerReference r:id="rId70" w:type="default"/>
      <w:footerReference r:id="rId71"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TCJ 2O Construction Technolog</w:t>
    </w:r>
    <w:r w:rsidDel="00000000" w:rsidR="00000000" w:rsidRPr="00000000">
      <w:rPr>
        <w:rFonts w:ascii="Arial Black" w:cs="Arial Black" w:eastAsia="Arial Black" w:hAnsi="Arial Black"/>
        <w:color w:val="666666"/>
        <w:rtl w:val="0"/>
      </w:rPr>
      <w:t xml:space="preserve">y</w:t>
      <w:tab/>
      <w:tab/>
    </w:r>
    <w:r w:rsidDel="00000000" w:rsidR="00000000" w:rsidRPr="00000000">
      <w:rPr>
        <w:rFonts w:ascii="Arial Black" w:cs="Arial Black" w:eastAsia="Arial Black" w:hAnsi="Arial Black"/>
        <w:color w:val="666666"/>
        <w:sz w:val="16"/>
        <w:szCs w:val="16"/>
        <w:rtl w:val="0"/>
      </w:rPr>
      <w:tab/>
      <w:tab/>
    </w:r>
    <w:r w:rsidDel="00000000" w:rsidR="00000000" w:rsidRPr="00000000">
      <w:rPr>
        <w:rtl w:val="0"/>
      </w:rPr>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p w:rsidR="00000000" w:rsidDel="00000000" w:rsidP="00000000" w:rsidRDefault="00000000" w:rsidRPr="00000000">
    <w:pPr>
      <w:contextualSpacing w:val="0"/>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3" name="image05.jpg"/>
          <a:graphic>
            <a:graphicData uri="http://schemas.openxmlformats.org/drawingml/2006/picture">
              <pic:pic>
                <pic:nvPicPr>
                  <pic:cNvPr descr="header.jpg" id="0" name="image05.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6">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24">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open?id=0BwbqKSF6ShJcZzJNekxFb0hwemM" TargetMode="External"/><Relationship Id="rId42" Type="http://schemas.openxmlformats.org/officeDocument/2006/relationships/hyperlink" Target="https://docs.google.com/document/d/1WNa4bg1c9kIj1pd3vVBzwg26Ik0DkblX-7Fmc6-PJvE/edit#heading=h.2r3awvmdcczl" TargetMode="External"/><Relationship Id="rId41" Type="http://schemas.openxmlformats.org/officeDocument/2006/relationships/hyperlink" Target="https://drive.google.com/open?id=0BwbqKSF6ShJcRWttcUtkbXhzSEk" TargetMode="External"/><Relationship Id="rId44" Type="http://schemas.openxmlformats.org/officeDocument/2006/relationships/hyperlink" Target="https://docs.google.com/document/d/1WNa4bg1c9kIj1pd3vVBzwg26Ik0DkblX-7Fmc6-PJvE/edit" TargetMode="External"/><Relationship Id="rId43" Type="http://schemas.openxmlformats.org/officeDocument/2006/relationships/hyperlink" Target="https://docs.google.com/document/d/1WNa4bg1c9kIj1pd3vVBzwg26Ik0DkblX-7Fmc6-PJvE/edit" TargetMode="External"/><Relationship Id="rId46" Type="http://schemas.openxmlformats.org/officeDocument/2006/relationships/hyperlink" Target="https://drive.google.com/open?id=0BwbqKSF6ShJcRWttcUtkbXhzSEk" TargetMode="External"/><Relationship Id="rId45" Type="http://schemas.openxmlformats.org/officeDocument/2006/relationships/hyperlink" Target="https://drive.google.com/open?id=0BwbqKSF6ShJcZzJNekxFb0hwemM"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3.jpg"/><Relationship Id="rId48" Type="http://schemas.openxmlformats.org/officeDocument/2006/relationships/hyperlink" Target="https://docs.google.com/document/d/1WNa4bg1c9kIj1pd3vVBzwg26Ik0DkblX-7Fmc6-PJvE/edit#heading=h.2r3awvmdcczl" TargetMode="External"/><Relationship Id="rId47" Type="http://schemas.openxmlformats.org/officeDocument/2006/relationships/hyperlink" Target="https://drive.google.com/open?id=0BwbqKSF6ShJcb21zYWxER0ZSSnM" TargetMode="External"/><Relationship Id="rId49" Type="http://schemas.openxmlformats.org/officeDocument/2006/relationships/hyperlink" Target="https://docs.google.com/document/d/1WNa4bg1c9kIj1pd3vVBzwg26Ik0DkblX-7Fmc6-PJvE/edit" TargetMode="External"/><Relationship Id="rId5" Type="http://schemas.openxmlformats.org/officeDocument/2006/relationships/image" Target="media/image04.jpg"/><Relationship Id="rId6" Type="http://schemas.openxmlformats.org/officeDocument/2006/relationships/hyperlink" Target="http://drive.google.com/open?id=1WNa4bg1c9kIj1pd3vVBzwg26Ik0DkblX-7Fmc6-PJvE" TargetMode="External"/><Relationship Id="rId7" Type="http://schemas.openxmlformats.org/officeDocument/2006/relationships/hyperlink" Target="http://drive.google.com/open?id=1WNa4bg1c9kIj1pd3vVBzwg26Ik0DkblX-7Fmc6-PJvE" TargetMode="External"/><Relationship Id="rId8" Type="http://schemas.openxmlformats.org/officeDocument/2006/relationships/hyperlink" Target="http://drive.google.com/open?id=1WNa4bg1c9kIj1pd3vVBzwg26Ik0DkblX-7Fmc6-PJvE" TargetMode="External"/><Relationship Id="rId31" Type="http://schemas.openxmlformats.org/officeDocument/2006/relationships/hyperlink" Target="https://docs.google.com/document/d/1WNa4bg1c9kIj1pd3vVBzwg26Ik0DkblX-7Fmc6-PJvE/edit" TargetMode="External"/><Relationship Id="rId30" Type="http://schemas.openxmlformats.org/officeDocument/2006/relationships/hyperlink" Target="https://docs.google.com/document/d/1WNa4bg1c9kIj1pd3vVBzwg26Ik0DkblX-7Fmc6-PJvE/edit" TargetMode="External"/><Relationship Id="rId33" Type="http://schemas.openxmlformats.org/officeDocument/2006/relationships/hyperlink" Target="https://drive.google.com/open?id=0BwbqKSF6ShJcRWttcUtkbXhzSEk" TargetMode="External"/><Relationship Id="rId32" Type="http://schemas.openxmlformats.org/officeDocument/2006/relationships/hyperlink" Target="https://drive.google.com/drive/folders/0B292ZxUdoPTkdFVxZ2F4X3lpUlE" TargetMode="External"/><Relationship Id="rId35" Type="http://schemas.openxmlformats.org/officeDocument/2006/relationships/hyperlink" Target="https://drive.google.com/open?id=0BwbqKSF6ShJcUWhMWldLYUo5YTQ" TargetMode="External"/><Relationship Id="rId34" Type="http://schemas.openxmlformats.org/officeDocument/2006/relationships/hyperlink" Target="https://drive.google.com/open?id=0BwbqKSF6ShJcb21zYWxER0ZSSnM" TargetMode="External"/><Relationship Id="rId71" Type="http://schemas.openxmlformats.org/officeDocument/2006/relationships/footer" Target="footer2.xml"/><Relationship Id="rId70" Type="http://schemas.openxmlformats.org/officeDocument/2006/relationships/footer" Target="footer1.xml"/><Relationship Id="rId37" Type="http://schemas.openxmlformats.org/officeDocument/2006/relationships/hyperlink" Target="https://drive.google.com/open?id=0BwbqKSF6ShJcb21zYWxER0ZSSnM" TargetMode="External"/><Relationship Id="rId36" Type="http://schemas.openxmlformats.org/officeDocument/2006/relationships/hyperlink" Target="https://drive.google.com/open?id=0BwbqKSF6ShJcRWttcUtkbXhzSEk" TargetMode="External"/><Relationship Id="rId39" Type="http://schemas.openxmlformats.org/officeDocument/2006/relationships/hyperlink" Target="http://www.edu.gov.on.ca/eng/curriculum/secondary/teched910curr09.pdf" TargetMode="External"/><Relationship Id="rId38" Type="http://schemas.openxmlformats.org/officeDocument/2006/relationships/hyperlink" Target="http://www.octelab.com/" TargetMode="External"/><Relationship Id="rId62" Type="http://schemas.openxmlformats.org/officeDocument/2006/relationships/hyperlink" Target="https://drive.google.com/open?id=0BwbqKSF6ShJcRWttcUtkbXhzSEk" TargetMode="External"/><Relationship Id="rId61" Type="http://schemas.openxmlformats.org/officeDocument/2006/relationships/hyperlink" Target="https://drive.google.com/open?id=0BwbqKSF6ShJcZzJNekxFb0hwemM" TargetMode="External"/><Relationship Id="rId20" Type="http://schemas.openxmlformats.org/officeDocument/2006/relationships/hyperlink" Target="https://drive.google.com/open?id=0BwbqKSF6ShJcRWttcUtkbXhzSEk" TargetMode="External"/><Relationship Id="rId64" Type="http://schemas.openxmlformats.org/officeDocument/2006/relationships/hyperlink" Target="https://docs.google.com/document/d/1WNa4bg1c9kIj1pd3vVBzwg26Ik0DkblX-7Fmc6-PJvE/edit#heading=h.2r3awvmdcczl" TargetMode="External"/><Relationship Id="rId63" Type="http://schemas.openxmlformats.org/officeDocument/2006/relationships/hyperlink" Target="https://drive.google.com/open?id=0BwbqKSF6ShJcb21zYWxER0ZSSnM" TargetMode="External"/><Relationship Id="rId22" Type="http://schemas.openxmlformats.org/officeDocument/2006/relationships/hyperlink" Target="https://drive.google.com/open?id=0BwbqKSF6ShJcb21zYWxER0ZSSnM" TargetMode="External"/><Relationship Id="rId66" Type="http://schemas.openxmlformats.org/officeDocument/2006/relationships/hyperlink" Target="https://docs.google.com/document/d/1WNa4bg1c9kIj1pd3vVBzwg26Ik0DkblX-7Fmc6-PJvE/edit#heading=h.r4rc466hr8jt" TargetMode="External"/><Relationship Id="rId21" Type="http://schemas.openxmlformats.org/officeDocument/2006/relationships/hyperlink" Target="https://drive.google.com/open?id=0BwbqKSF6ShJcRWttcUtkbXhzSEk" TargetMode="External"/><Relationship Id="rId65" Type="http://schemas.openxmlformats.org/officeDocument/2006/relationships/hyperlink" Target="https://docs.google.com/document/d/1WNa4bg1c9kIj1pd3vVBzwg26Ik0DkblX-7Fmc6-PJvE/edit#heading=h.r4rc466hr8jt" TargetMode="External"/><Relationship Id="rId24" Type="http://schemas.openxmlformats.org/officeDocument/2006/relationships/hyperlink" Target="https://drive.google.com/open?id=0BwbqKSF6ShJcZ2g1R1M4MmxhUnc" TargetMode="External"/><Relationship Id="rId68" Type="http://schemas.openxmlformats.org/officeDocument/2006/relationships/header" Target="header1.xml"/><Relationship Id="rId23" Type="http://schemas.openxmlformats.org/officeDocument/2006/relationships/hyperlink" Target="https://drive.google.com/open?id=0BwbqKSF6ShJcb21zYWxER0ZSSnM" TargetMode="External"/><Relationship Id="rId67" Type="http://schemas.openxmlformats.org/officeDocument/2006/relationships/hyperlink" Target="https://docs.google.com/document/d/1WNa4bg1c9kIj1pd3vVBzwg26Ik0DkblX-7Fmc6-PJvE/edit#heading=h.r4rc466hr8jt" TargetMode="External"/><Relationship Id="rId60" Type="http://schemas.openxmlformats.org/officeDocument/2006/relationships/hyperlink" Target="https://docs.google.com/document/d/1WNa4bg1c9kIj1pd3vVBzwg26Ik0DkblX-7Fmc6-PJvE/edit" TargetMode="External"/><Relationship Id="rId26" Type="http://schemas.openxmlformats.org/officeDocument/2006/relationships/hyperlink" Target="https://drive.google.com/open?id=0BwbqKSF6ShJcb21zYWxER0ZSSnM" TargetMode="External"/><Relationship Id="rId25" Type="http://schemas.openxmlformats.org/officeDocument/2006/relationships/hyperlink" Target="https://drive.google.com/open?id=0BwbqKSF6ShJcRWttcUtkbXhzSEk" TargetMode="External"/><Relationship Id="rId69" Type="http://schemas.openxmlformats.org/officeDocument/2006/relationships/header" Target="header2.xml"/><Relationship Id="rId28" Type="http://schemas.openxmlformats.org/officeDocument/2006/relationships/hyperlink" Target="https://docs.google.com/document/d/1WNa4bg1c9kIj1pd3vVBzwg26Ik0DkblX-7Fmc6-PJvE/edit" TargetMode="External"/><Relationship Id="rId27" Type="http://schemas.openxmlformats.org/officeDocument/2006/relationships/hyperlink" Target="https://drive.google.com/open?id=0BwbqKSF6ShJcZ2g1R1M4MmxhUnc" TargetMode="External"/><Relationship Id="rId29" Type="http://schemas.openxmlformats.org/officeDocument/2006/relationships/hyperlink" Target="https://docs.google.com/document/d/1WNa4bg1c9kIj1pd3vVBzwg26Ik0DkblX-7Fmc6-PJvE/edit" TargetMode="External"/><Relationship Id="rId51" Type="http://schemas.openxmlformats.org/officeDocument/2006/relationships/hyperlink" Target="https://drive.google.com/open?id=0BwbqKSF6ShJcRWttcUtkbXhzSEk" TargetMode="External"/><Relationship Id="rId50" Type="http://schemas.openxmlformats.org/officeDocument/2006/relationships/hyperlink" Target="https://drive.google.com/open?id=0BwbqKSF6ShJcZzJNekxFb0hwemM" TargetMode="External"/><Relationship Id="rId53" Type="http://schemas.openxmlformats.org/officeDocument/2006/relationships/hyperlink" Target="http://www.octe.on.ca/" TargetMode="External"/><Relationship Id="rId52" Type="http://schemas.openxmlformats.org/officeDocument/2006/relationships/hyperlink" Target="https://drive.google.com/open?id=0BwbqKSF6ShJcb21zYWxER0ZSSnM" TargetMode="External"/><Relationship Id="rId11" Type="http://schemas.openxmlformats.org/officeDocument/2006/relationships/hyperlink" Target="http://www.edu.gov.on.ca/eng/policyfunding/growSuccess.pdf" TargetMode="External"/><Relationship Id="rId55" Type="http://schemas.openxmlformats.org/officeDocument/2006/relationships/hyperlink" Target="http://www.edu.gov.on.ca/eng/curriculum/secondary/2009teched1112curr.pdf" TargetMode="External"/><Relationship Id="rId10" Type="http://schemas.openxmlformats.org/officeDocument/2006/relationships/hyperlink" Target="http://www.edu.gov.on.ca/eng/curriculum/secondary/2009teched1112curr.pdf" TargetMode="External"/><Relationship Id="rId54" Type="http://schemas.openxmlformats.org/officeDocument/2006/relationships/hyperlink" Target="http://www.octe.on.ca/" TargetMode="External"/><Relationship Id="rId13" Type="http://schemas.openxmlformats.org/officeDocument/2006/relationships/hyperlink" Target="http://www.edu.gov.on.ca/eng/literacynumeracy/SEF2013.pdf" TargetMode="External"/><Relationship Id="rId57" Type="http://schemas.openxmlformats.org/officeDocument/2006/relationships/hyperlink" Target="https://docs.google.com/document/d/1WNa4bg1c9kIj1pd3vVBzwg26Ik0DkblX-7Fmc6-PJvE/edit#heading=h.2r3awvmdcczl" TargetMode="External"/><Relationship Id="rId12" Type="http://schemas.openxmlformats.org/officeDocument/2006/relationships/hyperlink" Target="http://www.edugains.ca/resourcesDI/EducatorsPackages/DIEducatorsPackage2010/2010EducatorsGuide.pdf" TargetMode="External"/><Relationship Id="rId56" Type="http://schemas.openxmlformats.org/officeDocument/2006/relationships/hyperlink" Target="http://www.octe.on.ca/" TargetMode="External"/><Relationship Id="rId15" Type="http://schemas.openxmlformats.org/officeDocument/2006/relationships/hyperlink" Target="http://www.edu.gov.on.ca/eng/document/reports/numeracy/numeracyreport.pdf" TargetMode="External"/><Relationship Id="rId59" Type="http://schemas.openxmlformats.org/officeDocument/2006/relationships/hyperlink" Target="https://docs.google.com/document/d/1WNa4bg1c9kIj1pd3vVBzwg26Ik0DkblX-7Fmc6-PJvE/edit" TargetMode="External"/><Relationship Id="rId14" Type="http://schemas.openxmlformats.org/officeDocument/2006/relationships/hyperlink" Target="http://www.edu.gov.on.ca/eng/studentsuccess/thinkliteracy/" TargetMode="External"/><Relationship Id="rId58" Type="http://schemas.openxmlformats.org/officeDocument/2006/relationships/hyperlink" Target="https://docs.google.com/document/d/1WNa4bg1c9kIj1pd3vVBzwg26Ik0DkblX-7Fmc6-PJvE/edit#heading=h.r4rc466hr8jt" TargetMode="External"/><Relationship Id="rId17" Type="http://schemas.openxmlformats.org/officeDocument/2006/relationships/hyperlink" Target="http://www.edu.gov.on.ca/eng/policyfunding/equity.pdf" TargetMode="External"/><Relationship Id="rId16" Type="http://schemas.openxmlformats.org/officeDocument/2006/relationships/hyperlink" Target="http://www.edu.gov.on.ca/eng/aboriginal/fnmiFramework.pdf8" TargetMode="External"/><Relationship Id="rId19" Type="http://schemas.openxmlformats.org/officeDocument/2006/relationships/hyperlink" Target="http://www.octelab.com/" TargetMode="External"/><Relationship Id="rId18" Type="http://schemas.openxmlformats.org/officeDocument/2006/relationships/hyperlink" Target="http://www.skills.edu.gov.on.ca/OSP2Web/EDU/DisplayEssentialSkills.x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5.jpg"/></Relationships>
</file>