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80" w:lineRule="auto"/>
        <w:contextualSpacing w:val="0"/>
        <w:jc w:val="center"/>
        <w:rPr>
          <w:sz w:val="42"/>
          <w:szCs w:val="42"/>
        </w:rPr>
      </w:pPr>
      <w:r w:rsidDel="00000000" w:rsidR="00000000" w:rsidRPr="00000000">
        <w:rPr>
          <w:sz w:val="15"/>
          <w:szCs w:val="15"/>
          <w:rtl w:val="0"/>
        </w:rPr>
        <w:t xml:space="preserve"> </w:t>
      </w:r>
      <w:r w:rsidDel="00000000" w:rsidR="00000000" w:rsidRPr="00000000">
        <w:rPr>
          <w:sz w:val="42"/>
          <w:szCs w:val="42"/>
          <w:rtl w:val="0"/>
        </w:rPr>
        <w:t xml:space="preserve">Daytime and Evening Makeup</w:t>
      </w:r>
    </w:p>
    <w:p w:rsidR="00000000" w:rsidDel="00000000" w:rsidP="00000000" w:rsidRDefault="00000000" w:rsidRPr="00000000">
      <w:pPr>
        <w:spacing w:after="80" w:lineRule="auto"/>
        <w:contextualSpacing w:val="0"/>
        <w:rPr>
          <w:sz w:val="18"/>
          <w:szCs w:val="18"/>
        </w:rPr>
      </w:pPr>
      <w:r w:rsidDel="00000000" w:rsidR="00000000" w:rsidRPr="00000000">
        <w:rPr>
          <w:sz w:val="18"/>
          <w:szCs w:val="18"/>
          <w:rtl w:val="0"/>
        </w:rPr>
        <w:t xml:space="preserve">Wearing makeup in broad daylight is a tricky game. The vast majority of us do it to cover imperfections and look prettier, more awake, and more presentable for work and life. But picking the wrong colors, formulas, and products to apply can do you a disservice—making you look harsh, tired, and out of place, instead of the opposite.</w:t>
      </w:r>
    </w:p>
    <w:p w:rsidR="00000000" w:rsidDel="00000000" w:rsidP="00000000" w:rsidRDefault="00000000" w:rsidRPr="00000000">
      <w:pPr>
        <w:spacing w:after="80" w:lineRule="auto"/>
        <w:contextualSpacing w:val="0"/>
        <w:rPr>
          <w:sz w:val="18"/>
          <w:szCs w:val="18"/>
        </w:rPr>
      </w:pPr>
      <w:r w:rsidDel="00000000" w:rsidR="00000000" w:rsidRPr="00000000">
        <w:rPr>
          <w:sz w:val="18"/>
          <w:szCs w:val="18"/>
          <w:rtl w:val="0"/>
        </w:rPr>
        <w:t xml:space="preserve">Evening makeup calls for a bit of drama. This is not the time to go au naturel. This is time for a bit of shimmer, eyes that "pop" and lips that seduce. </w:t>
      </w:r>
      <w:r w:rsidDel="00000000" w:rsidR="00000000" w:rsidRPr="00000000">
        <w:rPr>
          <w:b w:val="1"/>
          <w:sz w:val="18"/>
          <w:szCs w:val="18"/>
          <w:rtl w:val="0"/>
        </w:rPr>
        <w:t xml:space="preserve"> </w:t>
      </w:r>
      <w:r w:rsidDel="00000000" w:rsidR="00000000" w:rsidRPr="00000000">
        <w:rPr>
          <w:sz w:val="18"/>
          <w:szCs w:val="18"/>
          <w:rtl w:val="0"/>
        </w:rPr>
        <w:t xml:space="preserve">If you're going out and you want to look fabulous, just remember this simple tip: </w:t>
      </w:r>
      <w:r w:rsidDel="00000000" w:rsidR="00000000" w:rsidRPr="00000000">
        <w:rPr>
          <w:b w:val="1"/>
          <w:sz w:val="18"/>
          <w:szCs w:val="18"/>
          <w:rtl w:val="0"/>
        </w:rPr>
        <w:t xml:space="preserve">Either play up your eyes or your mouth, never both!</w:t>
      </w:r>
      <w:r w:rsidDel="00000000" w:rsidR="00000000" w:rsidRPr="00000000">
        <w:rPr>
          <w:sz w:val="18"/>
          <w:szCs w:val="18"/>
          <w:rtl w:val="0"/>
        </w:rPr>
        <w:t xml:space="preserve"> If you accentuate both features, you risk looking dated (remember the 80s?), harsh and artificial. </w:t>
      </w:r>
    </w:p>
    <w:p w:rsidR="00000000" w:rsidDel="00000000" w:rsidP="00000000" w:rsidRDefault="00000000" w:rsidRPr="00000000">
      <w:pPr>
        <w:contextualSpacing w:val="0"/>
        <w:rPr>
          <w:b w:val="1"/>
          <w:sz w:val="18"/>
          <w:szCs w:val="18"/>
        </w:rPr>
      </w:pPr>
      <w:r w:rsidDel="00000000" w:rsidR="00000000" w:rsidRPr="00000000">
        <w:rPr>
          <w:b w:val="1"/>
          <w:sz w:val="18"/>
          <w:szCs w:val="18"/>
          <w:rtl w:val="0"/>
        </w:rPr>
        <w:t xml:space="preserve">Assignment (48 marks):</w:t>
      </w:r>
    </w:p>
    <w:p w:rsidR="00000000" w:rsidDel="00000000" w:rsidP="00000000" w:rsidRDefault="00000000" w:rsidRPr="00000000">
      <w:pPr>
        <w:contextualSpacing w:val="0"/>
        <w:rPr>
          <w:b w:val="1"/>
          <w:sz w:val="18"/>
          <w:szCs w:val="18"/>
        </w:rPr>
      </w:pPr>
      <w:r w:rsidDel="00000000" w:rsidR="00000000" w:rsidRPr="00000000">
        <w:rPr>
          <w:rtl w:val="0"/>
        </w:rPr>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Research daytime and evening makeup applications in magazines and/or the internet.  </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contextualSpacing w:val="0"/>
        <w:rPr>
          <w:b w:val="1"/>
          <w:sz w:val="18"/>
          <w:szCs w:val="18"/>
        </w:rPr>
      </w:pPr>
      <w:r w:rsidDel="00000000" w:rsidR="00000000" w:rsidRPr="00000000">
        <w:rPr>
          <w:b w:val="1"/>
          <w:sz w:val="18"/>
          <w:szCs w:val="18"/>
          <w:rtl w:val="0"/>
        </w:rPr>
        <w:t xml:space="preserve">Success Criteria:</w:t>
      </w:r>
    </w:p>
    <w:p w:rsidR="00000000" w:rsidDel="00000000" w:rsidP="00000000" w:rsidRDefault="00000000" w:rsidRPr="00000000">
      <w:pPr>
        <w:contextualSpacing w:val="0"/>
        <w:rPr>
          <w:b w:val="1"/>
          <w:sz w:val="18"/>
          <w:szCs w:val="18"/>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sz w:val="18"/>
          <w:szCs w:val="18"/>
        </w:rPr>
      </w:pPr>
      <w:r w:rsidDel="00000000" w:rsidR="00000000" w:rsidRPr="00000000">
        <w:rPr>
          <w:sz w:val="18"/>
          <w:szCs w:val="18"/>
          <w:rtl w:val="0"/>
        </w:rPr>
        <w:t xml:space="preserve">Select 8 pictures in total, 4 daytime makeup application photos and 4 evening makeup application photos.</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sz w:val="18"/>
          <w:szCs w:val="18"/>
        </w:rPr>
      </w:pPr>
      <w:r w:rsidDel="00000000" w:rsidR="00000000" w:rsidRPr="00000000">
        <w:rPr>
          <w:sz w:val="18"/>
          <w:szCs w:val="18"/>
          <w:rtl w:val="0"/>
        </w:rPr>
        <w:t xml:space="preserve">Refer to your chosen photos and identify 5 different products, such as foundation, eye shadow, etc… used to create the daytime makeup applications and 5 different products used to create the evening makeup applications.  Explain the reasoning for use of each product.</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sz w:val="18"/>
          <w:szCs w:val="18"/>
        </w:rPr>
      </w:pPr>
      <w:r w:rsidDel="00000000" w:rsidR="00000000" w:rsidRPr="00000000">
        <w:rPr>
          <w:sz w:val="18"/>
          <w:szCs w:val="18"/>
          <w:rtl w:val="0"/>
        </w:rPr>
        <w:t xml:space="preserve">List 5 brushes, tools or applicators and their use that could have been used by the artist to create the looks.</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sz w:val="18"/>
          <w:szCs w:val="18"/>
        </w:rPr>
      </w:pPr>
      <w:r w:rsidDel="00000000" w:rsidR="00000000" w:rsidRPr="00000000">
        <w:rPr>
          <w:sz w:val="18"/>
          <w:szCs w:val="18"/>
          <w:rtl w:val="0"/>
        </w:rPr>
        <w:t xml:space="preserve">Research and list 10 makeup tips and tricks.  Be specific!</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numPr>
          <w:ilvl w:val="0"/>
          <w:numId w:val="5"/>
        </w:numPr>
        <w:ind w:left="720" w:hanging="360"/>
        <w:contextualSpacing w:val="1"/>
        <w:rPr>
          <w:sz w:val="18"/>
          <w:szCs w:val="18"/>
        </w:rPr>
      </w:pPr>
      <w:r w:rsidDel="00000000" w:rsidR="00000000" w:rsidRPr="00000000">
        <w:rPr>
          <w:sz w:val="18"/>
          <w:szCs w:val="18"/>
          <w:rtl w:val="0"/>
        </w:rPr>
        <w:t xml:space="preserve">Be creative in your presentation.</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contextualSpacing w:val="0"/>
        <w:rPr>
          <w:b w:val="1"/>
          <w:sz w:val="18"/>
          <w:szCs w:val="18"/>
        </w:rPr>
      </w:pPr>
      <w:r w:rsidDel="00000000" w:rsidR="00000000" w:rsidRPr="00000000">
        <w:rPr>
          <w:b w:val="1"/>
          <w:sz w:val="18"/>
          <w:szCs w:val="18"/>
          <w:rtl w:val="0"/>
        </w:rPr>
        <w:t xml:space="preserve">Evaluation:</w:t>
      </w:r>
    </w:p>
    <w:p w:rsidR="00000000" w:rsidDel="00000000" w:rsidP="00000000" w:rsidRDefault="00000000" w:rsidRPr="00000000">
      <w:pPr>
        <w:contextualSpacing w:val="0"/>
        <w:rPr>
          <w:b w:val="1"/>
          <w:sz w:val="18"/>
          <w:szCs w:val="18"/>
        </w:rPr>
      </w:pPr>
      <w:r w:rsidDel="00000000" w:rsidR="00000000" w:rsidRPr="00000000">
        <w:rPr>
          <w:rtl w:val="0"/>
        </w:rPr>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Picture Selection; 4 daytime, 4 evening (Knowledge)………………………………..     /8</w:t>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Product Identification (Knowledge)………………………………………………….   /10</w:t>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Understanding of Tools and their use (Thinking)…………………………………..    /10</w:t>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Makeup Tips and Tricks (Thinking)………………………………………………...    /10</w:t>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Creativity (Communication)…………………………………………………………    /10</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