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0F" w:rsidRDefault="0059002D">
      <w:r w:rsidRPr="0059002D">
        <w:rPr>
          <w:b/>
          <w:sz w:val="28"/>
        </w:rPr>
        <w:t>APPENDIX D – Part Routing Flow Chart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4"/>
        </w:rPr>
        <w:t xml:space="preserve">Created on website: </w:t>
      </w:r>
      <w:hyperlink r:id="rId4" w:history="1">
        <w:r w:rsidR="0005497B" w:rsidRPr="005239B8">
          <w:rPr>
            <w:rStyle w:val="Hyperlink"/>
            <w:sz w:val="24"/>
          </w:rPr>
          <w:t>www.draw.</w:t>
        </w:r>
        <w:r w:rsidR="0005497B" w:rsidRPr="005239B8">
          <w:rPr>
            <w:rStyle w:val="Hyperlink"/>
          </w:rPr>
          <w:t>io</w:t>
        </w:r>
      </w:hyperlink>
    </w:p>
    <w:p w:rsidR="0005497B" w:rsidRDefault="0005497B">
      <w:r>
        <w:rPr>
          <w:noProof/>
        </w:rPr>
        <w:drawing>
          <wp:anchor distT="0" distB="0" distL="0" distR="0" simplePos="0" relativeHeight="251659264" behindDoc="0" locked="0" layoutInCell="0" hidden="0" allowOverlap="1" wp14:anchorId="330FC0FA" wp14:editId="7E6B0CE9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606415" cy="7886700"/>
            <wp:effectExtent l="0" t="0" r="0" b="0"/>
            <wp:wrapSquare wrapText="bothSides" distT="0" distB="0" distL="0" distR="0"/>
            <wp:docPr id="10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788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97B" w:rsidRPr="0059002D" w:rsidRDefault="0005497B">
      <w:bookmarkStart w:id="0" w:name="_GoBack"/>
      <w:bookmarkEnd w:id="0"/>
    </w:p>
    <w:sectPr w:rsidR="0005497B" w:rsidRPr="0059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2D"/>
    <w:rsid w:val="0005497B"/>
    <w:rsid w:val="0059002D"/>
    <w:rsid w:val="00B9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6843A-5BB2-4806-A151-7CD6087A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9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raw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2016-07-29T15:14:00Z</dcterms:created>
  <dcterms:modified xsi:type="dcterms:W3CDTF">2016-07-29T15:16:00Z</dcterms:modified>
</cp:coreProperties>
</file>