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pStyle w:val="Title"/>
        <w:contextualSpacing w:val="0"/>
        <w:rPr/>
      </w:pPr>
      <w:r w:rsidDel="00000000" w:rsidR="00000000" w:rsidRPr="00000000">
        <w:rPr>
          <w:rtl w:val="0"/>
        </w:rPr>
        <w:t xml:space="preserve">3D Model Checklist</w:t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  <w:jc w:val="center"/>
        <w:rPr>
          <w:rFonts w:ascii="Comic Sans MS" w:cs="Comic Sans MS" w:eastAsia="Comic Sans MS" w:hAnsi="Comic Sans MS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sz w:val="24"/>
          <w:szCs w:val="24"/>
          <w:u w:val="single"/>
          <w:rtl w:val="0"/>
        </w:rPr>
        <w:t xml:space="preserve">PARTS</w:t>
      </w:r>
      <w:r w:rsidDel="00000000" w:rsidR="00000000" w:rsidRPr="00000000">
        <w:rPr>
          <w:rFonts w:ascii="Comic Sans MS" w:cs="Comic Sans MS" w:eastAsia="Comic Sans MS" w:hAnsi="Comic Sans MS"/>
          <w:b w:val="0"/>
          <w:sz w:val="24"/>
          <w:szCs w:val="24"/>
          <w:rtl w:val="0"/>
        </w:rPr>
        <w:t xml:space="preserve">: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spacing w:after="0" w:before="0" w:line="240" w:lineRule="auto"/>
        <w:ind w:left="720" w:hanging="360"/>
        <w:contextualSpacing w:val="1"/>
        <w:rPr>
          <w:b w:val="0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sz w:val="20"/>
          <w:szCs w:val="20"/>
          <w:rtl w:val="0"/>
        </w:rPr>
        <w:t xml:space="preserve">Model has 10-15 unique parts</w:t>
      </w:r>
    </w:p>
    <w:p w:rsidR="00000000" w:rsidDel="00000000" w:rsidP="00000000" w:rsidRDefault="00000000" w:rsidRPr="00000000">
      <w:pPr>
        <w:numPr>
          <w:ilvl w:val="0"/>
          <w:numId w:val="2"/>
        </w:numPr>
        <w:spacing w:after="0" w:before="0" w:line="240" w:lineRule="auto"/>
        <w:ind w:left="720" w:hanging="360"/>
        <w:contextualSpacing w:val="1"/>
        <w:rPr>
          <w:b w:val="0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sz w:val="20"/>
          <w:szCs w:val="20"/>
          <w:rtl w:val="0"/>
        </w:rPr>
        <w:t xml:space="preserve">There are some complex parts that have complicated geometry and required several steps to make</w:t>
      </w:r>
    </w:p>
    <w:p w:rsidR="00000000" w:rsidDel="00000000" w:rsidP="00000000" w:rsidRDefault="00000000" w:rsidRPr="00000000">
      <w:pPr>
        <w:numPr>
          <w:ilvl w:val="0"/>
          <w:numId w:val="2"/>
        </w:numPr>
        <w:spacing w:after="0" w:before="0" w:line="240" w:lineRule="auto"/>
        <w:ind w:left="720" w:hanging="360"/>
        <w:contextualSpacing w:val="1"/>
        <w:rPr>
          <w:rFonts w:ascii="Comic Sans MS" w:cs="Comic Sans MS" w:eastAsia="Comic Sans MS" w:hAnsi="Comic Sans MS"/>
          <w:sz w:val="20"/>
          <w:szCs w:val="20"/>
          <w:u w:val="none"/>
        </w:rPr>
      </w:pPr>
      <w:r w:rsidDel="00000000" w:rsidR="00000000" w:rsidRPr="00000000">
        <w:rPr>
          <w:rFonts w:ascii="Gungsuh" w:cs="Gungsuh" w:eastAsia="Gungsuh" w:hAnsi="Gungsuh"/>
          <w:sz w:val="20"/>
          <w:szCs w:val="20"/>
          <w:rtl w:val="0"/>
        </w:rPr>
        <w:t xml:space="preserve">Modeling tools such as ▢ Extrude, ▢ Revolve, ▢ Fillet, ▢ Chamfer, ▢ Array, ▢ Loft, ▢ Mirror, ▢ Emboss have been used</w:t>
      </w:r>
    </w:p>
    <w:p w:rsidR="00000000" w:rsidDel="00000000" w:rsidP="00000000" w:rsidRDefault="00000000" w:rsidRPr="00000000">
      <w:pPr>
        <w:numPr>
          <w:ilvl w:val="0"/>
          <w:numId w:val="1"/>
        </w:numPr>
        <w:spacing w:after="0" w:before="0" w:line="240" w:lineRule="auto"/>
        <w:ind w:left="720" w:hanging="360"/>
        <w:contextualSpacing w:val="1"/>
        <w:rPr>
          <w:b w:val="0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sz w:val="20"/>
          <w:szCs w:val="20"/>
          <w:rtl w:val="0"/>
        </w:rPr>
        <w:t xml:space="preserve">Parts have been assigned materials that enhance the overall appearance of the model</w:t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sz w:val="24"/>
          <w:szCs w:val="24"/>
          <w:u w:val="single"/>
          <w:rtl w:val="0"/>
        </w:rPr>
        <w:t xml:space="preserve">ASSEMBLY</w:t>
      </w:r>
      <w:r w:rsidDel="00000000" w:rsidR="00000000" w:rsidRPr="00000000">
        <w:rPr>
          <w:rFonts w:ascii="Comic Sans MS" w:cs="Comic Sans MS" w:eastAsia="Comic Sans MS" w:hAnsi="Comic Sans MS"/>
          <w:b w:val="0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3"/>
        </w:numPr>
        <w:spacing w:after="0" w:before="0" w:line="240" w:lineRule="auto"/>
        <w:ind w:left="720" w:hanging="360"/>
        <w:contextualSpacing w:val="1"/>
        <w:rPr>
          <w:b w:val="0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sz w:val="20"/>
          <w:szCs w:val="20"/>
          <w:rtl w:val="0"/>
        </w:rPr>
        <w:t xml:space="preserve">All parts are included in the assembly</w:t>
      </w:r>
    </w:p>
    <w:p w:rsidR="00000000" w:rsidDel="00000000" w:rsidP="00000000" w:rsidRDefault="00000000" w:rsidRPr="00000000">
      <w:pPr>
        <w:numPr>
          <w:ilvl w:val="0"/>
          <w:numId w:val="3"/>
        </w:numPr>
        <w:spacing w:after="0" w:before="0" w:line="240" w:lineRule="auto"/>
        <w:ind w:left="720" w:hanging="360"/>
        <w:contextualSpacing w:val="1"/>
        <w:rPr>
          <w:rFonts w:ascii="Comic Sans MS" w:cs="Comic Sans MS" w:eastAsia="Comic Sans MS" w:hAnsi="Comic Sans MS"/>
          <w:sz w:val="20"/>
          <w:szCs w:val="20"/>
          <w:u w:val="none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Some parts have been created within the assembly</w:t>
      </w:r>
    </w:p>
    <w:p w:rsidR="00000000" w:rsidDel="00000000" w:rsidP="00000000" w:rsidRDefault="00000000" w:rsidRPr="00000000">
      <w:pPr>
        <w:numPr>
          <w:ilvl w:val="0"/>
          <w:numId w:val="3"/>
        </w:numPr>
        <w:spacing w:after="0" w:before="0" w:line="240" w:lineRule="auto"/>
        <w:ind w:left="720" w:hanging="360"/>
        <w:contextualSpacing w:val="1"/>
        <w:rPr>
          <w:b w:val="0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sz w:val="20"/>
          <w:szCs w:val="20"/>
          <w:rtl w:val="0"/>
        </w:rPr>
        <w:t xml:space="preserve">All parts are properly constrained: parts that shouldn’t move cannot move; parts that are supposed to rotate can rotate; </w:t>
      </w:r>
    </w:p>
    <w:p w:rsidR="00000000" w:rsidDel="00000000" w:rsidP="00000000" w:rsidRDefault="00000000" w:rsidRPr="00000000">
      <w:pPr>
        <w:numPr>
          <w:ilvl w:val="0"/>
          <w:numId w:val="3"/>
        </w:numPr>
        <w:spacing w:after="0" w:before="0" w:line="240" w:lineRule="auto"/>
        <w:ind w:left="720" w:hanging="360"/>
        <w:contextualSpacing w:val="1"/>
        <w:rPr>
          <w:b w:val="0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sz w:val="20"/>
          <w:szCs w:val="20"/>
          <w:rtl w:val="0"/>
        </w:rPr>
        <w:t xml:space="preserve">The model emulates an actual vehicle and is immediately recognizable</w:t>
      </w:r>
    </w:p>
    <w:p w:rsidR="00000000" w:rsidDel="00000000" w:rsidP="00000000" w:rsidRDefault="00000000" w:rsidRPr="00000000">
      <w:pPr>
        <w:numPr>
          <w:ilvl w:val="0"/>
          <w:numId w:val="3"/>
        </w:numPr>
        <w:spacing w:after="0" w:before="0" w:line="240" w:lineRule="auto"/>
        <w:ind w:left="720" w:hanging="360"/>
        <w:contextualSpacing w:val="1"/>
        <w:rPr>
          <w:b w:val="0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sz w:val="20"/>
          <w:szCs w:val="20"/>
          <w:rtl w:val="0"/>
        </w:rPr>
        <w:t xml:space="preserve">The overall model is aesthetically pleasing</w:t>
      </w:r>
    </w:p>
    <w:p w:rsidR="00000000" w:rsidDel="00000000" w:rsidP="00000000" w:rsidRDefault="00000000" w:rsidRPr="00000000">
      <w:pPr>
        <w:spacing w:after="0" w:before="0" w:line="240" w:lineRule="auto"/>
        <w:ind w:left="720" w:firstLine="0"/>
        <w:contextualSpacing w:val="0"/>
        <w:rPr>
          <w:rFonts w:ascii="Comic Sans MS" w:cs="Comic Sans MS" w:eastAsia="Comic Sans MS" w:hAnsi="Comic Sans MS"/>
          <w:b w:val="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sz w:val="24"/>
          <w:szCs w:val="24"/>
          <w:u w:val="single"/>
          <w:rtl w:val="0"/>
        </w:rPr>
        <w:t xml:space="preserve">PRESENTATION</w:t>
      </w:r>
      <w:r w:rsidDel="00000000" w:rsidR="00000000" w:rsidRPr="00000000">
        <w:rPr>
          <w:rFonts w:ascii="Comic Sans MS" w:cs="Comic Sans MS" w:eastAsia="Comic Sans MS" w:hAnsi="Comic Sans MS"/>
          <w:b w:val="0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4"/>
        </w:numPr>
        <w:spacing w:after="0" w:before="0" w:line="240" w:lineRule="auto"/>
        <w:ind w:left="720" w:hanging="360"/>
        <w:contextualSpacing w:val="1"/>
        <w:rPr>
          <w:b w:val="0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sz w:val="20"/>
          <w:szCs w:val="20"/>
          <w:rtl w:val="0"/>
        </w:rPr>
        <w:t xml:space="preserve">The model has been fully exploded.</w:t>
      </w:r>
    </w:p>
    <w:p w:rsidR="00000000" w:rsidDel="00000000" w:rsidP="00000000" w:rsidRDefault="00000000" w:rsidRPr="00000000">
      <w:pPr>
        <w:numPr>
          <w:ilvl w:val="0"/>
          <w:numId w:val="4"/>
        </w:numPr>
        <w:spacing w:after="0" w:before="0" w:line="240" w:lineRule="auto"/>
        <w:ind w:left="720" w:hanging="360"/>
        <w:contextualSpacing w:val="1"/>
        <w:rPr>
          <w:b w:val="0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sz w:val="20"/>
          <w:szCs w:val="20"/>
          <w:rtl w:val="0"/>
        </w:rPr>
        <w:t xml:space="preserve">The parts have been placed in a logical starting position</w:t>
      </w:r>
    </w:p>
    <w:p w:rsidR="00000000" w:rsidDel="00000000" w:rsidP="00000000" w:rsidRDefault="00000000" w:rsidRPr="00000000">
      <w:pPr>
        <w:numPr>
          <w:ilvl w:val="0"/>
          <w:numId w:val="4"/>
        </w:numPr>
        <w:spacing w:after="0" w:before="0" w:line="240" w:lineRule="auto"/>
        <w:ind w:left="720" w:hanging="360"/>
        <w:contextualSpacing w:val="1"/>
        <w:rPr>
          <w:b w:val="0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sz w:val="20"/>
          <w:szCs w:val="20"/>
          <w:rtl w:val="0"/>
        </w:rPr>
        <w:t xml:space="preserve">The parts are assembled in a logical sequence</w:t>
      </w:r>
    </w:p>
    <w:p w:rsidR="00000000" w:rsidDel="00000000" w:rsidP="00000000" w:rsidRDefault="00000000" w:rsidRPr="00000000">
      <w:pPr>
        <w:numPr>
          <w:ilvl w:val="0"/>
          <w:numId w:val="4"/>
        </w:numPr>
        <w:spacing w:after="0" w:before="0" w:line="240" w:lineRule="auto"/>
        <w:ind w:left="720" w:hanging="360"/>
        <w:contextualSpacing w:val="1"/>
        <w:rPr>
          <w:b w:val="0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sz w:val="20"/>
          <w:szCs w:val="20"/>
          <w:rtl w:val="0"/>
        </w:rPr>
        <w:t xml:space="preserve">Parts have been grouped where it makes sense to group them, but too many parts do not move at once.</w:t>
      </w:r>
    </w:p>
    <w:p w:rsidR="00000000" w:rsidDel="00000000" w:rsidP="00000000" w:rsidRDefault="00000000" w:rsidRPr="00000000">
      <w:pPr>
        <w:numPr>
          <w:ilvl w:val="0"/>
          <w:numId w:val="4"/>
        </w:numPr>
        <w:spacing w:after="0" w:before="0" w:line="240" w:lineRule="auto"/>
        <w:ind w:left="720" w:hanging="360"/>
        <w:contextualSpacing w:val="1"/>
        <w:rPr>
          <w:b w:val="0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sz w:val="20"/>
          <w:szCs w:val="20"/>
          <w:rtl w:val="0"/>
        </w:rPr>
        <w:t xml:space="preserve">There are no physical impossibilites (i.e. parts passing through each other.)</w:t>
      </w:r>
    </w:p>
    <w:p w:rsidR="00000000" w:rsidDel="00000000" w:rsidP="00000000" w:rsidRDefault="00000000" w:rsidRPr="00000000">
      <w:pPr>
        <w:numPr>
          <w:ilvl w:val="0"/>
          <w:numId w:val="4"/>
        </w:numPr>
        <w:spacing w:after="0" w:before="0" w:line="240" w:lineRule="auto"/>
        <w:ind w:left="720" w:hanging="360"/>
        <w:contextualSpacing w:val="1"/>
        <w:rPr>
          <w:b w:val="0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sz w:val="20"/>
          <w:szCs w:val="20"/>
          <w:rtl w:val="0"/>
        </w:rPr>
        <w:t xml:space="preserve">Parts have been hidden and appear just before moving into position</w:t>
      </w:r>
    </w:p>
    <w:p w:rsidR="00000000" w:rsidDel="00000000" w:rsidP="00000000" w:rsidRDefault="00000000" w:rsidRPr="00000000">
      <w:pPr>
        <w:numPr>
          <w:ilvl w:val="0"/>
          <w:numId w:val="4"/>
        </w:numPr>
        <w:spacing w:after="0" w:before="0" w:line="240" w:lineRule="auto"/>
        <w:ind w:left="720" w:hanging="360"/>
        <w:contextualSpacing w:val="1"/>
        <w:rPr>
          <w:b w:val="0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sz w:val="20"/>
          <w:szCs w:val="20"/>
          <w:rtl w:val="0"/>
        </w:rPr>
        <w:t xml:space="preserve">Camera movement has been used to enhance the presentation</w:t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  <w:rPr>
          <w:rFonts w:ascii="Comic Sans MS" w:cs="Comic Sans MS" w:eastAsia="Comic Sans MS" w:hAnsi="Comic Sans MS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sz w:val="24"/>
          <w:szCs w:val="24"/>
          <w:u w:val="single"/>
          <w:rtl w:val="0"/>
        </w:rPr>
        <w:t xml:space="preserve">DRAWINGS</w:t>
      </w:r>
      <w:r w:rsidDel="00000000" w:rsidR="00000000" w:rsidRPr="00000000">
        <w:rPr>
          <w:rFonts w:ascii="Comic Sans MS" w:cs="Comic Sans MS" w:eastAsia="Comic Sans MS" w:hAnsi="Comic Sans MS"/>
          <w:b w:val="0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5"/>
        </w:numPr>
        <w:spacing w:after="0" w:before="0" w:line="240" w:lineRule="auto"/>
        <w:ind w:left="720" w:hanging="360"/>
        <w:contextualSpacing w:val="1"/>
        <w:rPr>
          <w:b w:val="0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sz w:val="20"/>
          <w:szCs w:val="20"/>
          <w:rtl w:val="0"/>
        </w:rPr>
        <w:t xml:space="preserve">Title page: orthographic 3-view drawing of assembly with overall dimensions of model (length, width, height), and a full colour isometric view of assembled model.</w:t>
      </w:r>
    </w:p>
    <w:p w:rsidR="00000000" w:rsidDel="00000000" w:rsidP="00000000" w:rsidRDefault="00000000" w:rsidRPr="00000000">
      <w:pPr>
        <w:numPr>
          <w:ilvl w:val="0"/>
          <w:numId w:val="5"/>
        </w:numPr>
        <w:spacing w:after="0" w:before="0" w:line="240" w:lineRule="auto"/>
        <w:ind w:left="720" w:hanging="360"/>
        <w:contextualSpacing w:val="1"/>
        <w:rPr>
          <w:b w:val="0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sz w:val="20"/>
          <w:szCs w:val="20"/>
          <w:rtl w:val="0"/>
        </w:rPr>
        <w:t xml:space="preserve">Page 2: Exploded view of model with parts list and balloons (you may need to create a second presentation file for this purpose).</w:t>
      </w:r>
    </w:p>
    <w:p w:rsidR="00000000" w:rsidDel="00000000" w:rsidP="00000000" w:rsidRDefault="00000000" w:rsidRPr="00000000">
      <w:pPr>
        <w:numPr>
          <w:ilvl w:val="0"/>
          <w:numId w:val="5"/>
        </w:numPr>
        <w:spacing w:after="0" w:before="0" w:line="240" w:lineRule="auto"/>
        <w:ind w:left="720" w:hanging="360"/>
        <w:contextualSpacing w:val="1"/>
        <w:rPr>
          <w:b w:val="0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sz w:val="20"/>
          <w:szCs w:val="20"/>
          <w:rtl w:val="0"/>
        </w:rPr>
        <w:t xml:space="preserve">Dimensioned orthographic, isometric, detail, and section views of all parts; should give all information necessary for someone to construct the model</w:t>
      </w:r>
    </w:p>
    <w:p w:rsidR="00000000" w:rsidDel="00000000" w:rsidP="00000000" w:rsidRDefault="00000000" w:rsidRPr="00000000">
      <w:pPr>
        <w:spacing w:after="0" w:before="0" w:line="240" w:lineRule="auto"/>
        <w:ind w:left="720" w:hanging="720"/>
        <w:contextualSpacing w:val="0"/>
        <w:rPr>
          <w:rFonts w:ascii="Comic Sans MS" w:cs="Comic Sans MS" w:eastAsia="Comic Sans MS" w:hAnsi="Comic Sans MS"/>
          <w:sz w:val="20"/>
          <w:szCs w:val="20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pgSz w:h="15840" w:w="12240"/>
      <w:pgMar w:bottom="1440" w:top="1440" w:left="1800" w:right="180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Comic Sans MS"/>
  <w:font w:name="Georgia"/>
  <w:font w:name="Gungsuh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◻"/>
      <w:lvlJc w:val="left"/>
      <w:pPr>
        <w:ind w:left="720" w:firstLine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</w:rPr>
    </w:lvl>
  </w:abstractNum>
  <w:abstractNum w:abstractNumId="2">
    <w:lvl w:ilvl="0">
      <w:start w:val="1"/>
      <w:numFmt w:val="bullet"/>
      <w:lvlText w:val="◻"/>
      <w:lvlJc w:val="left"/>
      <w:pPr>
        <w:ind w:left="720" w:firstLine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</w:rPr>
    </w:lvl>
  </w:abstractNum>
  <w:abstractNum w:abstractNumId="3">
    <w:lvl w:ilvl="0">
      <w:start w:val="1"/>
      <w:numFmt w:val="bullet"/>
      <w:lvlText w:val="◻"/>
      <w:lvlJc w:val="left"/>
      <w:pPr>
        <w:ind w:left="720" w:firstLine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</w:rPr>
    </w:lvl>
  </w:abstractNum>
  <w:abstractNum w:abstractNumId="4">
    <w:lvl w:ilvl="0">
      <w:start w:val="1"/>
      <w:numFmt w:val="bullet"/>
      <w:lvlText w:val="◻"/>
      <w:lvlJc w:val="left"/>
      <w:pPr>
        <w:ind w:left="720" w:firstLine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</w:rPr>
    </w:lvl>
  </w:abstractNum>
  <w:abstractNum w:abstractNumId="5">
    <w:lvl w:ilvl="0">
      <w:start w:val="1"/>
      <w:numFmt w:val="bullet"/>
      <w:lvlText w:val="◻"/>
      <w:lvlJc w:val="left"/>
      <w:pPr>
        <w:ind w:left="720" w:firstLine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0" w:before="0" w:line="240" w:lineRule="auto"/>
      <w:jc w:val="center"/>
    </w:pPr>
    <w:rPr>
      <w:rFonts w:ascii="Comic Sans MS" w:cs="Comic Sans MS" w:eastAsia="Comic Sans MS" w:hAnsi="Comic Sans MS"/>
      <w:b w:val="0"/>
      <w:sz w:val="24"/>
      <w:szCs w:val="24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