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sz w:val="18"/>
          <w:szCs w:val="18"/>
        </w:rPr>
      </w:pPr>
      <w:r w:rsidDel="00000000" w:rsidR="00000000" w:rsidRPr="00000000">
        <w:rPr>
          <w:sz w:val="18"/>
          <w:szCs w:val="18"/>
          <w:rtl w:val="0"/>
        </w:rPr>
        <w:t xml:space="preserve">Teacher: ________________________________        Student: _________________________________</w:t>
      </w:r>
    </w:p>
    <w:p w:rsidR="00000000" w:rsidDel="00000000" w:rsidP="00000000" w:rsidRDefault="00000000" w:rsidRPr="00000000">
      <w:pPr>
        <w:contextualSpacing w:val="0"/>
        <w:rPr>
          <w:sz w:val="18"/>
          <w:szCs w:val="18"/>
        </w:rPr>
      </w:pPr>
      <w:r w:rsidDel="00000000" w:rsidR="00000000" w:rsidRPr="00000000">
        <w:rPr>
          <w:rtl w:val="0"/>
        </w:rPr>
      </w:r>
    </w:p>
    <w:tbl>
      <w:tblPr>
        <w:tblStyle w:val="Table1"/>
        <w:bidiVisual w:val="0"/>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TOPIC-KTCA / Evaluation</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sz w:val="18"/>
                <w:szCs w:val="18"/>
              </w:rPr>
            </w:pPr>
            <w:r w:rsidDel="00000000" w:rsidR="00000000" w:rsidRPr="00000000">
              <w:rPr>
                <w:sz w:val="18"/>
                <w:szCs w:val="18"/>
                <w:rtl w:val="0"/>
              </w:rPr>
              <w:t xml:space="preserve">1</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sz w:val="18"/>
                <w:szCs w:val="18"/>
              </w:rPr>
            </w:pPr>
            <w:r w:rsidDel="00000000" w:rsidR="00000000" w:rsidRPr="00000000">
              <w:rPr>
                <w:sz w:val="18"/>
                <w:szCs w:val="18"/>
                <w:rtl w:val="0"/>
              </w:rPr>
              <w:t xml:space="preserve">2</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sz w:val="18"/>
                <w:szCs w:val="18"/>
              </w:rPr>
            </w:pPr>
            <w:r w:rsidDel="00000000" w:rsidR="00000000" w:rsidRPr="00000000">
              <w:rPr>
                <w:sz w:val="18"/>
                <w:szCs w:val="18"/>
                <w:rtl w:val="0"/>
              </w:rPr>
              <w:t xml:space="preserve">3</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center"/>
              <w:rPr>
                <w:sz w:val="18"/>
                <w:szCs w:val="18"/>
              </w:rPr>
            </w:pPr>
            <w:r w:rsidDel="00000000" w:rsidR="00000000" w:rsidRPr="00000000">
              <w:rPr>
                <w:sz w:val="18"/>
                <w:szCs w:val="18"/>
                <w:rtl w:val="0"/>
              </w:rPr>
              <w:t xml:space="preserve">4</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(K/U) student demonstrated understanding of relays and how they are connected.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 has little or limited understanding of how a relay functions – does not understand the relay has two circuits or that one circuit controls the other.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students have a good understanding of how our relay works – they understand either that the relay has two circuits or that one circuit is responsible for controlling the other</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 has a very good understanding of how relays work – understand there are two circuits and one circuit controls the other through electromagnetic connections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 has an excellent understanding of the relay and it’s circuits. Describes with detail the functions of a relay and how it energizes the load through electromagnetic controlled  connections inside the relay</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(T) The attachments of the load, relay, fuse and wiring – including the connection points were considered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Limited or no thought was put into the organization of the relay and it's connections. Wires were twisted or tangled and following the circuits is difficult</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Some thought was put into the organization of the relay board and the connections. Circuits were traceable and wired layout could be understood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Most of the connections were organized and placement of the relay, fuse and load etc., was considered and thought out and organized.</w:t>
            </w:r>
          </w:p>
        </w:tc>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18"/>
                <w:szCs w:val="18"/>
              </w:rPr>
            </w:pPr>
            <w:r w:rsidDel="00000000" w:rsidR="00000000" w:rsidRPr="00000000">
              <w:rPr>
                <w:sz w:val="18"/>
                <w:szCs w:val="18"/>
                <w:rtl w:val="0"/>
              </w:rPr>
              <w:t xml:space="preserve">An excellent display was demonstrated for this relay board. Connections were well laid out (e.g. even pencil marks were evident to organize) and the position of all components were well thought out</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(C) Students will be asked a few questions during the demonstration of the relay circuit</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 had a hard time communicating the functionality of the relay – and how it will controls the load.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 described the functionality of the relay or how it controls either the relay or load with some success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 described the functionality of the relay and how it  controls the load with good success</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students described the functionality of the relay and how the load is controlled with great detail</w:t>
            </w:r>
          </w:p>
        </w:tc>
      </w:tr>
      <w:tr>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 Quality of workmanship</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Most of the items were glued, or inappropriately put into place.   However, the circuit does work. Little effort was made to fasten components to the relay board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Some of the circuit items were attached appropriately, while others were left loose on the relay board. Some effort was made to display the circuit appropriately</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 good effort to fasten components and have wiring routed appropriately for the load, fuse and relay. A good effort was made to fasten components and equal workmanship was displayed</w:t>
            </w:r>
          </w:p>
        </w:tc>
        <w:tc>
          <w:tcPr>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rPr>
                <w:sz w:val="18"/>
                <w:szCs w:val="18"/>
              </w:rPr>
            </w:pPr>
            <w:r w:rsidDel="00000000" w:rsidR="00000000" w:rsidRPr="00000000">
              <w:rPr>
                <w:sz w:val="18"/>
                <w:szCs w:val="18"/>
                <w:rtl w:val="0"/>
              </w:rPr>
              <w:t xml:space="preserve">An excellent display was demonstrated for the relay board – (colour was added for example). Components are fastened appropriately, wires were routed appropriately, and the display is clean, organized and components are well installed.</w:t>
            </w:r>
          </w:p>
        </w:tc>
      </w:tr>
    </w:tbl>
    <w:p w:rsidR="00000000" w:rsidDel="00000000" w:rsidP="00000000" w:rsidRDefault="00000000" w:rsidRPr="00000000">
      <w:pPr>
        <w:contextualSpacing w:val="0"/>
        <w:rPr>
          <w:sz w:val="18"/>
          <w:szCs w:val="18"/>
        </w:rPr>
      </w:pP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