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86" w:rsidRPr="00707A78" w:rsidRDefault="0066272F">
      <w:pPr>
        <w:rPr>
          <w:rFonts w:ascii="Arial" w:hAnsi="Arial" w:cs="Arial"/>
          <w:b/>
        </w:rPr>
      </w:pPr>
      <w:r w:rsidRPr="00707A78">
        <w:rPr>
          <w:rFonts w:ascii="Arial" w:hAnsi="Arial" w:cs="Arial"/>
          <w:b/>
          <w:sz w:val="36"/>
        </w:rPr>
        <w:t>Instrumentation Information Sheet</w:t>
      </w:r>
    </w:p>
    <w:p w:rsidR="0066272F" w:rsidRPr="00707A78" w:rsidRDefault="00AE0D56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5pt;margin-top:24.75pt;width:185.75pt;height:212.65pt;z-index:251659264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:rsidR="00707A78" w:rsidRDefault="00707A78">
                  <w:r>
                    <w:t>Picture of sensor</w:t>
                  </w:r>
                </w:p>
                <w:p w:rsidR="008D55E7" w:rsidRDefault="008D55E7">
                  <w:r>
                    <w:rPr>
                      <w:noProof/>
                      <w:lang w:eastAsia="en-CA"/>
                    </w:rPr>
                    <w:drawing>
                      <wp:inline distT="0" distB="0" distL="0" distR="0">
                        <wp:extent cx="2162810" cy="211074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DHT11_sensor_module_03.jpg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2810" cy="2110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ascii="Arial" w:hAnsi="Arial" w:cs="Arial"/>
          <w:noProof/>
          <w:lang w:eastAsia="en-CA"/>
        </w:rPr>
        <w:pict>
          <v:shape id="_x0000_s1027" type="#_x0000_t202" style="position:absolute;margin-left:311.25pt;margin-top:320.3pt;width:201.75pt;height:282pt;z-index:251660288">
            <v:textbox>
              <w:txbxContent>
                <w:p w:rsidR="00707A78" w:rsidRDefault="00707A78">
                  <w:r>
                    <w:t>Pinout Diagram</w:t>
                  </w:r>
                </w:p>
                <w:p w:rsidR="008D55E7" w:rsidRDefault="008D55E7"/>
                <w:p w:rsidR="008D55E7" w:rsidRDefault="005E2DEF">
                  <w:r>
                    <w:rPr>
                      <w:noProof/>
                      <w:lang w:eastAsia="en-CA"/>
                    </w:rPr>
                    <w:drawing>
                      <wp:inline distT="0" distB="0" distL="0" distR="0">
                        <wp:extent cx="2369820" cy="236982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ht22-pinout-800x800.pn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9820" cy="2369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</w:tblGrid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Instrument Name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  <w:p w:rsidR="00707A78" w:rsidRDefault="005E2DEF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Temperature-humidity sensor</w:t>
            </w:r>
          </w:p>
          <w:p w:rsidR="005E2DEF" w:rsidRPr="00707A78" w:rsidRDefault="005E2DEF" w:rsidP="00392715">
            <w:pPr>
              <w:rPr>
                <w:rFonts w:ascii="Arial" w:hAnsi="Arial" w:cs="Arial"/>
              </w:rPr>
            </w:pP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Instrument Part Number/Component ID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5E2DEF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DHT22 (also AM2302) 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Used for measuring?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 temperature, air humidity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Supply voltage (</w:t>
            </w:r>
            <w:proofErr w:type="spellStart"/>
            <w:r w:rsidRPr="00707A78">
              <w:rPr>
                <w:rFonts w:ascii="Arial" w:hAnsi="Arial" w:cs="Arial"/>
              </w:rPr>
              <w:t>Vcc</w:t>
            </w:r>
            <w:proofErr w:type="spellEnd"/>
            <w:r w:rsidRPr="00707A78">
              <w:rPr>
                <w:rFonts w:ascii="Arial" w:hAnsi="Arial" w:cs="Arial"/>
              </w:rPr>
              <w:t>)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AE0D56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3.3V-6V DC</w:t>
            </w:r>
            <w:bookmarkStart w:id="0" w:name="_GoBack"/>
            <w:bookmarkEnd w:id="0"/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Communication type (digital, analog, IC2, etc.)</w:t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Sensing Element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Thermistor and capacitive humidity sensor 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Required engineering unit conversions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None…included in sensor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Measurement Range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B8483A" w:rsidP="00392715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Temp:-</w:t>
            </w:r>
            <w:proofErr w:type="gramEnd"/>
            <w:r>
              <w:rPr>
                <w:rFonts w:ascii="Arial" w:hAnsi="Arial" w:cs="Arial"/>
              </w:rPr>
              <w:t xml:space="preserve">40C to 80C, Humidity: 0-100%  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Accuracy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 +/- 0.5C. Humidity: +/- 2%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Additional library required (if yes, location)</w:t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B8483A" w:rsidRDefault="00B8483A" w:rsidP="00B8483A">
            <w:r>
              <w:rPr>
                <w:rFonts w:ascii="Arial" w:hAnsi="Arial" w:cs="Arial"/>
              </w:rPr>
              <w:t xml:space="preserve">Yes, </w:t>
            </w:r>
            <w:proofErr w:type="spellStart"/>
            <w:r>
              <w:rPr>
                <w:rFonts w:ascii="Arial" w:hAnsi="Arial" w:cs="Arial"/>
              </w:rPr>
              <w:t>dht.h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hyperlink r:id="rId6" w:history="1">
              <w:r w:rsidRPr="00207954">
                <w:rPr>
                  <w:rStyle w:val="Hyperlink"/>
                </w:rPr>
                <w:t>https://github.com/adafruit/DHT-sensor-library</w:t>
              </w:r>
            </w:hyperlink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Notes</w:t>
            </w:r>
          </w:p>
          <w:p w:rsidR="00707A78" w:rsidRPr="00707A78" w:rsidRDefault="00B8483A" w:rsidP="00392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DHT11 is lower cot, less sensitive sensor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 xml:space="preserve"> </w:t>
            </w:r>
          </w:p>
        </w:tc>
      </w:tr>
    </w:tbl>
    <w:p w:rsidR="0066272F" w:rsidRPr="00707A78" w:rsidRDefault="0066272F">
      <w:pPr>
        <w:rPr>
          <w:rFonts w:ascii="Arial" w:hAnsi="Arial" w:cs="Arial"/>
        </w:rPr>
      </w:pPr>
    </w:p>
    <w:sectPr w:rsidR="0066272F" w:rsidRPr="00707A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272F"/>
    <w:rsid w:val="00221707"/>
    <w:rsid w:val="005E2DEF"/>
    <w:rsid w:val="0066272F"/>
    <w:rsid w:val="00695A42"/>
    <w:rsid w:val="00707A78"/>
    <w:rsid w:val="00860257"/>
    <w:rsid w:val="008D55E7"/>
    <w:rsid w:val="00AE0D56"/>
    <w:rsid w:val="00B8483A"/>
    <w:rsid w:val="00C5625B"/>
    <w:rsid w:val="00E8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FF01B86"/>
  <w15:chartTrackingRefBased/>
  <w15:docId w15:val="{B9D6453A-9EF3-46B4-8C38-88D9C979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7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adafruit/DHT-sensor-librar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4</cp:revision>
  <dcterms:created xsi:type="dcterms:W3CDTF">2016-11-01T21:32:00Z</dcterms:created>
  <dcterms:modified xsi:type="dcterms:W3CDTF">2016-11-01T22:15:00Z</dcterms:modified>
</cp:coreProperties>
</file>