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76" w:lineRule="auto"/>
        <w:contextualSpacing w:val="0"/>
        <w:rPr>
          <w:rFonts w:ascii="Arial Black" w:cs="Arial Black" w:eastAsia="Arial Black" w:hAnsi="Arial Black"/>
          <w:b w:val="1"/>
          <w:color w:val="666666"/>
        </w:rPr>
      </w:pPr>
      <w:r w:rsidDel="00000000" w:rsidR="00000000" w:rsidRPr="00000000">
        <w:rPr>
          <w:rFonts w:ascii="Arial Black" w:cs="Arial Black" w:eastAsia="Arial Black" w:hAnsi="Arial Black"/>
          <w:color w:val="666666"/>
          <w:rtl w:val="0"/>
        </w:rPr>
        <w:t xml:space="preserve">THJ3M  GREEN INDUSTRIES  </w:t>
      </w:r>
      <w:r w:rsidDel="00000000" w:rsidR="00000000" w:rsidRPr="00000000">
        <w:rPr>
          <w:rFonts w:ascii="Arial Black" w:cs="Arial Black" w:eastAsia="Arial Black" w:hAnsi="Arial Black"/>
          <w:b w:val="1"/>
          <w:color w:val="666666"/>
          <w:rtl w:val="0"/>
        </w:rPr>
        <w:t xml:space="preserve">Landscape Construction/Hardscaping PROJECT</w:t>
      </w:r>
    </w:p>
    <w:p w:rsidR="00000000" w:rsidDel="00000000" w:rsidP="00000000" w:rsidRDefault="00000000" w:rsidRPr="00000000">
      <w:pPr>
        <w:spacing w:line="276" w:lineRule="auto"/>
        <w:contextualSpacing w:val="0"/>
        <w:rPr>
          <w:b w:val="1"/>
        </w:rPr>
      </w:pPr>
      <w:r w:rsidDel="00000000" w:rsidR="00000000" w:rsidRPr="00000000">
        <w:rPr>
          <w:rtl w:val="0"/>
        </w:rPr>
      </w:r>
    </w:p>
    <w:p w:rsidR="00000000" w:rsidDel="00000000" w:rsidP="00000000" w:rsidRDefault="00000000" w:rsidRPr="00000000">
      <w:pPr>
        <w:spacing w:line="276" w:lineRule="auto"/>
        <w:contextualSpacing w:val="0"/>
        <w:rPr>
          <w:b w:val="1"/>
        </w:rPr>
      </w:pPr>
      <w:r w:rsidDel="00000000" w:rsidR="00000000" w:rsidRPr="00000000">
        <w:rPr>
          <w:b w:val="1"/>
          <w:rtl w:val="0"/>
        </w:rPr>
        <w:t xml:space="preserve">INTRODUCTION</w:t>
      </w:r>
    </w:p>
    <w:p w:rsidR="00000000" w:rsidDel="00000000" w:rsidP="00000000" w:rsidRDefault="00000000" w:rsidRPr="00000000">
      <w:pPr>
        <w:spacing w:line="276" w:lineRule="auto"/>
        <w:contextualSpacing w:val="0"/>
        <w:rPr>
          <w:b w:val="1"/>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Precast concrete pavers offer a broad range of design possibilities. They are widely used in the landscaping sector and are popular because of their durability, attractive colours &amp; textures and because they are easy to work with and install. They are excellent for constructing patios, pathways, driveways and many other hard landscape projects.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In this activity, you are asked to:</w:t>
      </w:r>
    </w:p>
    <w:p w:rsidR="00000000" w:rsidDel="00000000" w:rsidP="00000000" w:rsidRDefault="00000000" w:rsidRPr="00000000">
      <w:pPr>
        <w:numPr>
          <w:ilvl w:val="0"/>
          <w:numId w:val="1"/>
        </w:numPr>
        <w:spacing w:line="240" w:lineRule="auto"/>
        <w:ind w:left="720" w:hanging="360"/>
        <w:contextualSpacing w:val="1"/>
        <w:rPr/>
      </w:pPr>
      <w:r w:rsidDel="00000000" w:rsidR="00000000" w:rsidRPr="00000000">
        <w:rPr>
          <w:rtl w:val="0"/>
        </w:rPr>
        <w:t xml:space="preserve">Research and describe a variety of landscape construction projects made with precast concrete pavers</w:t>
      </w:r>
    </w:p>
    <w:p w:rsidR="00000000" w:rsidDel="00000000" w:rsidP="00000000" w:rsidRDefault="00000000" w:rsidRPr="00000000">
      <w:pPr>
        <w:numPr>
          <w:ilvl w:val="0"/>
          <w:numId w:val="1"/>
        </w:numPr>
        <w:spacing w:line="240" w:lineRule="auto"/>
        <w:ind w:left="720" w:hanging="360"/>
        <w:contextualSpacing w:val="1"/>
        <w:rPr/>
      </w:pPr>
      <w:r w:rsidDel="00000000" w:rsidR="00000000" w:rsidRPr="00000000">
        <w:rPr>
          <w:rtl w:val="0"/>
        </w:rPr>
        <w:t xml:space="preserve">Research and detail the correct installation techniques for precast concrete pavers </w:t>
      </w:r>
    </w:p>
    <w:p w:rsidR="00000000" w:rsidDel="00000000" w:rsidP="00000000" w:rsidRDefault="00000000" w:rsidRPr="00000000">
      <w:pPr>
        <w:numPr>
          <w:ilvl w:val="0"/>
          <w:numId w:val="1"/>
        </w:numPr>
        <w:spacing w:line="240" w:lineRule="auto"/>
        <w:ind w:left="720" w:hanging="360"/>
        <w:contextualSpacing w:val="1"/>
        <w:rPr/>
      </w:pPr>
      <w:r w:rsidDel="00000000" w:rsidR="00000000" w:rsidRPr="00000000">
        <w:rPr>
          <w:rtl w:val="0"/>
        </w:rPr>
        <w:t xml:space="preserve">Come up with a landscape construction project that can be done on the school property</w:t>
      </w:r>
    </w:p>
    <w:p w:rsidR="00000000" w:rsidDel="00000000" w:rsidP="00000000" w:rsidRDefault="00000000" w:rsidRPr="00000000">
      <w:pPr>
        <w:numPr>
          <w:ilvl w:val="0"/>
          <w:numId w:val="1"/>
        </w:numPr>
        <w:spacing w:line="240" w:lineRule="auto"/>
        <w:ind w:left="720" w:hanging="360"/>
        <w:contextualSpacing w:val="1"/>
        <w:rPr/>
      </w:pPr>
      <w:r w:rsidDel="00000000" w:rsidR="00000000" w:rsidRPr="00000000">
        <w:rPr>
          <w:rtl w:val="0"/>
        </w:rPr>
        <w:t xml:space="preserve">Sketch and draw a landscape design for the project  </w:t>
      </w:r>
    </w:p>
    <w:p w:rsidR="00000000" w:rsidDel="00000000" w:rsidP="00000000" w:rsidRDefault="00000000" w:rsidRPr="00000000">
      <w:pPr>
        <w:numPr>
          <w:ilvl w:val="0"/>
          <w:numId w:val="1"/>
        </w:numPr>
        <w:spacing w:line="240" w:lineRule="auto"/>
        <w:ind w:left="720" w:hanging="360"/>
        <w:contextualSpacing w:val="1"/>
        <w:rPr/>
      </w:pPr>
      <w:r w:rsidDel="00000000" w:rsidR="00000000" w:rsidRPr="00000000">
        <w:rPr>
          <w:rtl w:val="0"/>
        </w:rPr>
        <w:t xml:space="preserve">List all materials needed for the overall project</w:t>
      </w:r>
    </w:p>
    <w:p w:rsidR="00000000" w:rsidDel="00000000" w:rsidP="00000000" w:rsidRDefault="00000000" w:rsidRPr="00000000">
      <w:pPr>
        <w:numPr>
          <w:ilvl w:val="0"/>
          <w:numId w:val="1"/>
        </w:numPr>
        <w:spacing w:line="240" w:lineRule="auto"/>
        <w:ind w:left="720" w:hanging="360"/>
        <w:contextualSpacing w:val="1"/>
        <w:rPr/>
      </w:pPr>
      <w:r w:rsidDel="00000000" w:rsidR="00000000" w:rsidRPr="00000000">
        <w:rPr>
          <w:rtl w:val="0"/>
        </w:rPr>
        <w:t xml:space="preserve">List all tools needed to complete such a project</w:t>
      </w:r>
    </w:p>
    <w:p w:rsidR="00000000" w:rsidDel="00000000" w:rsidP="00000000" w:rsidRDefault="00000000" w:rsidRPr="00000000">
      <w:pPr>
        <w:numPr>
          <w:ilvl w:val="0"/>
          <w:numId w:val="1"/>
        </w:numPr>
        <w:spacing w:line="240" w:lineRule="auto"/>
        <w:ind w:left="720" w:hanging="360"/>
        <w:contextualSpacing w:val="1"/>
        <w:rPr/>
      </w:pPr>
      <w:r w:rsidDel="00000000" w:rsidR="00000000" w:rsidRPr="00000000">
        <w:rPr>
          <w:rtl w:val="0"/>
        </w:rPr>
        <w:t xml:space="preserve">Keep it simple!  </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INSTRUCTIONS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2"/>
        </w:numPr>
        <w:spacing w:after="10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Research and describe a variety of landscape construction projects that use precast concrete pavers. There are many different manufacturers, designs, styles, shapes &amp; sizes. Your research can be presented in a variety of different ways. You must include any, notes, images, photos, illustrations, etc.</w:t>
      </w:r>
    </w:p>
    <w:p w:rsidR="00000000" w:rsidDel="00000000" w:rsidP="00000000" w:rsidRDefault="00000000" w:rsidRPr="00000000">
      <w:pPr>
        <w:widowControl w:val="0"/>
        <w:numPr>
          <w:ilvl w:val="0"/>
          <w:numId w:val="2"/>
        </w:numPr>
        <w:spacing w:after="10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Take a look at the projects that have been done around the school or in the wider community. Take pictures of these different landscape construction projects. Collect images by doing internet research (Google Images)  or cut out pictures from magazines/newspapers/catalogues.</w:t>
      </w:r>
    </w:p>
    <w:p w:rsidR="00000000" w:rsidDel="00000000" w:rsidP="00000000" w:rsidRDefault="00000000" w:rsidRPr="00000000">
      <w:pPr>
        <w:widowControl w:val="0"/>
        <w:numPr>
          <w:ilvl w:val="0"/>
          <w:numId w:val="2"/>
        </w:numPr>
        <w:spacing w:after="10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When searching using the Internet, be sure you find designs that have detailed plans and installation guides with useful diagrams. Manufacturer’s websites will have links to their latest catalogues that include installation techniques. </w:t>
      </w:r>
    </w:p>
    <w:p w:rsidR="00000000" w:rsidDel="00000000" w:rsidP="00000000" w:rsidRDefault="00000000" w:rsidRPr="00000000">
      <w:pPr>
        <w:widowControl w:val="0"/>
        <w:spacing w:after="100" w:lineRule="auto"/>
        <w:contextualSpacing w:val="0"/>
        <w:rPr>
          <w:b w:val="1"/>
        </w:rPr>
      </w:pPr>
      <w:r w:rsidDel="00000000" w:rsidR="00000000" w:rsidRPr="00000000">
        <w:rPr>
          <w:b w:val="1"/>
          <w:rtl w:val="0"/>
        </w:rPr>
        <w:t xml:space="preserve">Research Sources</w:t>
      </w:r>
    </w:p>
    <w:p w:rsidR="00000000" w:rsidDel="00000000" w:rsidP="00000000" w:rsidRDefault="00000000" w:rsidRPr="00000000">
      <w:pPr>
        <w:widowControl w:val="0"/>
        <w:numPr>
          <w:ilvl w:val="0"/>
          <w:numId w:val="4"/>
        </w:numPr>
        <w:spacing w:after="10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You must use a variety of resources when collecting your information.... magazine, newspaper, manufacturer’s installation guides, landscape design books, Internet, and many other sources.</w:t>
      </w:r>
    </w:p>
    <w:p w:rsidR="00000000" w:rsidDel="00000000" w:rsidP="00000000" w:rsidRDefault="00000000" w:rsidRPr="00000000">
      <w:pPr>
        <w:widowControl w:val="0"/>
        <w:numPr>
          <w:ilvl w:val="0"/>
          <w:numId w:val="4"/>
        </w:numPr>
        <w:spacing w:after="10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All sources of information must be cited as proof that you used a number of different sources.</w:t>
      </w:r>
    </w:p>
    <w:p w:rsidR="00000000" w:rsidDel="00000000" w:rsidP="00000000" w:rsidRDefault="00000000" w:rsidRPr="00000000">
      <w:pPr>
        <w:widowControl w:val="0"/>
        <w:spacing w:after="100" w:lineRule="auto"/>
        <w:contextualSpacing w:val="0"/>
        <w:rPr>
          <w:b w:val="1"/>
        </w:rPr>
      </w:pPr>
      <w:r w:rsidDel="00000000" w:rsidR="00000000" w:rsidRPr="00000000">
        <w:rPr>
          <w:b w:val="1"/>
          <w:rtl w:val="0"/>
        </w:rPr>
        <w:t xml:space="preserve">Report Presentation</w:t>
      </w:r>
    </w:p>
    <w:p w:rsidR="00000000" w:rsidDel="00000000" w:rsidP="00000000" w:rsidRDefault="00000000" w:rsidRPr="00000000">
      <w:pPr>
        <w:widowControl w:val="0"/>
        <w:numPr>
          <w:ilvl w:val="0"/>
          <w:numId w:val="3"/>
        </w:numPr>
        <w:spacing w:after="10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A report must be presented in a structured format with cover sheet, page numbers, headers and footers.</w:t>
      </w:r>
    </w:p>
    <w:p w:rsidR="00000000" w:rsidDel="00000000" w:rsidP="00000000" w:rsidRDefault="00000000" w:rsidRPr="00000000">
      <w:pPr>
        <w:widowControl w:val="0"/>
        <w:numPr>
          <w:ilvl w:val="0"/>
          <w:numId w:val="3"/>
        </w:numPr>
        <w:spacing w:after="100" w:lineRule="auto"/>
        <w:ind w:left="720" w:hanging="360"/>
        <w:contextualSpacing w:val="1"/>
        <w:rPr>
          <w:sz w:val="20"/>
          <w:szCs w:val="20"/>
        </w:rPr>
      </w:pPr>
      <w:r w:rsidDel="00000000" w:rsidR="00000000" w:rsidRPr="00000000">
        <w:rPr>
          <w:sz w:val="20"/>
          <w:szCs w:val="20"/>
          <w:rtl w:val="0"/>
        </w:rPr>
        <w:t xml:space="preserve">Note that you’ll be asked to include portions of this report in your final presentation so be sure you keep all of your notes, diagrams, designs etc.</w:t>
      </w:r>
    </w:p>
    <w:p w:rsidR="00000000" w:rsidDel="00000000" w:rsidP="00000000" w:rsidRDefault="00000000" w:rsidRPr="00000000">
      <w:pPr>
        <w:widowControl w:val="0"/>
        <w:contextualSpacing w:val="0"/>
        <w:rPr>
          <w:sz w:val="20"/>
          <w:szCs w:val="20"/>
        </w:rPr>
      </w:pPr>
      <w:r w:rsidDel="00000000" w:rsidR="00000000" w:rsidRPr="00000000">
        <w:drawing>
          <wp:inline distB="19050" distT="19050" distL="19050" distR="19050">
            <wp:extent cx="2047875" cy="1373438"/>
            <wp:effectExtent b="0" l="0" r="0" t="0"/>
            <wp:docPr id="1" name="image01.jpg"/>
            <a:graphic>
              <a:graphicData uri="http://schemas.openxmlformats.org/drawingml/2006/picture">
                <pic:pic>
                  <pic:nvPicPr>
                    <pic:cNvPr id="0" name="image01.jpg"/>
                    <pic:cNvPicPr preferRelativeResize="0"/>
                  </pic:nvPicPr>
                  <pic:blipFill>
                    <a:blip r:embed="rId5"/>
                    <a:srcRect b="27758" l="22620" r="-1057" t="18676"/>
                    <a:stretch>
                      <a:fillRect/>
                    </a:stretch>
                  </pic:blipFill>
                  <pic:spPr>
                    <a:xfrm>
                      <a:off x="0" y="0"/>
                      <a:ext cx="2047875" cy="1373438"/>
                    </a:xfrm>
                    <a:prstGeom prst="rect"/>
                    <a:ln/>
                  </pic:spPr>
                </pic:pic>
              </a:graphicData>
            </a:graphic>
          </wp:inline>
        </w:drawing>
      </w:r>
      <w:r w:rsidDel="00000000" w:rsidR="00000000" w:rsidRPr="00000000">
        <w:drawing>
          <wp:inline distB="19050" distT="19050" distL="19050" distR="19050">
            <wp:extent cx="2024062" cy="1384885"/>
            <wp:effectExtent b="0" l="0" r="0" t="0"/>
            <wp:docPr id="2" name="image04.jpg"/>
            <a:graphic>
              <a:graphicData uri="http://schemas.openxmlformats.org/drawingml/2006/picture">
                <pic:pic>
                  <pic:nvPicPr>
                    <pic:cNvPr id="0" name="image04.jpg"/>
                    <pic:cNvPicPr preferRelativeResize="0"/>
                  </pic:nvPicPr>
                  <pic:blipFill>
                    <a:blip r:embed="rId6"/>
                    <a:srcRect b="19864" l="18307" r="6850" t="12107"/>
                    <a:stretch>
                      <a:fillRect/>
                    </a:stretch>
                  </pic:blipFill>
                  <pic:spPr>
                    <a:xfrm rot="10800000">
                      <a:off x="0" y="0"/>
                      <a:ext cx="2024062" cy="1384885"/>
                    </a:xfrm>
                    <a:prstGeom prst="rect"/>
                    <a:ln/>
                  </pic:spPr>
                </pic:pic>
              </a:graphicData>
            </a:graphic>
          </wp:inline>
        </w:drawing>
      </w:r>
      <w:r w:rsidDel="00000000" w:rsidR="00000000" w:rsidRPr="00000000">
        <w:drawing>
          <wp:inline distB="19050" distT="19050" distL="19050" distR="19050">
            <wp:extent cx="1647825" cy="1373438"/>
            <wp:effectExtent b="0" l="0" r="0" t="0"/>
            <wp:docPr id="3" name="image05.jpg"/>
            <a:graphic>
              <a:graphicData uri="http://schemas.openxmlformats.org/drawingml/2006/picture">
                <pic:pic>
                  <pic:nvPicPr>
                    <pic:cNvPr id="0" name="image05.jpg"/>
                    <pic:cNvPicPr preferRelativeResize="0"/>
                  </pic:nvPicPr>
                  <pic:blipFill>
                    <a:blip r:embed="rId7"/>
                    <a:srcRect b="11373" l="26409" r="15942" t="21673"/>
                    <a:stretch>
                      <a:fillRect/>
                    </a:stretch>
                  </pic:blipFill>
                  <pic:spPr>
                    <a:xfrm rot="10800000">
                      <a:off x="0" y="0"/>
                      <a:ext cx="1647825" cy="1373438"/>
                    </a:xfrm>
                    <a:prstGeom prst="rect"/>
                    <a:ln/>
                  </pic:spPr>
                </pic:pic>
              </a:graphicData>
            </a:graphic>
          </wp:inline>
        </w:drawing>
      </w:r>
      <w:r w:rsidDel="00000000" w:rsidR="00000000" w:rsidRPr="00000000">
        <w:rPr>
          <w:rtl w:val="0"/>
        </w:rPr>
      </w:r>
    </w:p>
    <w:sectPr>
      <w:pgSz w:h="15840" w:w="12240"/>
      <w:pgMar w:bottom="850.3937007874016" w:top="850.3937007874016" w:left="1440.0000000000002" w:right="1440.0000000000002"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Helvetica"/>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jpg"/><Relationship Id="rId6" Type="http://schemas.openxmlformats.org/officeDocument/2006/relationships/image" Target="media/image04.jpg"/><Relationship Id="rId7" Type="http://schemas.openxmlformats.org/officeDocument/2006/relationships/image" Target="media/image05.jp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