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Appendix H</w:t>
        <w:tab/>
        <w:tab/>
        <w:tab/>
        <w:t xml:space="preserve">   </w:t>
        <w:tab/>
        <w:t xml:space="preserve">Activity/Project: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u w:val="single"/>
          <w:rtl w:val="0"/>
        </w:rPr>
        <w:t xml:space="preserve">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GREEN INDUSTRIES</w:t>
        <w:tab/>
        <w:t xml:space="preserve">  </w:t>
        <w:tab/>
        <w:t xml:space="preserve">Name:____________________</w:t>
      </w:r>
    </w:p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Every student will start each practical activity with a mark of 7 out of a possible 10. This practical mark is determined through direct observation and evaluation of your practical work performance during the work period according to the following criteria.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Some examples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of situations, actions and behavior, which will affect the practical mark, are outlined in the table below. This will contribute to your overall APPLICATION mark for this class.</w:t>
        <w:tab/>
        <w:tab/>
        <w:t xml:space="preserve">  </w:t>
      </w:r>
    </w:p>
    <w:p w:rsidR="00000000" w:rsidDel="00000000" w:rsidP="00000000" w:rsidRDefault="00000000" w:rsidRPr="00000000">
      <w:pPr>
        <w:contextualSpacing w:val="0"/>
        <w:jc w:val="righ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TOTAL          /10</w:t>
      </w:r>
    </w:p>
    <w:tbl>
      <w:tblPr>
        <w:tblStyle w:val="Table1"/>
        <w:bidiVisual w:val="0"/>
        <w:tblW w:w="9594.0" w:type="dxa"/>
        <w:jc w:val="left"/>
        <w:tblInd w:w="-8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000"/>
      </w:tblPr>
      <w:tblGrid>
        <w:gridCol w:w="1087"/>
        <w:gridCol w:w="4111"/>
        <w:gridCol w:w="4396"/>
        <w:tblGridChange w:id="0">
          <w:tblGrid>
            <w:gridCol w:w="1087"/>
            <w:gridCol w:w="4111"/>
            <w:gridCol w:w="4396"/>
          </w:tblGrid>
        </w:tblGridChange>
      </w:tblGrid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Criteria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Positive Performance Indicators (+1)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Negative Performance Indicators (-1)</w:t>
            </w:r>
          </w:p>
        </w:tc>
      </w:tr>
      <w:tr>
        <w:trPr>
          <w:trHeight w:val="11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>
            <w:pPr>
              <w:ind w:left="113" w:right="113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Safety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*Use and select appropriate PPE without 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prompting 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*Equipment circle checks 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*Reporting of potential hazards 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*Working in a safe and controlled manner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*Proper handling of tools/ equipment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_______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*Other: _____________________________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*Failure to select appropriate PPE 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*Failure to conduct equipment checks or report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hazards 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*Running, overloading wheelbarrows, improper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handling of equipment or materials  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*Horseplay, throwing objects, leaving tools in the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grass, failing to secure work area ______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*Failure to clean spills 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*Other: _____________________________</w:t>
            </w:r>
          </w:p>
        </w:tc>
      </w:tr>
      <w:tr>
        <w:trPr>
          <w:trHeight w:val="11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>
            <w:pPr>
              <w:ind w:left="113" w:right="113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Productivity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*Tasks are completed in the time allotted 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*Work area is organized while work in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progress _______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*Work area is clean and organized _______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*Tools put away properly at the end of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work period _______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*Students work well as a team or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independently _______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*Effort is made to work efficiently _______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*Other: _____________________________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*Tasks are not completed in a timely fashion _____ *Sloppy work area, tools not put away clean or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stowed properly 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*Tools left out, work site left in a mess, poor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team work or inefficient work practices 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*Failure to bring proper tools to site _______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*Non productive time (i.e. Leaning on tools,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watching others work) _______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*Other: _____________________________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>
            <w:pPr>
              <w:ind w:left="113" w:right="113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Communication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*Listens attentively to instructions, seeks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clarification if unsure, reports progress 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*Reports problems, relays instructions,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co-ordinates with others _______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*Asks permission to leave work site (i.e.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bathroom break) _______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*Responds to radio calls, uses appropriate radio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protocol (i.e. No banter chit chat etc.) ______ *Communicates clearly with teacher and other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students _______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*Other: _____________________________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*Does not, listen to instructions or seek clarification, report problems/progress _____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*Has difficulty relaying instructions / co-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coordinating with others ______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*Fails to report absence from work site ________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*Fails to respond to radio calls, uses radio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inappropriately 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*Does not seek additional instructions when nearing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completion of a task _______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*Fails to report damage to equipment or tools 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*Other: _____________________________</w:t>
            </w:r>
          </w:p>
        </w:tc>
      </w:tr>
      <w:tr>
        <w:trPr>
          <w:trHeight w:val="11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>
            <w:pPr>
              <w:ind w:left="113" w:right="113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Demonstrated Skills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*Demonstrates some degree of competence with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new skills 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*Performs routine tasks with ease _____ *Develops confidence with tools and skills,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demonstrates proper posture / technique,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handles tools with care 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*Selects the right tool for the task 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*Applies knowledge from lessons to practical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tasks (i.e. Prunes DDI wood, waters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properly, mixes fertilizer/fuel properly) ______ *Operates equipment properly (straight lines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when mowing etc.) 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*Other: _____________________________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*Does not demonstrate competence or growing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confidence with new skills ______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*Has difficulty performing routine tasks, uses poor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posture or technique 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*Handles tools carelessly, misuses or damages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tools, inappropriate use of tools (e.g. cutting wire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with secateurs, using wrong tool for job) _____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*Has difficulty applying knowledge from class to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practical tasks ______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*Inattention to detail, sloppy work product (e.g.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volcano mulching, overwatering etc.) ______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*Other: _____________________________</w:t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Teacher comments: _____________________________________________________________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tl w:val="0"/>
        </w:rPr>
      </w:r>
    </w:p>
    <w:sectPr>
      <w:pgSz w:h="15840" w:w="12240"/>
      <w:pgMar w:bottom="284" w:top="284" w:left="1418" w:right="1418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80.0" w:type="dxa"/>
        <w:left w:w="80.0" w:type="dxa"/>
        <w:bottom w:w="80.0" w:type="dxa"/>
        <w:right w:w="8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