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Menu Listing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Level B (200 pts max). Mandatory assignments (worth 100 pts). Student’s choice assignment (totaling 100 pts).</w:t>
      </w:r>
    </w:p>
    <w:tbl>
      <w:tblPr>
        <w:tblStyle w:val="Table1"/>
        <w:bidiVisual w:val="0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505.045592705168"/>
        <w:gridCol w:w="953.0699088145898"/>
        <w:gridCol w:w="938.8449848024317"/>
        <w:gridCol w:w="1024.19452887538"/>
        <w:gridCol w:w="938.8449848024317"/>
        <w:tblGridChange w:id="0">
          <w:tblGrid>
            <w:gridCol w:w="5505.045592705168"/>
            <w:gridCol w:w="953.0699088145898"/>
            <w:gridCol w:w="938.8449848024317"/>
            <w:gridCol w:w="1024.19452887538"/>
            <w:gridCol w:w="938.8449848024317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Assignment (Projects)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Possible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 Teacher initials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 Earned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**Complete the Skeletal System T-shirt. The t-shirt must be long sleeved in order to include 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ANATOMICALLY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correct design of both the anterior and posterior skeleton.**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Design an informational brochure using Microsoft Publisher. It should provide information on a disorder that affects the skeletal system. Select one of the following: Rheumatoid arthritis, Osteoarthritis, Osteosarcoma, Chondrosarcoma, Leukemia, Osteomalacia (Rickets), Osteoporosis, Swan Neck Deformity, Snapping Scapula Syndrome, TMJ, Trevor Disease, Kyphosis, Lordosis, and Scoliosis. This brochure should be suitable for a doctor to give to a patient who is newly diagnosed with the disease. INCLUDE: disease name, treatment options, frequency of occurrence, populations affected, support groups or websites where the patient can get more info.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Create an anatomically correct model of any of the following bones: humerus, femur, scapula, atlas and axis, tibia, (no perishable items)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Required Labels: Label the appropriate HIGHLIGHTED bone markings for each bone as labeled in the chapter power point.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Create and film an instructional makeup application video. The video should utilize anatomical terms as they relate to FACIAL BONES. Incorporate a combination of at least 10 bones and anatomical terms into your tutorial.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 Create a blog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vlog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(video log)  about your daily encounters with the skeletal system. You may use online services such as YouTube, Tumblr, Blogger, or WordPress. Your blog must have 5 entries; a vlog must have 3 entries. Do not overthink this one, have fun and think about every day application of concepts and standards of this unit.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327.27272727272725" w:lineRule="auto"/>
        <w:ind w:left="2880" w:firstLine="72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Level B Points Earned 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