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FD8" w:rsidRPr="00EB2AEB" w:rsidRDefault="00F16EA0" w:rsidP="006C5FD8">
      <w:pPr>
        <w:pStyle w:val="Caption"/>
        <w:rPr>
          <w:rFonts w:ascii="Arial" w:hAnsi="Arial" w:cs="Arial"/>
          <w:sz w:val="24"/>
          <w:szCs w:val="24"/>
        </w:rPr>
      </w:pPr>
      <w:r w:rsidRPr="00EB2AEB">
        <w:rPr>
          <w:rFonts w:ascii="Arial" w:hAnsi="Arial" w:cs="Arial"/>
          <w:sz w:val="24"/>
          <w:szCs w:val="24"/>
        </w:rPr>
        <w:t xml:space="preserve">Health Care </w:t>
      </w:r>
      <w:r w:rsidR="006C5FD8" w:rsidRPr="00EB2AEB">
        <w:rPr>
          <w:rFonts w:ascii="Arial" w:hAnsi="Arial" w:cs="Arial"/>
          <w:sz w:val="24"/>
          <w:szCs w:val="24"/>
        </w:rPr>
        <w:t xml:space="preserve">Lab </w:t>
      </w:r>
      <w:r w:rsidR="00002791" w:rsidRPr="00EB2AEB">
        <w:rPr>
          <w:rFonts w:ascii="Arial" w:hAnsi="Arial" w:cs="Arial"/>
          <w:sz w:val="24"/>
          <w:szCs w:val="24"/>
        </w:rPr>
        <w:t>Skills</w:t>
      </w:r>
    </w:p>
    <w:p w:rsidR="00EB2AEB" w:rsidRPr="00EB2AEB" w:rsidRDefault="00EB2AEB" w:rsidP="00EE6C8B">
      <w:pPr>
        <w:rPr>
          <w:rFonts w:ascii="Arial" w:hAnsi="Arial" w:cs="Arial"/>
          <w:lang w:val="en-US"/>
        </w:rPr>
      </w:pPr>
    </w:p>
    <w:tbl>
      <w:tblPr>
        <w:tblW w:w="11310" w:type="dxa"/>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7"/>
        <w:gridCol w:w="2365"/>
        <w:gridCol w:w="2042"/>
        <w:gridCol w:w="2045"/>
        <w:gridCol w:w="2341"/>
      </w:tblGrid>
      <w:tr w:rsidR="006C5FD8" w:rsidRPr="00EE6C8B" w:rsidTr="0027755D">
        <w:trPr>
          <w:jc w:val="center"/>
        </w:trPr>
        <w:tc>
          <w:tcPr>
            <w:tcW w:w="2517" w:type="dxa"/>
          </w:tcPr>
          <w:p w:rsidR="006C5FD8" w:rsidRPr="00E8239D" w:rsidRDefault="006C5FD8" w:rsidP="00F77D13">
            <w:pPr>
              <w:ind w:right="-108"/>
              <w:jc w:val="center"/>
              <w:rPr>
                <w:rFonts w:ascii="Arial" w:hAnsi="Arial" w:cs="Arial"/>
                <w:b/>
                <w:sz w:val="20"/>
                <w:szCs w:val="20"/>
              </w:rPr>
            </w:pPr>
            <w:r w:rsidRPr="00E8239D">
              <w:rPr>
                <w:rFonts w:ascii="Arial" w:hAnsi="Arial" w:cs="Arial"/>
                <w:b/>
                <w:sz w:val="20"/>
                <w:szCs w:val="20"/>
              </w:rPr>
              <w:t>Description</w:t>
            </w:r>
          </w:p>
        </w:tc>
        <w:tc>
          <w:tcPr>
            <w:tcW w:w="2365" w:type="dxa"/>
          </w:tcPr>
          <w:p w:rsidR="006C5FD8" w:rsidRPr="00E8239D" w:rsidRDefault="006C5FD8" w:rsidP="00F77D13">
            <w:pPr>
              <w:ind w:right="-93"/>
              <w:jc w:val="center"/>
              <w:rPr>
                <w:rFonts w:ascii="Arial" w:hAnsi="Arial" w:cs="Arial"/>
                <w:b/>
                <w:sz w:val="20"/>
                <w:szCs w:val="20"/>
              </w:rPr>
            </w:pPr>
            <w:r w:rsidRPr="00E8239D">
              <w:rPr>
                <w:rFonts w:ascii="Arial" w:hAnsi="Arial" w:cs="Arial"/>
                <w:b/>
                <w:sz w:val="20"/>
                <w:szCs w:val="20"/>
              </w:rPr>
              <w:t>4</w:t>
            </w:r>
          </w:p>
        </w:tc>
        <w:tc>
          <w:tcPr>
            <w:tcW w:w="2042" w:type="dxa"/>
          </w:tcPr>
          <w:p w:rsidR="006C5FD8" w:rsidRPr="00E8239D" w:rsidRDefault="006C5FD8" w:rsidP="00F77D13">
            <w:pPr>
              <w:ind w:right="-122"/>
              <w:jc w:val="center"/>
              <w:rPr>
                <w:rFonts w:ascii="Arial" w:hAnsi="Arial" w:cs="Arial"/>
                <w:b/>
                <w:sz w:val="20"/>
                <w:szCs w:val="20"/>
              </w:rPr>
            </w:pPr>
            <w:r w:rsidRPr="00E8239D">
              <w:rPr>
                <w:rFonts w:ascii="Arial" w:hAnsi="Arial" w:cs="Arial"/>
                <w:b/>
                <w:sz w:val="20"/>
                <w:szCs w:val="20"/>
              </w:rPr>
              <w:t>3</w:t>
            </w:r>
          </w:p>
        </w:tc>
        <w:tc>
          <w:tcPr>
            <w:tcW w:w="2045" w:type="dxa"/>
          </w:tcPr>
          <w:p w:rsidR="006C5FD8" w:rsidRPr="00E8239D" w:rsidRDefault="006C5FD8" w:rsidP="00F77D13">
            <w:pPr>
              <w:ind w:right="-151"/>
              <w:jc w:val="center"/>
              <w:rPr>
                <w:rFonts w:ascii="Arial" w:hAnsi="Arial" w:cs="Arial"/>
                <w:b/>
                <w:sz w:val="20"/>
                <w:szCs w:val="20"/>
              </w:rPr>
            </w:pPr>
            <w:r w:rsidRPr="00E8239D">
              <w:rPr>
                <w:rFonts w:ascii="Arial" w:hAnsi="Arial" w:cs="Arial"/>
                <w:b/>
                <w:sz w:val="20"/>
                <w:szCs w:val="20"/>
              </w:rPr>
              <w:t>2</w:t>
            </w:r>
          </w:p>
        </w:tc>
        <w:tc>
          <w:tcPr>
            <w:tcW w:w="2341" w:type="dxa"/>
          </w:tcPr>
          <w:p w:rsidR="006C5FD8" w:rsidRPr="00E8239D" w:rsidRDefault="006C5FD8" w:rsidP="00F77D13">
            <w:pPr>
              <w:jc w:val="center"/>
              <w:rPr>
                <w:rFonts w:ascii="Arial" w:hAnsi="Arial" w:cs="Arial"/>
                <w:b/>
                <w:sz w:val="20"/>
                <w:szCs w:val="20"/>
              </w:rPr>
            </w:pPr>
            <w:r w:rsidRPr="00E8239D">
              <w:rPr>
                <w:rFonts w:ascii="Arial" w:hAnsi="Arial" w:cs="Arial"/>
                <w:b/>
                <w:sz w:val="20"/>
                <w:szCs w:val="20"/>
              </w:rPr>
              <w:t>1</w:t>
            </w:r>
          </w:p>
        </w:tc>
      </w:tr>
      <w:tr w:rsidR="006C5FD8" w:rsidRPr="00EE6C8B" w:rsidTr="0027755D">
        <w:trPr>
          <w:jc w:val="center"/>
        </w:trPr>
        <w:tc>
          <w:tcPr>
            <w:tcW w:w="2517" w:type="dxa"/>
          </w:tcPr>
          <w:p w:rsidR="006C5FD8" w:rsidRPr="00E8239D" w:rsidRDefault="006C5FD8" w:rsidP="00F77D13">
            <w:pPr>
              <w:ind w:right="-64"/>
              <w:rPr>
                <w:rFonts w:ascii="Arial" w:hAnsi="Arial" w:cs="Arial"/>
                <w:b/>
                <w:sz w:val="20"/>
                <w:szCs w:val="20"/>
              </w:rPr>
            </w:pPr>
            <w:r w:rsidRPr="00E8239D">
              <w:rPr>
                <w:rFonts w:ascii="Arial" w:hAnsi="Arial" w:cs="Arial"/>
                <w:b/>
                <w:sz w:val="20"/>
                <w:szCs w:val="20"/>
              </w:rPr>
              <w:t>Ability to apply safety principles</w:t>
            </w:r>
            <w:r w:rsidR="00EE6C8B" w:rsidRPr="00E8239D">
              <w:rPr>
                <w:rFonts w:ascii="Arial" w:hAnsi="Arial" w:cs="Arial"/>
                <w:b/>
                <w:sz w:val="20"/>
                <w:szCs w:val="20"/>
              </w:rPr>
              <w:t>*</w:t>
            </w:r>
            <w:r w:rsidR="00961E1B" w:rsidRPr="00E8239D">
              <w:rPr>
                <w:rFonts w:ascii="Arial" w:hAnsi="Arial" w:cs="Arial"/>
                <w:b/>
                <w:sz w:val="20"/>
                <w:szCs w:val="20"/>
              </w:rPr>
              <w:t xml:space="preserve"> (A)</w:t>
            </w:r>
          </w:p>
        </w:tc>
        <w:tc>
          <w:tcPr>
            <w:tcW w:w="2365" w:type="dxa"/>
          </w:tcPr>
          <w:p w:rsidR="006C5FD8" w:rsidRPr="00E8239D" w:rsidRDefault="006C5FD8" w:rsidP="00F77D13">
            <w:pPr>
              <w:ind w:right="-93"/>
              <w:rPr>
                <w:rFonts w:ascii="Arial" w:hAnsi="Arial" w:cs="Arial"/>
                <w:sz w:val="20"/>
                <w:szCs w:val="20"/>
              </w:rPr>
            </w:pPr>
            <w:r w:rsidRPr="00E8239D">
              <w:rPr>
                <w:rFonts w:ascii="Arial" w:hAnsi="Arial" w:cs="Arial"/>
                <w:sz w:val="20"/>
                <w:szCs w:val="20"/>
              </w:rPr>
              <w:t>All safety principles followed.</w:t>
            </w:r>
          </w:p>
        </w:tc>
        <w:tc>
          <w:tcPr>
            <w:tcW w:w="2042" w:type="dxa"/>
          </w:tcPr>
          <w:p w:rsidR="006C5FD8" w:rsidRPr="00E8239D" w:rsidRDefault="006C5FD8" w:rsidP="00F77D13">
            <w:pPr>
              <w:ind w:right="-122"/>
              <w:rPr>
                <w:rFonts w:ascii="Arial" w:hAnsi="Arial" w:cs="Arial"/>
                <w:sz w:val="20"/>
                <w:szCs w:val="20"/>
              </w:rPr>
            </w:pPr>
            <w:r w:rsidRPr="00E8239D">
              <w:rPr>
                <w:rFonts w:ascii="Arial" w:hAnsi="Arial" w:cs="Arial"/>
                <w:sz w:val="20"/>
                <w:szCs w:val="20"/>
              </w:rPr>
              <w:t>One safety principle missed.</w:t>
            </w:r>
          </w:p>
        </w:tc>
        <w:tc>
          <w:tcPr>
            <w:tcW w:w="2045" w:type="dxa"/>
          </w:tcPr>
          <w:p w:rsidR="006C5FD8" w:rsidRPr="00E8239D" w:rsidRDefault="006C5FD8" w:rsidP="00F77D13">
            <w:pPr>
              <w:ind w:right="-151"/>
              <w:rPr>
                <w:rFonts w:ascii="Arial" w:hAnsi="Arial" w:cs="Arial"/>
                <w:sz w:val="20"/>
                <w:szCs w:val="20"/>
              </w:rPr>
            </w:pPr>
            <w:r w:rsidRPr="00E8239D">
              <w:rPr>
                <w:rFonts w:ascii="Arial" w:hAnsi="Arial" w:cs="Arial"/>
                <w:sz w:val="20"/>
                <w:szCs w:val="20"/>
              </w:rPr>
              <w:t>Two safety principles missed.</w:t>
            </w:r>
          </w:p>
        </w:tc>
        <w:tc>
          <w:tcPr>
            <w:tcW w:w="2341" w:type="dxa"/>
          </w:tcPr>
          <w:p w:rsidR="006C5FD8" w:rsidRPr="00E8239D" w:rsidRDefault="006C5FD8" w:rsidP="00F77D13">
            <w:pPr>
              <w:rPr>
                <w:rFonts w:ascii="Arial" w:hAnsi="Arial" w:cs="Arial"/>
                <w:sz w:val="20"/>
                <w:szCs w:val="20"/>
              </w:rPr>
            </w:pPr>
            <w:r w:rsidRPr="00E8239D">
              <w:rPr>
                <w:rFonts w:ascii="Arial" w:hAnsi="Arial" w:cs="Arial"/>
                <w:sz w:val="20"/>
                <w:szCs w:val="20"/>
              </w:rPr>
              <w:t>More than two safety principles missed.</w:t>
            </w:r>
          </w:p>
        </w:tc>
      </w:tr>
      <w:tr w:rsidR="006C5FD8" w:rsidRPr="00EE6C8B" w:rsidTr="0027755D">
        <w:trPr>
          <w:jc w:val="center"/>
        </w:trPr>
        <w:tc>
          <w:tcPr>
            <w:tcW w:w="2517" w:type="dxa"/>
          </w:tcPr>
          <w:p w:rsidR="006C5FD8" w:rsidRPr="00E8239D" w:rsidRDefault="006C5FD8" w:rsidP="00F77D13">
            <w:pPr>
              <w:rPr>
                <w:rFonts w:ascii="Arial" w:hAnsi="Arial" w:cs="Arial"/>
                <w:b/>
                <w:sz w:val="20"/>
                <w:szCs w:val="20"/>
              </w:rPr>
            </w:pPr>
            <w:r w:rsidRPr="00E8239D">
              <w:rPr>
                <w:rFonts w:ascii="Arial" w:hAnsi="Arial" w:cs="Arial"/>
                <w:b/>
                <w:sz w:val="20"/>
                <w:szCs w:val="20"/>
              </w:rPr>
              <w:t>Sequence of skill – see specific skills checklists</w:t>
            </w:r>
            <w:r w:rsidR="00961E1B" w:rsidRPr="00E8239D">
              <w:rPr>
                <w:rFonts w:ascii="Arial" w:hAnsi="Arial" w:cs="Arial"/>
                <w:b/>
                <w:sz w:val="20"/>
                <w:szCs w:val="20"/>
              </w:rPr>
              <w:t xml:space="preserve"> (A)</w:t>
            </w:r>
          </w:p>
        </w:tc>
        <w:tc>
          <w:tcPr>
            <w:tcW w:w="2365" w:type="dxa"/>
          </w:tcPr>
          <w:p w:rsidR="006C5FD8" w:rsidRPr="00E8239D" w:rsidRDefault="006C5FD8" w:rsidP="00F77D13">
            <w:pPr>
              <w:ind w:right="-93"/>
              <w:rPr>
                <w:rFonts w:ascii="Arial" w:hAnsi="Arial" w:cs="Arial"/>
                <w:sz w:val="20"/>
                <w:szCs w:val="20"/>
              </w:rPr>
            </w:pPr>
            <w:r w:rsidRPr="00E8239D">
              <w:rPr>
                <w:rFonts w:ascii="Arial" w:hAnsi="Arial" w:cs="Arial"/>
                <w:sz w:val="20"/>
                <w:szCs w:val="20"/>
              </w:rPr>
              <w:t>Able to follow skill sequence without missing any steps and in proper order.</w:t>
            </w:r>
          </w:p>
        </w:tc>
        <w:tc>
          <w:tcPr>
            <w:tcW w:w="2042" w:type="dxa"/>
          </w:tcPr>
          <w:p w:rsidR="006C5FD8" w:rsidRPr="00E8239D" w:rsidRDefault="006C5FD8" w:rsidP="00F77D13">
            <w:pPr>
              <w:ind w:right="-122"/>
              <w:rPr>
                <w:rFonts w:ascii="Arial" w:hAnsi="Arial" w:cs="Arial"/>
                <w:sz w:val="20"/>
                <w:szCs w:val="20"/>
              </w:rPr>
            </w:pPr>
            <w:r w:rsidRPr="00E8239D">
              <w:rPr>
                <w:rFonts w:ascii="Arial" w:hAnsi="Arial" w:cs="Arial"/>
                <w:sz w:val="20"/>
                <w:szCs w:val="20"/>
              </w:rPr>
              <w:t>One step missed in skill sequence and skill performed in proper order or one step out of order.</w:t>
            </w:r>
          </w:p>
        </w:tc>
        <w:tc>
          <w:tcPr>
            <w:tcW w:w="2045" w:type="dxa"/>
          </w:tcPr>
          <w:p w:rsidR="006C5FD8" w:rsidRPr="00E8239D" w:rsidRDefault="006C5FD8" w:rsidP="00F77D13">
            <w:pPr>
              <w:ind w:right="-151"/>
              <w:rPr>
                <w:rFonts w:ascii="Arial" w:hAnsi="Arial" w:cs="Arial"/>
                <w:sz w:val="20"/>
                <w:szCs w:val="20"/>
              </w:rPr>
            </w:pPr>
            <w:r w:rsidRPr="00E8239D">
              <w:rPr>
                <w:rFonts w:ascii="Arial" w:hAnsi="Arial" w:cs="Arial"/>
                <w:sz w:val="20"/>
                <w:szCs w:val="20"/>
              </w:rPr>
              <w:t>Two to three steps missed in skill sequence or more than one step out of order.</w:t>
            </w:r>
          </w:p>
        </w:tc>
        <w:tc>
          <w:tcPr>
            <w:tcW w:w="2341" w:type="dxa"/>
          </w:tcPr>
          <w:p w:rsidR="006C5FD8" w:rsidRPr="00E8239D" w:rsidRDefault="006C5FD8" w:rsidP="00F77D13">
            <w:pPr>
              <w:rPr>
                <w:rFonts w:ascii="Arial" w:hAnsi="Arial" w:cs="Arial"/>
                <w:sz w:val="20"/>
                <w:szCs w:val="20"/>
              </w:rPr>
            </w:pPr>
            <w:r w:rsidRPr="00E8239D">
              <w:rPr>
                <w:rFonts w:ascii="Arial" w:hAnsi="Arial" w:cs="Arial"/>
                <w:sz w:val="20"/>
                <w:szCs w:val="20"/>
              </w:rPr>
              <w:t>More than three steps missed in skill sequence. No order to skill performance maintained.</w:t>
            </w:r>
          </w:p>
        </w:tc>
      </w:tr>
      <w:tr w:rsidR="006C5FD8" w:rsidRPr="00EE6C8B" w:rsidTr="0027755D">
        <w:trPr>
          <w:jc w:val="center"/>
        </w:trPr>
        <w:tc>
          <w:tcPr>
            <w:tcW w:w="2517" w:type="dxa"/>
          </w:tcPr>
          <w:p w:rsidR="006C5FD8" w:rsidRPr="00E8239D" w:rsidRDefault="006C5FD8" w:rsidP="00F77D13">
            <w:pPr>
              <w:rPr>
                <w:rFonts w:ascii="Arial" w:hAnsi="Arial" w:cs="Arial"/>
                <w:b/>
                <w:sz w:val="20"/>
                <w:szCs w:val="20"/>
              </w:rPr>
            </w:pPr>
            <w:r w:rsidRPr="00E8239D">
              <w:rPr>
                <w:rFonts w:ascii="Arial" w:hAnsi="Arial" w:cs="Arial"/>
                <w:b/>
                <w:sz w:val="20"/>
                <w:szCs w:val="20"/>
              </w:rPr>
              <w:t xml:space="preserve">Comprehension of skill </w:t>
            </w:r>
            <w:r w:rsidR="00270D95" w:rsidRPr="00E8239D">
              <w:rPr>
                <w:rFonts w:ascii="Arial" w:hAnsi="Arial" w:cs="Arial"/>
                <w:b/>
                <w:sz w:val="20"/>
                <w:szCs w:val="20"/>
              </w:rPr>
              <w:t>(A)</w:t>
            </w:r>
          </w:p>
        </w:tc>
        <w:tc>
          <w:tcPr>
            <w:tcW w:w="2365" w:type="dxa"/>
          </w:tcPr>
          <w:p w:rsidR="006C5FD8" w:rsidRPr="00E8239D" w:rsidRDefault="006C5FD8" w:rsidP="00F77D13">
            <w:pPr>
              <w:ind w:right="-93"/>
              <w:rPr>
                <w:rFonts w:ascii="Arial" w:hAnsi="Arial" w:cs="Arial"/>
                <w:sz w:val="20"/>
                <w:szCs w:val="20"/>
              </w:rPr>
            </w:pPr>
            <w:r w:rsidRPr="00E8239D">
              <w:rPr>
                <w:rFonts w:ascii="Arial" w:hAnsi="Arial" w:cs="Arial"/>
                <w:sz w:val="20"/>
                <w:szCs w:val="20"/>
              </w:rPr>
              <w:t>Able to answer all questions posed by instructor. Through application of skill, able to show rationale for steps taken.</w:t>
            </w:r>
          </w:p>
        </w:tc>
        <w:tc>
          <w:tcPr>
            <w:tcW w:w="2042" w:type="dxa"/>
          </w:tcPr>
          <w:p w:rsidR="006C5FD8" w:rsidRPr="00E8239D" w:rsidRDefault="006C5FD8" w:rsidP="00F77D13">
            <w:pPr>
              <w:ind w:right="-122"/>
              <w:rPr>
                <w:rFonts w:ascii="Arial" w:hAnsi="Arial" w:cs="Arial"/>
                <w:sz w:val="20"/>
                <w:szCs w:val="20"/>
              </w:rPr>
            </w:pPr>
            <w:r w:rsidRPr="00E8239D">
              <w:rPr>
                <w:rFonts w:ascii="Arial" w:hAnsi="Arial" w:cs="Arial"/>
                <w:sz w:val="20"/>
                <w:szCs w:val="20"/>
              </w:rPr>
              <w:t>Missed one question posed by instructor. Able to show rationale for steps taken through application of skill.</w:t>
            </w:r>
          </w:p>
        </w:tc>
        <w:tc>
          <w:tcPr>
            <w:tcW w:w="2045" w:type="dxa"/>
          </w:tcPr>
          <w:p w:rsidR="006C5FD8" w:rsidRPr="00E8239D" w:rsidRDefault="006C5FD8" w:rsidP="00961E1B">
            <w:pPr>
              <w:ind w:left="-108" w:right="-108"/>
              <w:rPr>
                <w:rFonts w:ascii="Arial" w:hAnsi="Arial" w:cs="Arial"/>
                <w:sz w:val="20"/>
                <w:szCs w:val="20"/>
              </w:rPr>
            </w:pPr>
            <w:r w:rsidRPr="00E8239D">
              <w:rPr>
                <w:rFonts w:ascii="Arial" w:hAnsi="Arial" w:cs="Arial"/>
                <w:sz w:val="20"/>
                <w:szCs w:val="20"/>
              </w:rPr>
              <w:t>Difficulty answering questions regarding rationale for steps taken.</w:t>
            </w:r>
          </w:p>
        </w:tc>
        <w:tc>
          <w:tcPr>
            <w:tcW w:w="2341" w:type="dxa"/>
          </w:tcPr>
          <w:p w:rsidR="006C5FD8" w:rsidRPr="00E8239D" w:rsidRDefault="006C5FD8" w:rsidP="00F77D13">
            <w:pPr>
              <w:rPr>
                <w:rFonts w:ascii="Arial" w:hAnsi="Arial" w:cs="Arial"/>
                <w:sz w:val="20"/>
                <w:szCs w:val="20"/>
              </w:rPr>
            </w:pPr>
            <w:r w:rsidRPr="00E8239D">
              <w:rPr>
                <w:rFonts w:ascii="Arial" w:hAnsi="Arial" w:cs="Arial"/>
                <w:sz w:val="20"/>
                <w:szCs w:val="20"/>
              </w:rPr>
              <w:t>No insight to rationale for steps taken. Not able to answer any questions posed by instructor.</w:t>
            </w:r>
          </w:p>
        </w:tc>
      </w:tr>
      <w:tr w:rsidR="006C5FD8" w:rsidRPr="00EE6C8B" w:rsidTr="0027755D">
        <w:trPr>
          <w:jc w:val="center"/>
        </w:trPr>
        <w:tc>
          <w:tcPr>
            <w:tcW w:w="2517" w:type="dxa"/>
          </w:tcPr>
          <w:p w:rsidR="006C5FD8" w:rsidRPr="00E8239D" w:rsidRDefault="006C5FD8" w:rsidP="00F77D13">
            <w:pPr>
              <w:rPr>
                <w:rFonts w:ascii="Arial" w:hAnsi="Arial" w:cs="Arial"/>
                <w:b/>
                <w:sz w:val="20"/>
                <w:szCs w:val="20"/>
              </w:rPr>
            </w:pPr>
            <w:r w:rsidRPr="00E8239D">
              <w:rPr>
                <w:rFonts w:ascii="Arial" w:hAnsi="Arial" w:cs="Arial"/>
                <w:b/>
                <w:sz w:val="20"/>
                <w:szCs w:val="20"/>
              </w:rPr>
              <w:t>Employability Skills/Professionalism</w:t>
            </w:r>
            <w:r w:rsidR="00B711B4" w:rsidRPr="00E8239D">
              <w:rPr>
                <w:rFonts w:ascii="Arial" w:hAnsi="Arial" w:cs="Arial"/>
                <w:b/>
                <w:sz w:val="20"/>
                <w:szCs w:val="20"/>
              </w:rPr>
              <w:t>**</w:t>
            </w:r>
            <w:r w:rsidR="00270D95" w:rsidRPr="00E8239D">
              <w:rPr>
                <w:rFonts w:ascii="Arial" w:hAnsi="Arial" w:cs="Arial"/>
                <w:b/>
                <w:sz w:val="20"/>
                <w:szCs w:val="20"/>
              </w:rPr>
              <w:t xml:space="preserve"> (A)</w:t>
            </w:r>
          </w:p>
        </w:tc>
        <w:tc>
          <w:tcPr>
            <w:tcW w:w="2365" w:type="dxa"/>
          </w:tcPr>
          <w:p w:rsidR="006C5FD8" w:rsidRPr="00E8239D" w:rsidRDefault="006C5FD8" w:rsidP="00F77D13">
            <w:pPr>
              <w:ind w:right="-93"/>
              <w:rPr>
                <w:rFonts w:ascii="Arial" w:hAnsi="Arial" w:cs="Arial"/>
                <w:sz w:val="20"/>
                <w:szCs w:val="20"/>
              </w:rPr>
            </w:pPr>
            <w:r w:rsidRPr="00E8239D">
              <w:rPr>
                <w:rFonts w:ascii="Arial" w:hAnsi="Arial" w:cs="Arial"/>
                <w:sz w:val="20"/>
                <w:szCs w:val="20"/>
              </w:rPr>
              <w:t>Shows initiative to complete testing in timely manner (includes self and peer assessments). Shows professional appearance through dress and actions.</w:t>
            </w:r>
          </w:p>
        </w:tc>
        <w:tc>
          <w:tcPr>
            <w:tcW w:w="2042" w:type="dxa"/>
          </w:tcPr>
          <w:p w:rsidR="006C5FD8" w:rsidRPr="00E8239D" w:rsidRDefault="006C5FD8" w:rsidP="00F77D13">
            <w:pPr>
              <w:ind w:right="-122"/>
              <w:rPr>
                <w:rFonts w:ascii="Arial" w:hAnsi="Arial" w:cs="Arial"/>
                <w:sz w:val="20"/>
                <w:szCs w:val="20"/>
              </w:rPr>
            </w:pPr>
            <w:r w:rsidRPr="00E8239D">
              <w:rPr>
                <w:rFonts w:ascii="Arial" w:hAnsi="Arial" w:cs="Arial"/>
                <w:sz w:val="20"/>
                <w:szCs w:val="20"/>
              </w:rPr>
              <w:t>Testing completed as directed. Shows professional appearance through dress and actions.</w:t>
            </w:r>
          </w:p>
        </w:tc>
        <w:tc>
          <w:tcPr>
            <w:tcW w:w="2045" w:type="dxa"/>
          </w:tcPr>
          <w:p w:rsidR="006C5FD8" w:rsidRPr="00E8239D" w:rsidRDefault="006C5FD8" w:rsidP="00F77D13">
            <w:pPr>
              <w:ind w:right="-151"/>
              <w:rPr>
                <w:rFonts w:ascii="Arial" w:hAnsi="Arial" w:cs="Arial"/>
                <w:sz w:val="20"/>
                <w:szCs w:val="20"/>
              </w:rPr>
            </w:pPr>
            <w:r w:rsidRPr="00E8239D">
              <w:rPr>
                <w:rFonts w:ascii="Arial" w:hAnsi="Arial" w:cs="Arial"/>
                <w:sz w:val="20"/>
                <w:szCs w:val="20"/>
              </w:rPr>
              <w:t>Testing completed as directed. Needs more improvement in areas of dress and actions.</w:t>
            </w:r>
          </w:p>
        </w:tc>
        <w:tc>
          <w:tcPr>
            <w:tcW w:w="2341" w:type="dxa"/>
          </w:tcPr>
          <w:p w:rsidR="006C5FD8" w:rsidRPr="00E8239D" w:rsidRDefault="006C5FD8" w:rsidP="00F77D13">
            <w:pPr>
              <w:rPr>
                <w:rFonts w:ascii="Arial" w:hAnsi="Arial" w:cs="Arial"/>
                <w:sz w:val="20"/>
                <w:szCs w:val="20"/>
              </w:rPr>
            </w:pPr>
            <w:r w:rsidRPr="00E8239D">
              <w:rPr>
                <w:rFonts w:ascii="Arial" w:hAnsi="Arial" w:cs="Arial"/>
                <w:sz w:val="20"/>
                <w:szCs w:val="20"/>
              </w:rPr>
              <w:t>Testing not completed in timely manner. Does not show appropriate professional appearance through dress or actions.</w:t>
            </w:r>
          </w:p>
        </w:tc>
      </w:tr>
    </w:tbl>
    <w:p w:rsidR="006C5FD8" w:rsidRPr="00EE6C8B" w:rsidRDefault="007F390A" w:rsidP="0027755D">
      <w:pPr>
        <w:ind w:right="-360" w:hanging="360"/>
        <w:rPr>
          <w:rFonts w:ascii="Arial" w:hAnsi="Arial" w:cs="Arial"/>
          <w:sz w:val="16"/>
          <w:szCs w:val="16"/>
        </w:rPr>
      </w:pPr>
      <w:r>
        <w:rPr>
          <w:rFonts w:ascii="Arial" w:hAnsi="Arial" w:cs="Arial"/>
          <w:sz w:val="16"/>
          <w:szCs w:val="16"/>
        </w:rPr>
        <w:t>Comments:</w:t>
      </w:r>
      <w:r w:rsidR="006C5FD8" w:rsidRPr="00EE6C8B">
        <w:rPr>
          <w:rFonts w:ascii="Arial" w:hAnsi="Arial" w:cs="Arial"/>
          <w:sz w:val="16"/>
          <w:szCs w:val="16"/>
        </w:rPr>
        <w:t>___________________________________________________________________________________</w:t>
      </w:r>
      <w:r>
        <w:rPr>
          <w:rFonts w:ascii="Arial" w:hAnsi="Arial" w:cs="Arial"/>
          <w:sz w:val="16"/>
          <w:szCs w:val="16"/>
        </w:rPr>
        <w:t>____________________________</w:t>
      </w:r>
      <w:r w:rsidR="006C5FD8" w:rsidRPr="00EE6C8B">
        <w:rPr>
          <w:rFonts w:ascii="Arial" w:hAnsi="Arial" w:cs="Arial"/>
          <w:sz w:val="16"/>
          <w:szCs w:val="16"/>
        </w:rPr>
        <w:t>__________________________________________________________________________________</w:t>
      </w:r>
      <w:r w:rsidR="00B711B4">
        <w:rPr>
          <w:rFonts w:ascii="Arial" w:hAnsi="Arial" w:cs="Arial"/>
          <w:sz w:val="16"/>
          <w:szCs w:val="16"/>
        </w:rPr>
        <w:t>__________________________</w:t>
      </w:r>
      <w:r w:rsidR="006C5FD8" w:rsidRPr="00EE6C8B">
        <w:rPr>
          <w:rFonts w:ascii="Arial" w:hAnsi="Arial" w:cs="Arial"/>
          <w:sz w:val="16"/>
          <w:szCs w:val="16"/>
        </w:rPr>
        <w:t>___</w:t>
      </w:r>
      <w:r w:rsidR="00961E1B">
        <w:rPr>
          <w:rFonts w:ascii="Arial" w:hAnsi="Arial" w:cs="Arial"/>
          <w:sz w:val="16"/>
          <w:szCs w:val="16"/>
        </w:rPr>
        <w:t>______</w:t>
      </w:r>
      <w:r w:rsidR="0027755D">
        <w:rPr>
          <w:rFonts w:ascii="Arial" w:hAnsi="Arial" w:cs="Arial"/>
          <w:sz w:val="16"/>
          <w:szCs w:val="16"/>
        </w:rPr>
        <w:t>_________________</w:t>
      </w:r>
    </w:p>
    <w:p w:rsidR="00961E1B" w:rsidRDefault="00961E1B">
      <w:pPr>
        <w:rPr>
          <w:rFonts w:ascii="Arial" w:hAnsi="Arial" w:cs="Arial"/>
        </w:rPr>
      </w:pPr>
    </w:p>
    <w:tbl>
      <w:tblPr>
        <w:tblStyle w:val="TableGrid"/>
        <w:tblW w:w="11430" w:type="dxa"/>
        <w:tblInd w:w="-252" w:type="dxa"/>
        <w:tblLook w:val="04A0" w:firstRow="1" w:lastRow="0" w:firstColumn="1" w:lastColumn="0" w:noHBand="0" w:noVBand="1"/>
      </w:tblPr>
      <w:tblGrid>
        <w:gridCol w:w="11430"/>
      </w:tblGrid>
      <w:tr w:rsidR="00961E1B" w:rsidTr="0027755D">
        <w:tc>
          <w:tcPr>
            <w:tcW w:w="11430" w:type="dxa"/>
          </w:tcPr>
          <w:p w:rsidR="00961E1B" w:rsidRDefault="00961E1B" w:rsidP="00961E1B">
            <w:pPr>
              <w:ind w:right="-990"/>
              <w:rPr>
                <w:rFonts w:ascii="Arial" w:hAnsi="Arial" w:cs="Arial"/>
              </w:rPr>
            </w:pPr>
            <w:r>
              <w:rPr>
                <w:rFonts w:ascii="Arial" w:hAnsi="Arial" w:cs="Arial"/>
              </w:rPr>
              <w:t>Application (A)</w:t>
            </w:r>
            <w:r w:rsidR="00270D95">
              <w:rPr>
                <w:rFonts w:ascii="Arial" w:hAnsi="Arial" w:cs="Arial"/>
              </w:rPr>
              <w:t xml:space="preserve"> ___/16</w:t>
            </w:r>
          </w:p>
        </w:tc>
      </w:tr>
    </w:tbl>
    <w:p w:rsidR="00961E1B" w:rsidRDefault="00961E1B" w:rsidP="0027755D">
      <w:pPr>
        <w:ind w:left="-360" w:right="-990" w:firstLine="630"/>
        <w:rPr>
          <w:rFonts w:ascii="Arial" w:hAnsi="Arial" w:cs="Arial"/>
        </w:rPr>
      </w:pPr>
    </w:p>
    <w:p w:rsidR="00961E1B" w:rsidRPr="00EE6C8B" w:rsidRDefault="00961E1B">
      <w:pPr>
        <w:rPr>
          <w:rFonts w:ascii="Arial" w:hAnsi="Arial" w:cs="Arial"/>
        </w:rPr>
      </w:pPr>
    </w:p>
    <w:p w:rsidR="00F16EA0" w:rsidRDefault="009902DF">
      <w:pPr>
        <w:rPr>
          <w:rFonts w:ascii="Arial" w:hAnsi="Arial" w:cs="Arial"/>
        </w:rPr>
      </w:pPr>
      <w:r w:rsidRPr="00181C89">
        <w:rPr>
          <w:rFonts w:ascii="Arial" w:hAnsi="Arial" w:cs="Arial"/>
          <w:u w:val="single"/>
        </w:rPr>
        <w:t>Explanations</w:t>
      </w:r>
      <w:r w:rsidR="006F5168">
        <w:rPr>
          <w:rFonts w:ascii="Arial" w:hAnsi="Arial" w:cs="Arial"/>
          <w:u w:val="single"/>
        </w:rPr>
        <w:t>/Operational Definitions</w:t>
      </w:r>
      <w:r w:rsidRPr="00181C89">
        <w:rPr>
          <w:rFonts w:ascii="Arial" w:hAnsi="Arial" w:cs="Arial"/>
          <w:u w:val="single"/>
        </w:rPr>
        <w:t xml:space="preserve"> of Lab Skills Criteria</w:t>
      </w:r>
      <w:r w:rsidR="0027755D" w:rsidRPr="00181C89">
        <w:rPr>
          <w:rFonts w:ascii="Arial" w:hAnsi="Arial" w:cs="Arial"/>
          <w:u w:val="single"/>
        </w:rPr>
        <w:t xml:space="preserve"> in rubric</w:t>
      </w:r>
      <w:r>
        <w:rPr>
          <w:rFonts w:ascii="Arial" w:hAnsi="Arial" w:cs="Arial"/>
        </w:rPr>
        <w:t>:</w:t>
      </w:r>
    </w:p>
    <w:p w:rsidR="00ED1959" w:rsidRDefault="00ED1959">
      <w:pPr>
        <w:rPr>
          <w:rFonts w:ascii="Arial" w:hAnsi="Arial" w:cs="Arial"/>
        </w:rPr>
      </w:pPr>
    </w:p>
    <w:p w:rsidR="00A91D2E" w:rsidRDefault="007F390A" w:rsidP="00A91D2E">
      <w:pPr>
        <w:rPr>
          <w:rFonts w:ascii="Arial" w:hAnsi="Arial" w:cs="Arial"/>
        </w:rPr>
      </w:pPr>
      <w:r>
        <w:rPr>
          <w:rFonts w:ascii="Arial" w:hAnsi="Arial" w:cs="Arial"/>
        </w:rPr>
        <w:t>*</w:t>
      </w:r>
      <w:proofErr w:type="spellStart"/>
      <w:r w:rsidR="009902DF">
        <w:rPr>
          <w:rFonts w:ascii="Arial" w:hAnsi="Arial" w:cs="Arial"/>
        </w:rPr>
        <w:t>Abililty</w:t>
      </w:r>
      <w:proofErr w:type="spellEnd"/>
      <w:r w:rsidR="009902DF">
        <w:rPr>
          <w:rFonts w:ascii="Arial" w:hAnsi="Arial" w:cs="Arial"/>
        </w:rPr>
        <w:t xml:space="preserve"> to appl</w:t>
      </w:r>
      <w:r>
        <w:rPr>
          <w:rFonts w:ascii="Arial" w:hAnsi="Arial" w:cs="Arial"/>
        </w:rPr>
        <w:t xml:space="preserve">y safety principles - </w:t>
      </w:r>
      <w:r w:rsidR="00A91D2E" w:rsidRPr="00EE6C8B">
        <w:rPr>
          <w:rFonts w:ascii="Arial" w:hAnsi="Arial" w:cs="Arial"/>
        </w:rPr>
        <w:t>Safety principles to be included with the evaluation of every skill</w:t>
      </w:r>
      <w:r w:rsidR="00870DF8">
        <w:rPr>
          <w:rFonts w:ascii="Arial" w:hAnsi="Arial" w:cs="Arial"/>
        </w:rPr>
        <w:t xml:space="preserve"> in a health care lab (see Health Care </w:t>
      </w:r>
      <w:proofErr w:type="spellStart"/>
      <w:r w:rsidR="00AB104C">
        <w:rPr>
          <w:rFonts w:ascii="Arial" w:hAnsi="Arial" w:cs="Arial"/>
        </w:rPr>
        <w:t>SAFEDoc</w:t>
      </w:r>
      <w:proofErr w:type="spellEnd"/>
      <w:r w:rsidR="00870DF8">
        <w:rPr>
          <w:rFonts w:ascii="Arial" w:hAnsi="Arial" w:cs="Arial"/>
        </w:rPr>
        <w:t xml:space="preserve"> p. 21)</w:t>
      </w:r>
      <w:r w:rsidR="00A91D2E" w:rsidRPr="00EE6C8B">
        <w:rPr>
          <w:rFonts w:ascii="Arial" w:hAnsi="Arial" w:cs="Arial"/>
        </w:rPr>
        <w:t>:</w:t>
      </w:r>
    </w:p>
    <w:tbl>
      <w:tblPr>
        <w:tblStyle w:val="TableGrid"/>
        <w:tblW w:w="0" w:type="auto"/>
        <w:tblLook w:val="04A0" w:firstRow="1" w:lastRow="0" w:firstColumn="1" w:lastColumn="0" w:noHBand="0" w:noVBand="1"/>
      </w:tblPr>
      <w:tblGrid>
        <w:gridCol w:w="5508"/>
        <w:gridCol w:w="5508"/>
      </w:tblGrid>
      <w:tr w:rsidR="00181C89" w:rsidTr="00A87D40">
        <w:tc>
          <w:tcPr>
            <w:tcW w:w="5508" w:type="dxa"/>
          </w:tcPr>
          <w:p w:rsidR="00181C89" w:rsidRPr="00EF690C" w:rsidRDefault="00181C89" w:rsidP="00A91D2E">
            <w:pPr>
              <w:rPr>
                <w:rFonts w:ascii="Arial" w:hAnsi="Arial" w:cs="Arial"/>
              </w:rPr>
            </w:pPr>
            <w:r>
              <w:rPr>
                <w:rFonts w:ascii="Arial" w:hAnsi="Arial" w:cs="Arial"/>
              </w:rPr>
              <w:t>Topic</w:t>
            </w:r>
          </w:p>
        </w:tc>
        <w:tc>
          <w:tcPr>
            <w:tcW w:w="5508" w:type="dxa"/>
          </w:tcPr>
          <w:p w:rsidR="00181C89" w:rsidRPr="00EF690C" w:rsidRDefault="00181C89" w:rsidP="00A91D2E">
            <w:pPr>
              <w:rPr>
                <w:rFonts w:ascii="Arial" w:hAnsi="Arial" w:cs="Arial"/>
              </w:rPr>
            </w:pPr>
            <w:r>
              <w:rPr>
                <w:rFonts w:ascii="Arial" w:hAnsi="Arial" w:cs="Arial"/>
              </w:rPr>
              <w:t>Connection</w:t>
            </w:r>
          </w:p>
        </w:tc>
      </w:tr>
      <w:tr w:rsidR="00A87D40" w:rsidTr="00A87D40">
        <w:tc>
          <w:tcPr>
            <w:tcW w:w="5508" w:type="dxa"/>
          </w:tcPr>
          <w:p w:rsidR="00A87D40" w:rsidRDefault="00A87D40" w:rsidP="00A91D2E">
            <w:pPr>
              <w:rPr>
                <w:rFonts w:ascii="Arial" w:hAnsi="Arial" w:cs="Arial"/>
              </w:rPr>
            </w:pPr>
            <w:r w:rsidRPr="00EF690C">
              <w:rPr>
                <w:rFonts w:ascii="Arial" w:hAnsi="Arial" w:cs="Arial"/>
              </w:rPr>
              <w:t>Handwashing</w:t>
            </w:r>
          </w:p>
        </w:tc>
        <w:tc>
          <w:tcPr>
            <w:tcW w:w="5508" w:type="dxa"/>
          </w:tcPr>
          <w:p w:rsidR="00713C1F" w:rsidRDefault="00A87D40" w:rsidP="00A91D2E">
            <w:pPr>
              <w:rPr>
                <w:rFonts w:ascii="Arial" w:hAnsi="Arial" w:cs="Arial"/>
              </w:rPr>
            </w:pPr>
            <w:r w:rsidRPr="00EF690C">
              <w:rPr>
                <w:rFonts w:ascii="Arial" w:hAnsi="Arial" w:cs="Arial"/>
              </w:rPr>
              <w:t xml:space="preserve">OCTE </w:t>
            </w:r>
            <w:r w:rsidR="004C6142">
              <w:rPr>
                <w:rFonts w:ascii="Arial" w:hAnsi="Arial" w:cs="Arial"/>
              </w:rPr>
              <w:t>“</w:t>
            </w:r>
            <w:proofErr w:type="spellStart"/>
            <w:r w:rsidRPr="00EF690C">
              <w:rPr>
                <w:rFonts w:ascii="Arial" w:hAnsi="Arial" w:cs="Arial"/>
              </w:rPr>
              <w:t>ToolSafe</w:t>
            </w:r>
            <w:proofErr w:type="spellEnd"/>
            <w:r w:rsidRPr="00EF690C">
              <w:rPr>
                <w:rFonts w:ascii="Arial" w:hAnsi="Arial" w:cs="Arial"/>
              </w:rPr>
              <w:t xml:space="preserve"> </w:t>
            </w:r>
            <w:r>
              <w:rPr>
                <w:rFonts w:ascii="Arial" w:hAnsi="Arial" w:cs="Arial"/>
              </w:rPr>
              <w:t xml:space="preserve">Handwashing with </w:t>
            </w:r>
            <w:proofErr w:type="spellStart"/>
            <w:r>
              <w:rPr>
                <w:rFonts w:ascii="Arial" w:hAnsi="Arial" w:cs="Arial"/>
              </w:rPr>
              <w:t>Glo</w:t>
            </w:r>
            <w:proofErr w:type="spellEnd"/>
            <w:r>
              <w:rPr>
                <w:rFonts w:ascii="Arial" w:hAnsi="Arial" w:cs="Arial"/>
              </w:rPr>
              <w:t>-in-the-Dark</w:t>
            </w:r>
            <w:r w:rsidRPr="00EF690C">
              <w:rPr>
                <w:rFonts w:ascii="Arial" w:hAnsi="Arial" w:cs="Arial"/>
              </w:rPr>
              <w:t xml:space="preserve"> Gel</w:t>
            </w:r>
            <w:r>
              <w:rPr>
                <w:rFonts w:ascii="Arial" w:hAnsi="Arial" w:cs="Arial"/>
              </w:rPr>
              <w:t>”</w:t>
            </w:r>
            <w:r w:rsidRPr="00EF690C">
              <w:rPr>
                <w:rFonts w:ascii="Arial" w:hAnsi="Arial" w:cs="Arial"/>
              </w:rPr>
              <w:t xml:space="preserve"> video</w:t>
            </w:r>
            <w:r w:rsidR="00713C1F">
              <w:rPr>
                <w:rFonts w:ascii="Arial" w:hAnsi="Arial" w:cs="Arial"/>
              </w:rPr>
              <w:t xml:space="preserve"> and lesson plan</w:t>
            </w:r>
          </w:p>
          <w:p w:rsidR="004C6142" w:rsidRDefault="004C6142" w:rsidP="00A91D2E">
            <w:pPr>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 34</w:t>
            </w:r>
          </w:p>
          <w:p w:rsidR="00A87D40" w:rsidRDefault="00A87D40" w:rsidP="00A91D2E">
            <w:pPr>
              <w:rPr>
                <w:rFonts w:ascii="Arial" w:hAnsi="Arial" w:cs="Arial"/>
              </w:rPr>
            </w:pPr>
            <w:r>
              <w:rPr>
                <w:rFonts w:ascii="Arial" w:hAnsi="Arial" w:cs="Arial"/>
              </w:rPr>
              <w:t>OCTE “</w:t>
            </w:r>
            <w:proofErr w:type="spellStart"/>
            <w:r>
              <w:rPr>
                <w:rFonts w:ascii="Arial" w:hAnsi="Arial" w:cs="Arial"/>
              </w:rPr>
              <w:t>SafetyNet</w:t>
            </w:r>
            <w:proofErr w:type="spellEnd"/>
            <w:r>
              <w:rPr>
                <w:rFonts w:ascii="Arial" w:hAnsi="Arial" w:cs="Arial"/>
              </w:rPr>
              <w:t xml:space="preserve"> HN1 PPE and Infection Control” project</w:t>
            </w:r>
          </w:p>
        </w:tc>
      </w:tr>
      <w:tr w:rsidR="00A87D40" w:rsidTr="00A87D40">
        <w:tc>
          <w:tcPr>
            <w:tcW w:w="5508" w:type="dxa"/>
          </w:tcPr>
          <w:p w:rsidR="00A87D40" w:rsidRDefault="00A87D40" w:rsidP="00A91D2E">
            <w:pPr>
              <w:rPr>
                <w:rFonts w:ascii="Arial" w:hAnsi="Arial" w:cs="Arial"/>
              </w:rPr>
            </w:pPr>
            <w:r w:rsidRPr="00EF690C">
              <w:rPr>
                <w:rFonts w:ascii="Arial" w:hAnsi="Arial" w:cs="Arial"/>
              </w:rPr>
              <w:t>Using alcohol-based hand sanitizers/rubs</w:t>
            </w:r>
          </w:p>
        </w:tc>
        <w:tc>
          <w:tcPr>
            <w:tcW w:w="5508" w:type="dxa"/>
          </w:tcPr>
          <w:p w:rsidR="00A87D40" w:rsidRDefault="00A87D40" w:rsidP="00A91D2E">
            <w:pPr>
              <w:rPr>
                <w:rFonts w:ascii="Arial" w:hAnsi="Arial" w:cs="Arial"/>
              </w:rPr>
            </w:pPr>
            <w:r>
              <w:rPr>
                <w:rFonts w:ascii="Arial" w:hAnsi="Arial" w:cs="Arial"/>
              </w:rPr>
              <w:t>OCTE “</w:t>
            </w:r>
            <w:proofErr w:type="spellStart"/>
            <w:r>
              <w:rPr>
                <w:rFonts w:ascii="Arial" w:hAnsi="Arial" w:cs="Arial"/>
              </w:rPr>
              <w:t>SafetyNet</w:t>
            </w:r>
            <w:proofErr w:type="spellEnd"/>
            <w:r>
              <w:rPr>
                <w:rFonts w:ascii="Arial" w:hAnsi="Arial" w:cs="Arial"/>
              </w:rPr>
              <w:t xml:space="preserve"> HN1 PPE and Infection Control project”</w:t>
            </w:r>
          </w:p>
        </w:tc>
      </w:tr>
      <w:tr w:rsidR="00A87D40" w:rsidTr="00A87D40">
        <w:tc>
          <w:tcPr>
            <w:tcW w:w="5508" w:type="dxa"/>
          </w:tcPr>
          <w:p w:rsidR="00A87D40" w:rsidRDefault="00A87D40" w:rsidP="00A91D2E">
            <w:pPr>
              <w:rPr>
                <w:rFonts w:ascii="Arial" w:hAnsi="Arial" w:cs="Arial"/>
              </w:rPr>
            </w:pPr>
            <w:r w:rsidRPr="00EF690C">
              <w:rPr>
                <w:rFonts w:ascii="Arial" w:hAnsi="Arial" w:cs="Arial"/>
              </w:rPr>
              <w:t>Using PPE</w:t>
            </w:r>
            <w:r>
              <w:rPr>
                <w:rFonts w:ascii="Arial" w:hAnsi="Arial" w:cs="Arial"/>
              </w:rPr>
              <w:t xml:space="preserve"> (gloves, goggles</w:t>
            </w:r>
            <w:r w:rsidR="00305344">
              <w:rPr>
                <w:rFonts w:ascii="Arial" w:hAnsi="Arial" w:cs="Arial"/>
              </w:rPr>
              <w:t>/face shield</w:t>
            </w:r>
            <w:r>
              <w:rPr>
                <w:rFonts w:ascii="Arial" w:hAnsi="Arial" w:cs="Arial"/>
              </w:rPr>
              <w:t>, masks, gowns)</w:t>
            </w:r>
          </w:p>
        </w:tc>
        <w:tc>
          <w:tcPr>
            <w:tcW w:w="5508" w:type="dxa"/>
          </w:tcPr>
          <w:p w:rsidR="004C6142" w:rsidRDefault="00A87D40" w:rsidP="00A91D2E">
            <w:pPr>
              <w:rPr>
                <w:rFonts w:ascii="Arial" w:hAnsi="Arial" w:cs="Arial"/>
              </w:rPr>
            </w:pPr>
            <w:r>
              <w:rPr>
                <w:rFonts w:ascii="Arial" w:hAnsi="Arial" w:cs="Arial"/>
              </w:rPr>
              <w:t>OCTE “</w:t>
            </w:r>
            <w:proofErr w:type="spellStart"/>
            <w:r>
              <w:rPr>
                <w:rFonts w:ascii="Arial" w:hAnsi="Arial" w:cs="Arial"/>
              </w:rPr>
              <w:t>ToolSafe</w:t>
            </w:r>
            <w:proofErr w:type="spellEnd"/>
            <w:r>
              <w:rPr>
                <w:rFonts w:ascii="Arial" w:hAnsi="Arial" w:cs="Arial"/>
              </w:rPr>
              <w:t xml:space="preserve"> PPE” video and lesson plan, OCTE </w:t>
            </w:r>
            <w:proofErr w:type="spellStart"/>
            <w:r w:rsidR="00AB104C">
              <w:rPr>
                <w:rFonts w:ascii="Arial" w:hAnsi="Arial" w:cs="Arial"/>
              </w:rPr>
              <w:t>SAFEDoc</w:t>
            </w:r>
            <w:proofErr w:type="spellEnd"/>
            <w:r w:rsidRPr="00EF690C">
              <w:rPr>
                <w:rFonts w:ascii="Arial" w:hAnsi="Arial" w:cs="Arial"/>
              </w:rPr>
              <w:t xml:space="preserve"> p. 25</w:t>
            </w:r>
          </w:p>
          <w:p w:rsidR="00A87D40" w:rsidRDefault="00A87D40" w:rsidP="00A91D2E">
            <w:pPr>
              <w:rPr>
                <w:rFonts w:ascii="Arial" w:hAnsi="Arial" w:cs="Arial"/>
              </w:rPr>
            </w:pPr>
            <w:r>
              <w:rPr>
                <w:rFonts w:ascii="Arial" w:hAnsi="Arial" w:cs="Arial"/>
              </w:rPr>
              <w:t>OCTE “</w:t>
            </w:r>
            <w:proofErr w:type="spellStart"/>
            <w:r>
              <w:rPr>
                <w:rFonts w:ascii="Arial" w:hAnsi="Arial" w:cs="Arial"/>
              </w:rPr>
              <w:t>SafetyNet</w:t>
            </w:r>
            <w:proofErr w:type="spellEnd"/>
            <w:r>
              <w:rPr>
                <w:rFonts w:ascii="Arial" w:hAnsi="Arial" w:cs="Arial"/>
              </w:rPr>
              <w:t xml:space="preserve"> HN1 PPE and Infection Control” project</w:t>
            </w:r>
          </w:p>
        </w:tc>
      </w:tr>
      <w:tr w:rsidR="00565046" w:rsidTr="00A87D40">
        <w:tc>
          <w:tcPr>
            <w:tcW w:w="5508" w:type="dxa"/>
          </w:tcPr>
          <w:p w:rsidR="00565046" w:rsidRPr="00EF690C" w:rsidRDefault="00565046" w:rsidP="00A91D2E">
            <w:pPr>
              <w:rPr>
                <w:rFonts w:ascii="Arial" w:hAnsi="Arial" w:cs="Arial"/>
              </w:rPr>
            </w:pPr>
            <w:r>
              <w:rPr>
                <w:rFonts w:ascii="Arial" w:hAnsi="Arial" w:cs="Arial"/>
              </w:rPr>
              <w:t>Using proper aseptic technique and handling of contaminated items</w:t>
            </w:r>
          </w:p>
        </w:tc>
        <w:tc>
          <w:tcPr>
            <w:tcW w:w="5508" w:type="dxa"/>
          </w:tcPr>
          <w:p w:rsidR="00565046" w:rsidRDefault="00943375" w:rsidP="00A87D40">
            <w:pPr>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w:t>
            </w:r>
            <w:r w:rsidR="00FB475F">
              <w:rPr>
                <w:rFonts w:ascii="Arial" w:hAnsi="Arial" w:cs="Arial"/>
              </w:rPr>
              <w:t>p</w:t>
            </w:r>
            <w:r>
              <w:rPr>
                <w:rFonts w:ascii="Arial" w:hAnsi="Arial" w:cs="Arial"/>
              </w:rPr>
              <w:t>p. 18</w:t>
            </w:r>
            <w:r w:rsidR="00FB475F">
              <w:rPr>
                <w:rFonts w:ascii="Arial" w:hAnsi="Arial" w:cs="Arial"/>
              </w:rPr>
              <w:t>, 25, 26, 35</w:t>
            </w:r>
          </w:p>
        </w:tc>
      </w:tr>
      <w:tr w:rsidR="00A87D40" w:rsidTr="00A87D40">
        <w:tc>
          <w:tcPr>
            <w:tcW w:w="5508" w:type="dxa"/>
          </w:tcPr>
          <w:p w:rsidR="00A87D40" w:rsidRDefault="00A87D40" w:rsidP="00A91D2E">
            <w:pPr>
              <w:rPr>
                <w:rFonts w:ascii="Arial" w:hAnsi="Arial" w:cs="Arial"/>
              </w:rPr>
            </w:pPr>
            <w:r w:rsidRPr="00EF690C">
              <w:rPr>
                <w:rFonts w:ascii="Arial" w:hAnsi="Arial" w:cs="Arial"/>
              </w:rPr>
              <w:t>Using proper body</w:t>
            </w:r>
            <w:r>
              <w:rPr>
                <w:rFonts w:ascii="Arial" w:hAnsi="Arial" w:cs="Arial"/>
              </w:rPr>
              <w:t xml:space="preserve"> mechanics</w:t>
            </w:r>
          </w:p>
        </w:tc>
        <w:tc>
          <w:tcPr>
            <w:tcW w:w="5508" w:type="dxa"/>
          </w:tcPr>
          <w:p w:rsidR="004C6142" w:rsidRDefault="004C6142" w:rsidP="00A87D40">
            <w:pPr>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pp. 23, 33</w:t>
            </w:r>
          </w:p>
          <w:p w:rsidR="00713C1F" w:rsidRDefault="00A87D40" w:rsidP="00A87D40">
            <w:pPr>
              <w:rPr>
                <w:rFonts w:ascii="Arial" w:hAnsi="Arial" w:cs="Arial"/>
              </w:rPr>
            </w:pPr>
            <w:r w:rsidRPr="00A87D40">
              <w:rPr>
                <w:rFonts w:ascii="Arial" w:hAnsi="Arial" w:cs="Arial"/>
              </w:rPr>
              <w:t xml:space="preserve">OCTE </w:t>
            </w:r>
            <w:proofErr w:type="spellStart"/>
            <w:r w:rsidRPr="00A87D40">
              <w:rPr>
                <w:rFonts w:ascii="Arial" w:hAnsi="Arial" w:cs="Arial"/>
              </w:rPr>
              <w:t>ToolSafe</w:t>
            </w:r>
            <w:proofErr w:type="spellEnd"/>
            <w:r w:rsidRPr="00A87D40">
              <w:rPr>
                <w:rFonts w:ascii="Arial" w:hAnsi="Arial" w:cs="Arial"/>
              </w:rPr>
              <w:t xml:space="preserve"> Electric Hosp</w:t>
            </w:r>
            <w:r w:rsidR="004C6142">
              <w:rPr>
                <w:rFonts w:ascii="Arial" w:hAnsi="Arial" w:cs="Arial"/>
              </w:rPr>
              <w:t>ital Bed video and lesson plan</w:t>
            </w:r>
          </w:p>
          <w:p w:rsidR="00A87D40" w:rsidRDefault="00A87D40" w:rsidP="00A91D2E">
            <w:pPr>
              <w:rPr>
                <w:rFonts w:ascii="Arial" w:hAnsi="Arial" w:cs="Arial"/>
              </w:rPr>
            </w:pPr>
            <w:r w:rsidRPr="00A87D40">
              <w:rPr>
                <w:rFonts w:ascii="Arial" w:hAnsi="Arial" w:cs="Arial"/>
              </w:rPr>
              <w:t xml:space="preserve">OCTE </w:t>
            </w:r>
            <w:proofErr w:type="spellStart"/>
            <w:r w:rsidRPr="00A87D40">
              <w:rPr>
                <w:rFonts w:ascii="Arial" w:hAnsi="Arial" w:cs="Arial"/>
              </w:rPr>
              <w:t>SafetyNet</w:t>
            </w:r>
            <w:proofErr w:type="spellEnd"/>
            <w:r w:rsidRPr="00A87D40">
              <w:rPr>
                <w:rFonts w:ascii="Arial" w:hAnsi="Arial" w:cs="Arial"/>
              </w:rPr>
              <w:t xml:space="preserve"> TPJ CD2 Ambulatory Aids Body Mechanics project</w:t>
            </w:r>
          </w:p>
        </w:tc>
      </w:tr>
      <w:tr w:rsidR="00A87D40" w:rsidTr="00A87D40">
        <w:tc>
          <w:tcPr>
            <w:tcW w:w="5508" w:type="dxa"/>
          </w:tcPr>
          <w:p w:rsidR="00A87D40" w:rsidRDefault="00A87D40" w:rsidP="00A91D2E">
            <w:pPr>
              <w:rPr>
                <w:rFonts w:ascii="Arial" w:hAnsi="Arial" w:cs="Arial"/>
              </w:rPr>
            </w:pPr>
            <w:r>
              <w:rPr>
                <w:rFonts w:ascii="Arial" w:hAnsi="Arial" w:cs="Arial"/>
              </w:rPr>
              <w:t>Using hospital bed side rails</w:t>
            </w:r>
          </w:p>
        </w:tc>
        <w:tc>
          <w:tcPr>
            <w:tcW w:w="5508" w:type="dxa"/>
          </w:tcPr>
          <w:p w:rsidR="004C6142" w:rsidRDefault="004C6142" w:rsidP="00A91D2E">
            <w:pPr>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 23</w:t>
            </w:r>
          </w:p>
          <w:p w:rsidR="00A87D40" w:rsidRDefault="00A87D40" w:rsidP="00A91D2E">
            <w:pPr>
              <w:rPr>
                <w:rFonts w:ascii="Arial" w:hAnsi="Arial" w:cs="Arial"/>
              </w:rPr>
            </w:pPr>
            <w:r w:rsidRPr="00A87D40">
              <w:rPr>
                <w:rFonts w:ascii="Arial" w:hAnsi="Arial" w:cs="Arial"/>
              </w:rPr>
              <w:t xml:space="preserve">OCTE </w:t>
            </w:r>
            <w:r>
              <w:rPr>
                <w:rFonts w:ascii="Arial" w:hAnsi="Arial" w:cs="Arial"/>
              </w:rPr>
              <w:t>“</w:t>
            </w:r>
            <w:proofErr w:type="spellStart"/>
            <w:r w:rsidRPr="00A87D40">
              <w:rPr>
                <w:rFonts w:ascii="Arial" w:hAnsi="Arial" w:cs="Arial"/>
              </w:rPr>
              <w:t>ToolSafe</w:t>
            </w:r>
            <w:proofErr w:type="spellEnd"/>
            <w:r w:rsidRPr="00A87D40">
              <w:rPr>
                <w:rFonts w:ascii="Arial" w:hAnsi="Arial" w:cs="Arial"/>
              </w:rPr>
              <w:t xml:space="preserve"> Electric Hospital Bed</w:t>
            </w:r>
            <w:r>
              <w:rPr>
                <w:rFonts w:ascii="Arial" w:hAnsi="Arial" w:cs="Arial"/>
              </w:rPr>
              <w:t>”</w:t>
            </w:r>
            <w:r w:rsidR="004C6142">
              <w:rPr>
                <w:rFonts w:ascii="Arial" w:hAnsi="Arial" w:cs="Arial"/>
              </w:rPr>
              <w:t xml:space="preserve"> video and </w:t>
            </w:r>
            <w:r w:rsidR="004C6142">
              <w:rPr>
                <w:rFonts w:ascii="Arial" w:hAnsi="Arial" w:cs="Arial"/>
              </w:rPr>
              <w:lastRenderedPageBreak/>
              <w:t>lesson plan</w:t>
            </w:r>
          </w:p>
        </w:tc>
      </w:tr>
      <w:tr w:rsidR="00A87D40" w:rsidTr="00A87D40">
        <w:tc>
          <w:tcPr>
            <w:tcW w:w="5508" w:type="dxa"/>
          </w:tcPr>
          <w:p w:rsidR="00A87D40" w:rsidRDefault="002A0395" w:rsidP="00A91D2E">
            <w:pPr>
              <w:rPr>
                <w:rFonts w:ascii="Arial" w:hAnsi="Arial" w:cs="Arial"/>
              </w:rPr>
            </w:pPr>
            <w:r>
              <w:rPr>
                <w:rFonts w:ascii="Arial" w:hAnsi="Arial" w:cs="Arial"/>
              </w:rPr>
              <w:lastRenderedPageBreak/>
              <w:t xml:space="preserve">Using </w:t>
            </w:r>
            <w:r w:rsidR="004C6142">
              <w:rPr>
                <w:rFonts w:ascii="Arial" w:hAnsi="Arial" w:cs="Arial"/>
              </w:rPr>
              <w:t xml:space="preserve">hospital </w:t>
            </w:r>
            <w:r>
              <w:rPr>
                <w:rFonts w:ascii="Arial" w:hAnsi="Arial" w:cs="Arial"/>
              </w:rPr>
              <w:t>bed, wheelchair and commode brakes</w:t>
            </w:r>
          </w:p>
        </w:tc>
        <w:tc>
          <w:tcPr>
            <w:tcW w:w="5508" w:type="dxa"/>
          </w:tcPr>
          <w:p w:rsidR="004C6142" w:rsidRDefault="004C6142" w:rsidP="00A91D2E">
            <w:pPr>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 24</w:t>
            </w:r>
          </w:p>
          <w:p w:rsidR="00A87D40" w:rsidRDefault="004C6142" w:rsidP="00A91D2E">
            <w:pPr>
              <w:rPr>
                <w:rFonts w:ascii="Arial" w:hAnsi="Arial" w:cs="Arial"/>
              </w:rPr>
            </w:pPr>
            <w:r w:rsidRPr="00A87D40">
              <w:rPr>
                <w:rFonts w:ascii="Arial" w:hAnsi="Arial" w:cs="Arial"/>
              </w:rPr>
              <w:t xml:space="preserve">OCTE </w:t>
            </w:r>
            <w:r>
              <w:rPr>
                <w:rFonts w:ascii="Arial" w:hAnsi="Arial" w:cs="Arial"/>
              </w:rPr>
              <w:t>“</w:t>
            </w:r>
            <w:proofErr w:type="spellStart"/>
            <w:r w:rsidRPr="00A87D40">
              <w:rPr>
                <w:rFonts w:ascii="Arial" w:hAnsi="Arial" w:cs="Arial"/>
              </w:rPr>
              <w:t>ToolSafe</w:t>
            </w:r>
            <w:proofErr w:type="spellEnd"/>
            <w:r w:rsidRPr="00A87D40">
              <w:rPr>
                <w:rFonts w:ascii="Arial" w:hAnsi="Arial" w:cs="Arial"/>
              </w:rPr>
              <w:t xml:space="preserve"> Electric Hospital Bed</w:t>
            </w:r>
            <w:r>
              <w:rPr>
                <w:rFonts w:ascii="Arial" w:hAnsi="Arial" w:cs="Arial"/>
              </w:rPr>
              <w:t>” video and lesson plan</w:t>
            </w:r>
          </w:p>
          <w:p w:rsidR="004C6142" w:rsidRDefault="004C6142" w:rsidP="00A91D2E">
            <w:pPr>
              <w:rPr>
                <w:rFonts w:ascii="Arial" w:hAnsi="Arial" w:cs="Arial"/>
              </w:rPr>
            </w:pPr>
            <w:r>
              <w:rPr>
                <w:rFonts w:ascii="Arial" w:hAnsi="Arial" w:cs="Arial"/>
              </w:rPr>
              <w:t>OCTE “</w:t>
            </w:r>
            <w:proofErr w:type="spellStart"/>
            <w:r>
              <w:rPr>
                <w:rFonts w:ascii="Arial" w:hAnsi="Arial" w:cs="Arial"/>
              </w:rPr>
              <w:t>ToolSafe</w:t>
            </w:r>
            <w:proofErr w:type="spellEnd"/>
            <w:r>
              <w:rPr>
                <w:rFonts w:ascii="Arial" w:hAnsi="Arial" w:cs="Arial"/>
              </w:rPr>
              <w:t xml:space="preserve"> Wheelchairs” video and lesson plan</w:t>
            </w:r>
          </w:p>
        </w:tc>
      </w:tr>
      <w:tr w:rsidR="00EA560B" w:rsidTr="00A87D40">
        <w:tc>
          <w:tcPr>
            <w:tcW w:w="5508" w:type="dxa"/>
          </w:tcPr>
          <w:p w:rsidR="00EA560B" w:rsidRDefault="006A5B9F" w:rsidP="00A91D2E">
            <w:pPr>
              <w:rPr>
                <w:rFonts w:ascii="Arial" w:hAnsi="Arial" w:cs="Arial"/>
              </w:rPr>
            </w:pPr>
            <w:r>
              <w:rPr>
                <w:rFonts w:ascii="Arial" w:hAnsi="Arial" w:cs="Arial"/>
              </w:rPr>
              <w:t>Promotes safe environment, r</w:t>
            </w:r>
            <w:r w:rsidR="004C6142" w:rsidRPr="00EF690C">
              <w:rPr>
                <w:rFonts w:ascii="Arial" w:hAnsi="Arial" w:cs="Arial"/>
              </w:rPr>
              <w:t xml:space="preserve">emoves clutter or tripping hazards before caring for </w:t>
            </w:r>
            <w:r w:rsidR="00181C89">
              <w:rPr>
                <w:rFonts w:ascii="Arial" w:hAnsi="Arial" w:cs="Arial"/>
              </w:rPr>
              <w:t>“</w:t>
            </w:r>
            <w:r w:rsidR="004C6142" w:rsidRPr="00EF690C">
              <w:rPr>
                <w:rFonts w:ascii="Arial" w:hAnsi="Arial" w:cs="Arial"/>
              </w:rPr>
              <w:t>client</w:t>
            </w:r>
            <w:r w:rsidR="00181C89">
              <w:rPr>
                <w:rFonts w:ascii="Arial" w:hAnsi="Arial" w:cs="Arial"/>
              </w:rPr>
              <w:t>”</w:t>
            </w:r>
            <w:r w:rsidR="004C6142" w:rsidRPr="00EF690C">
              <w:rPr>
                <w:rFonts w:ascii="Arial" w:hAnsi="Arial" w:cs="Arial"/>
              </w:rPr>
              <w:t xml:space="preserve"> and leaving </w:t>
            </w:r>
            <w:r w:rsidR="00181C89">
              <w:rPr>
                <w:rFonts w:ascii="Arial" w:hAnsi="Arial" w:cs="Arial"/>
              </w:rPr>
              <w:t>“</w:t>
            </w:r>
            <w:r w:rsidR="004C6142" w:rsidRPr="00EF690C">
              <w:rPr>
                <w:rFonts w:ascii="Arial" w:hAnsi="Arial" w:cs="Arial"/>
              </w:rPr>
              <w:t>client</w:t>
            </w:r>
            <w:r w:rsidR="00181C89">
              <w:rPr>
                <w:rFonts w:ascii="Arial" w:hAnsi="Arial" w:cs="Arial"/>
              </w:rPr>
              <w:t>” in health care practice lab</w:t>
            </w:r>
          </w:p>
        </w:tc>
        <w:tc>
          <w:tcPr>
            <w:tcW w:w="5508" w:type="dxa"/>
          </w:tcPr>
          <w:p w:rsidR="00181C89" w:rsidRDefault="006A5B9F" w:rsidP="00A91D2E">
            <w:pPr>
              <w:rPr>
                <w:rFonts w:ascii="Arial" w:hAnsi="Arial" w:cs="Arial"/>
              </w:rPr>
            </w:pPr>
            <w:r>
              <w:rPr>
                <w:rFonts w:ascii="Arial" w:hAnsi="Arial" w:cs="Arial"/>
              </w:rPr>
              <w:t>OCTE “</w:t>
            </w:r>
            <w:proofErr w:type="spellStart"/>
            <w:r>
              <w:rPr>
                <w:rFonts w:ascii="Arial" w:hAnsi="Arial" w:cs="Arial"/>
              </w:rPr>
              <w:t>SafetyNet</w:t>
            </w:r>
            <w:proofErr w:type="spellEnd"/>
            <w:r>
              <w:rPr>
                <w:rFonts w:ascii="Arial" w:hAnsi="Arial" w:cs="Arial"/>
              </w:rPr>
              <w:t xml:space="preserve"> HSH2 Healthy Food and Environment” Health Care Safety Walk</w:t>
            </w:r>
          </w:p>
          <w:p w:rsidR="00EA560B" w:rsidRDefault="00E770E9" w:rsidP="00A91D2E">
            <w:pPr>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sidR="002F5242">
              <w:rPr>
                <w:rFonts w:ascii="Arial" w:hAnsi="Arial" w:cs="Arial"/>
              </w:rPr>
              <w:t xml:space="preserve"> pp. 28, 32, 41-44</w:t>
            </w:r>
          </w:p>
        </w:tc>
      </w:tr>
      <w:tr w:rsidR="00EA560B" w:rsidTr="00A87D40">
        <w:tc>
          <w:tcPr>
            <w:tcW w:w="5508" w:type="dxa"/>
          </w:tcPr>
          <w:p w:rsidR="00EA560B" w:rsidRDefault="00305344" w:rsidP="00E770E9">
            <w:pPr>
              <w:tabs>
                <w:tab w:val="left" w:pos="1053"/>
              </w:tabs>
              <w:rPr>
                <w:rFonts w:ascii="Arial" w:hAnsi="Arial" w:cs="Arial"/>
              </w:rPr>
            </w:pPr>
            <w:r>
              <w:rPr>
                <w:rFonts w:ascii="Arial" w:hAnsi="Arial" w:cs="Arial"/>
              </w:rPr>
              <w:t>P</w:t>
            </w:r>
            <w:r w:rsidR="00E770E9" w:rsidRPr="00E770E9">
              <w:rPr>
                <w:rFonts w:ascii="Arial" w:hAnsi="Arial" w:cs="Arial"/>
              </w:rPr>
              <w:t xml:space="preserve">rovides </w:t>
            </w:r>
            <w:r w:rsidR="00181C89">
              <w:rPr>
                <w:rFonts w:ascii="Arial" w:hAnsi="Arial" w:cs="Arial"/>
              </w:rPr>
              <w:t>“</w:t>
            </w:r>
            <w:r w:rsidR="00E770E9" w:rsidRPr="00E770E9">
              <w:rPr>
                <w:rFonts w:ascii="Arial" w:hAnsi="Arial" w:cs="Arial"/>
              </w:rPr>
              <w:t>client</w:t>
            </w:r>
            <w:r w:rsidR="00181C89">
              <w:rPr>
                <w:rFonts w:ascii="Arial" w:hAnsi="Arial" w:cs="Arial"/>
              </w:rPr>
              <w:t>”</w:t>
            </w:r>
            <w:r w:rsidR="00E770E9" w:rsidRPr="00E770E9">
              <w:rPr>
                <w:rFonts w:ascii="Arial" w:hAnsi="Arial" w:cs="Arial"/>
              </w:rPr>
              <w:t xml:space="preserve"> with call bell when care is completed</w:t>
            </w:r>
          </w:p>
        </w:tc>
        <w:tc>
          <w:tcPr>
            <w:tcW w:w="5508" w:type="dxa"/>
          </w:tcPr>
          <w:p w:rsidR="00EA560B" w:rsidRDefault="00E770E9" w:rsidP="00A91D2E">
            <w:pPr>
              <w:rPr>
                <w:rFonts w:ascii="Arial" w:hAnsi="Arial" w:cs="Arial"/>
              </w:rPr>
            </w:pPr>
            <w:r w:rsidRPr="00A87D40">
              <w:rPr>
                <w:rFonts w:ascii="Arial" w:hAnsi="Arial" w:cs="Arial"/>
              </w:rPr>
              <w:t xml:space="preserve">OCTE </w:t>
            </w:r>
            <w:r>
              <w:rPr>
                <w:rFonts w:ascii="Arial" w:hAnsi="Arial" w:cs="Arial"/>
              </w:rPr>
              <w:t>“</w:t>
            </w:r>
            <w:proofErr w:type="spellStart"/>
            <w:r w:rsidRPr="00A87D40">
              <w:rPr>
                <w:rFonts w:ascii="Arial" w:hAnsi="Arial" w:cs="Arial"/>
              </w:rPr>
              <w:t>ToolSafe</w:t>
            </w:r>
            <w:proofErr w:type="spellEnd"/>
            <w:r w:rsidRPr="00A87D40">
              <w:rPr>
                <w:rFonts w:ascii="Arial" w:hAnsi="Arial" w:cs="Arial"/>
              </w:rPr>
              <w:t xml:space="preserve"> Electric Hospital Bed</w:t>
            </w:r>
            <w:r>
              <w:rPr>
                <w:rFonts w:ascii="Arial" w:hAnsi="Arial" w:cs="Arial"/>
              </w:rPr>
              <w:t>” video and lesson plan</w:t>
            </w:r>
          </w:p>
        </w:tc>
      </w:tr>
    </w:tbl>
    <w:p w:rsidR="00A87D40" w:rsidRDefault="00A87D40" w:rsidP="00A91D2E">
      <w:pPr>
        <w:rPr>
          <w:rFonts w:ascii="Arial" w:hAnsi="Arial" w:cs="Arial"/>
        </w:rPr>
      </w:pPr>
    </w:p>
    <w:p w:rsidR="00E770E9" w:rsidRPr="00EE6C8B" w:rsidRDefault="00E770E9" w:rsidP="00A91D2E">
      <w:pPr>
        <w:rPr>
          <w:rFonts w:ascii="Arial" w:hAnsi="Arial" w:cs="Arial"/>
        </w:rPr>
      </w:pPr>
      <w:r>
        <w:rPr>
          <w:rFonts w:ascii="Arial" w:hAnsi="Arial" w:cs="Arial"/>
        </w:rPr>
        <w:t>**</w:t>
      </w:r>
      <w:r w:rsidRPr="00EE6C8B">
        <w:rPr>
          <w:rFonts w:ascii="Arial" w:hAnsi="Arial" w:cs="Arial"/>
        </w:rPr>
        <w:t>Employability Skills/Professionalism for hands-on skills practice and testing:</w:t>
      </w:r>
    </w:p>
    <w:tbl>
      <w:tblPr>
        <w:tblStyle w:val="TableGrid"/>
        <w:tblW w:w="0" w:type="auto"/>
        <w:tblLook w:val="04A0" w:firstRow="1" w:lastRow="0" w:firstColumn="1" w:lastColumn="0" w:noHBand="0" w:noVBand="1"/>
      </w:tblPr>
      <w:tblGrid>
        <w:gridCol w:w="5508"/>
        <w:gridCol w:w="5508"/>
      </w:tblGrid>
      <w:tr w:rsidR="00E770E9" w:rsidTr="00E770E9">
        <w:tc>
          <w:tcPr>
            <w:tcW w:w="5508" w:type="dxa"/>
          </w:tcPr>
          <w:p w:rsidR="00E770E9" w:rsidRDefault="00E770E9" w:rsidP="00A87D40">
            <w:pPr>
              <w:rPr>
                <w:rFonts w:ascii="Arial" w:hAnsi="Arial" w:cs="Arial"/>
              </w:rPr>
            </w:pPr>
            <w:r w:rsidRPr="00E770E9">
              <w:rPr>
                <w:rFonts w:ascii="Arial" w:hAnsi="Arial" w:cs="Arial"/>
              </w:rPr>
              <w:t xml:space="preserve">Wearing full uniform (e.g. </w:t>
            </w:r>
            <w:proofErr w:type="gramStart"/>
            <w:r w:rsidRPr="00E770E9">
              <w:rPr>
                <w:rFonts w:ascii="Arial" w:hAnsi="Arial" w:cs="Arial"/>
              </w:rPr>
              <w:t>scrubs,</w:t>
            </w:r>
            <w:proofErr w:type="gramEnd"/>
            <w:r w:rsidRPr="00E770E9">
              <w:rPr>
                <w:rFonts w:ascii="Arial" w:hAnsi="Arial" w:cs="Arial"/>
              </w:rPr>
              <w:t xml:space="preserve"> lab coat, shirt, etc.)</w:t>
            </w:r>
          </w:p>
        </w:tc>
        <w:tc>
          <w:tcPr>
            <w:tcW w:w="5508" w:type="dxa"/>
          </w:tcPr>
          <w:p w:rsidR="00E770E9" w:rsidRDefault="00E770E9" w:rsidP="00A87D40">
            <w:pPr>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 72</w:t>
            </w:r>
          </w:p>
        </w:tc>
      </w:tr>
      <w:tr w:rsidR="00E770E9" w:rsidTr="00E770E9">
        <w:tc>
          <w:tcPr>
            <w:tcW w:w="5508" w:type="dxa"/>
          </w:tcPr>
          <w:p w:rsidR="00E770E9" w:rsidRDefault="00E770E9" w:rsidP="00A87D40">
            <w:pPr>
              <w:rPr>
                <w:rFonts w:ascii="Arial" w:hAnsi="Arial" w:cs="Arial"/>
              </w:rPr>
            </w:pPr>
            <w:r w:rsidRPr="00E770E9">
              <w:rPr>
                <w:rFonts w:ascii="Arial" w:hAnsi="Arial" w:cs="Arial"/>
              </w:rPr>
              <w:t xml:space="preserve">Wearing </w:t>
            </w:r>
            <w:proofErr w:type="spellStart"/>
            <w:r w:rsidRPr="00E770E9">
              <w:rPr>
                <w:rFonts w:ascii="Arial" w:hAnsi="Arial" w:cs="Arial"/>
              </w:rPr>
              <w:t>wipeable</w:t>
            </w:r>
            <w:proofErr w:type="spellEnd"/>
            <w:r w:rsidRPr="00E770E9">
              <w:rPr>
                <w:rFonts w:ascii="Arial" w:hAnsi="Arial" w:cs="Arial"/>
              </w:rPr>
              <w:t xml:space="preserve"> mostly-white closed-toe and -heel non-skid duty shoes</w:t>
            </w:r>
          </w:p>
        </w:tc>
        <w:tc>
          <w:tcPr>
            <w:tcW w:w="5508" w:type="dxa"/>
          </w:tcPr>
          <w:p w:rsidR="00E770E9" w:rsidRDefault="00E770E9" w:rsidP="00A87D40">
            <w:pPr>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pp. 20, 21, 24, 26</w:t>
            </w:r>
            <w:r w:rsidR="00305344">
              <w:rPr>
                <w:rFonts w:ascii="Arial" w:hAnsi="Arial" w:cs="Arial"/>
              </w:rPr>
              <w:t>, 28, 35, 72</w:t>
            </w:r>
          </w:p>
        </w:tc>
      </w:tr>
      <w:tr w:rsidR="00691752" w:rsidTr="00E770E9">
        <w:tc>
          <w:tcPr>
            <w:tcW w:w="5508" w:type="dxa"/>
          </w:tcPr>
          <w:p w:rsidR="00691752" w:rsidRDefault="00691752" w:rsidP="00305344">
            <w:pPr>
              <w:rPr>
                <w:rFonts w:ascii="Arial" w:hAnsi="Arial" w:cs="Arial"/>
              </w:rPr>
            </w:pPr>
            <w:r>
              <w:rPr>
                <w:rFonts w:ascii="Arial" w:hAnsi="Arial" w:cs="Arial"/>
              </w:rPr>
              <w:t>Fingernails</w:t>
            </w:r>
            <w:r w:rsidR="00570864">
              <w:rPr>
                <w:rFonts w:ascii="Arial" w:hAnsi="Arial" w:cs="Arial"/>
              </w:rPr>
              <w:t xml:space="preserve"> clean,</w:t>
            </w:r>
            <w:r>
              <w:rPr>
                <w:rFonts w:ascii="Arial" w:hAnsi="Arial" w:cs="Arial"/>
              </w:rPr>
              <w:t xml:space="preserve"> trimmed </w:t>
            </w:r>
            <w:r w:rsidR="00570864">
              <w:rPr>
                <w:rFonts w:ascii="Arial" w:hAnsi="Arial" w:cs="Arial"/>
              </w:rPr>
              <w:t xml:space="preserve">neatly, relatively short, </w:t>
            </w:r>
            <w:r>
              <w:rPr>
                <w:rFonts w:ascii="Arial" w:hAnsi="Arial" w:cs="Arial"/>
              </w:rPr>
              <w:t>and free of artificial nails</w:t>
            </w:r>
          </w:p>
        </w:tc>
        <w:tc>
          <w:tcPr>
            <w:tcW w:w="5508" w:type="dxa"/>
          </w:tcPr>
          <w:p w:rsidR="00691752" w:rsidRDefault="00570864" w:rsidP="00A87D40">
            <w:pPr>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 35</w:t>
            </w:r>
          </w:p>
        </w:tc>
      </w:tr>
      <w:tr w:rsidR="00E770E9" w:rsidTr="00E770E9">
        <w:tc>
          <w:tcPr>
            <w:tcW w:w="5508" w:type="dxa"/>
          </w:tcPr>
          <w:p w:rsidR="00305344" w:rsidRPr="00305344" w:rsidRDefault="00305344" w:rsidP="00305344">
            <w:pPr>
              <w:rPr>
                <w:rFonts w:ascii="Arial" w:hAnsi="Arial" w:cs="Arial"/>
              </w:rPr>
            </w:pPr>
            <w:r>
              <w:rPr>
                <w:rFonts w:ascii="Arial" w:hAnsi="Arial" w:cs="Arial"/>
              </w:rPr>
              <w:t>L</w:t>
            </w:r>
            <w:r w:rsidRPr="00305344">
              <w:rPr>
                <w:rFonts w:ascii="Arial" w:hAnsi="Arial" w:cs="Arial"/>
              </w:rPr>
              <w:t xml:space="preserve">ong hair </w:t>
            </w:r>
            <w:r w:rsidR="00181C89">
              <w:rPr>
                <w:rFonts w:ascii="Arial" w:hAnsi="Arial" w:cs="Arial"/>
              </w:rPr>
              <w:t xml:space="preserve">(if applicable) </w:t>
            </w:r>
            <w:r w:rsidRPr="00305344">
              <w:rPr>
                <w:rFonts w:ascii="Arial" w:hAnsi="Arial" w:cs="Arial"/>
              </w:rPr>
              <w:t>pulled back</w:t>
            </w:r>
            <w:r w:rsidR="00181C89">
              <w:rPr>
                <w:rFonts w:ascii="Arial" w:hAnsi="Arial" w:cs="Arial"/>
              </w:rPr>
              <w:t xml:space="preserve"> with an elastic</w:t>
            </w:r>
          </w:p>
          <w:p w:rsidR="00E770E9" w:rsidRDefault="00E770E9" w:rsidP="00A87D40">
            <w:pPr>
              <w:rPr>
                <w:rFonts w:ascii="Arial" w:hAnsi="Arial" w:cs="Arial"/>
              </w:rPr>
            </w:pPr>
          </w:p>
        </w:tc>
        <w:tc>
          <w:tcPr>
            <w:tcW w:w="5508" w:type="dxa"/>
          </w:tcPr>
          <w:p w:rsidR="00E770E9" w:rsidRDefault="00305344" w:rsidP="00A87D40">
            <w:pPr>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sidR="00570864">
              <w:rPr>
                <w:rFonts w:ascii="Arial" w:hAnsi="Arial" w:cs="Arial"/>
              </w:rPr>
              <w:t xml:space="preserve"> pp. 22, </w:t>
            </w:r>
            <w:r>
              <w:rPr>
                <w:rFonts w:ascii="Arial" w:hAnsi="Arial" w:cs="Arial"/>
              </w:rPr>
              <w:t>23</w:t>
            </w:r>
            <w:r w:rsidR="00570864">
              <w:rPr>
                <w:rFonts w:ascii="Arial" w:hAnsi="Arial" w:cs="Arial"/>
              </w:rPr>
              <w:t>, 35</w:t>
            </w:r>
          </w:p>
        </w:tc>
      </w:tr>
      <w:tr w:rsidR="00E770E9" w:rsidTr="00E770E9">
        <w:tc>
          <w:tcPr>
            <w:tcW w:w="5508" w:type="dxa"/>
          </w:tcPr>
          <w:p w:rsidR="00E770E9" w:rsidRDefault="00384217" w:rsidP="00A87D40">
            <w:pPr>
              <w:rPr>
                <w:rFonts w:ascii="Arial" w:hAnsi="Arial" w:cs="Arial"/>
              </w:rPr>
            </w:pPr>
            <w:r w:rsidRPr="00384217">
              <w:rPr>
                <w:rFonts w:ascii="Arial" w:hAnsi="Arial" w:cs="Arial"/>
              </w:rPr>
              <w:t>All rings</w:t>
            </w:r>
            <w:r w:rsidR="009E0544">
              <w:rPr>
                <w:rFonts w:ascii="Arial" w:hAnsi="Arial" w:cs="Arial"/>
              </w:rPr>
              <w:t xml:space="preserve"> removed</w:t>
            </w:r>
            <w:r w:rsidRPr="00384217">
              <w:rPr>
                <w:rFonts w:ascii="Arial" w:hAnsi="Arial" w:cs="Arial"/>
              </w:rPr>
              <w:t xml:space="preserve"> (</w:t>
            </w:r>
            <w:r w:rsidR="009E0544">
              <w:rPr>
                <w:rFonts w:ascii="Arial" w:hAnsi="Arial" w:cs="Arial"/>
              </w:rPr>
              <w:t>with the possible exception of a</w:t>
            </w:r>
            <w:r w:rsidRPr="00384217">
              <w:rPr>
                <w:rFonts w:ascii="Arial" w:hAnsi="Arial" w:cs="Arial"/>
              </w:rPr>
              <w:t xml:space="preserve"> wedding band</w:t>
            </w:r>
            <w:r w:rsidR="00181C89">
              <w:rPr>
                <w:rFonts w:ascii="Arial" w:hAnsi="Arial" w:cs="Arial"/>
              </w:rPr>
              <w:t>, if applicable</w:t>
            </w:r>
            <w:r w:rsidR="009E0544">
              <w:rPr>
                <w:rFonts w:ascii="Arial" w:hAnsi="Arial" w:cs="Arial"/>
              </w:rPr>
              <w:t xml:space="preserve">) </w:t>
            </w:r>
          </w:p>
        </w:tc>
        <w:tc>
          <w:tcPr>
            <w:tcW w:w="5508" w:type="dxa"/>
          </w:tcPr>
          <w:p w:rsidR="00E770E9" w:rsidRDefault="009E0544" w:rsidP="00A87D40">
            <w:pPr>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p. 22</w:t>
            </w:r>
          </w:p>
        </w:tc>
      </w:tr>
      <w:tr w:rsidR="00E770E9" w:rsidTr="00E770E9">
        <w:tc>
          <w:tcPr>
            <w:tcW w:w="5508" w:type="dxa"/>
          </w:tcPr>
          <w:p w:rsidR="00E770E9" w:rsidRDefault="00384217" w:rsidP="00A87D40">
            <w:pPr>
              <w:rPr>
                <w:rFonts w:ascii="Arial" w:hAnsi="Arial" w:cs="Arial"/>
              </w:rPr>
            </w:pPr>
            <w:r w:rsidRPr="00384217">
              <w:rPr>
                <w:rFonts w:ascii="Arial" w:hAnsi="Arial" w:cs="Arial"/>
              </w:rPr>
              <w:t>Watch pinned to uniform or in pocket</w:t>
            </w:r>
          </w:p>
        </w:tc>
        <w:tc>
          <w:tcPr>
            <w:tcW w:w="5508" w:type="dxa"/>
          </w:tcPr>
          <w:p w:rsidR="00E770E9" w:rsidRDefault="009E0544" w:rsidP="00A87D40">
            <w:pPr>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p. 22</w:t>
            </w:r>
          </w:p>
        </w:tc>
      </w:tr>
      <w:tr w:rsidR="00E770E9" w:rsidTr="00E770E9">
        <w:tc>
          <w:tcPr>
            <w:tcW w:w="5508" w:type="dxa"/>
          </w:tcPr>
          <w:p w:rsidR="00E770E9" w:rsidRDefault="00384217" w:rsidP="00A87D40">
            <w:pPr>
              <w:rPr>
                <w:rFonts w:ascii="Arial" w:hAnsi="Arial" w:cs="Arial"/>
              </w:rPr>
            </w:pPr>
            <w:r w:rsidRPr="00384217">
              <w:rPr>
                <w:rFonts w:ascii="Arial" w:hAnsi="Arial" w:cs="Arial"/>
              </w:rPr>
              <w:t>Speaks and acts professionally, pretending mannequin or peer is a client</w:t>
            </w:r>
          </w:p>
        </w:tc>
        <w:tc>
          <w:tcPr>
            <w:tcW w:w="5508" w:type="dxa"/>
          </w:tcPr>
          <w:p w:rsidR="00E770E9" w:rsidRDefault="00691752" w:rsidP="00A87D40">
            <w:pPr>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p. 22</w:t>
            </w:r>
          </w:p>
        </w:tc>
      </w:tr>
      <w:tr w:rsidR="00C90644" w:rsidTr="00E770E9">
        <w:tc>
          <w:tcPr>
            <w:tcW w:w="5508" w:type="dxa"/>
          </w:tcPr>
          <w:p w:rsidR="00C90644" w:rsidRDefault="00C90644" w:rsidP="00B06CDB">
            <w:pPr>
              <w:rPr>
                <w:rFonts w:ascii="Arial" w:hAnsi="Arial" w:cs="Arial"/>
              </w:rPr>
            </w:pPr>
            <w:r w:rsidRPr="00384217">
              <w:rPr>
                <w:rFonts w:ascii="Arial" w:hAnsi="Arial" w:cs="Arial"/>
              </w:rPr>
              <w:t>Speaks using proper medical terminology and anatomical terms</w:t>
            </w:r>
          </w:p>
        </w:tc>
        <w:tc>
          <w:tcPr>
            <w:tcW w:w="5508" w:type="dxa"/>
          </w:tcPr>
          <w:p w:rsidR="00C90644" w:rsidRDefault="00C90644" w:rsidP="00B06CDB">
            <w:pPr>
              <w:rPr>
                <w:rFonts w:ascii="Arial" w:hAnsi="Arial" w:cs="Arial"/>
              </w:rPr>
            </w:pPr>
          </w:p>
        </w:tc>
      </w:tr>
    </w:tbl>
    <w:p w:rsidR="00A91D2E" w:rsidRPr="00A87D40" w:rsidRDefault="00A91D2E" w:rsidP="00A87D40">
      <w:pPr>
        <w:rPr>
          <w:rFonts w:ascii="Arial" w:hAnsi="Arial" w:cs="Arial"/>
        </w:rPr>
      </w:pPr>
    </w:p>
    <w:p w:rsidR="00A91D2E" w:rsidRPr="00EF690C" w:rsidRDefault="00A91D2E" w:rsidP="00E770E9">
      <w:pPr>
        <w:pStyle w:val="ListParagraph"/>
        <w:tabs>
          <w:tab w:val="left" w:pos="1053"/>
        </w:tabs>
        <w:rPr>
          <w:rFonts w:ascii="Arial" w:hAnsi="Arial" w:cs="Arial"/>
        </w:rPr>
      </w:pPr>
    </w:p>
    <w:p w:rsidR="00FA678E" w:rsidRDefault="00FA678E" w:rsidP="009E054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“Sequence of Skills” </w:t>
      </w:r>
      <w:proofErr w:type="gramStart"/>
      <w:r>
        <w:rPr>
          <w:rFonts w:ascii="Arial" w:hAnsi="Arial" w:cs="Arial"/>
          <w:color w:val="000000"/>
          <w:sz w:val="22"/>
          <w:szCs w:val="22"/>
        </w:rPr>
        <w:t>are</w:t>
      </w:r>
      <w:proofErr w:type="gramEnd"/>
      <w:r>
        <w:rPr>
          <w:rFonts w:ascii="Arial" w:hAnsi="Arial" w:cs="Arial"/>
          <w:color w:val="000000"/>
          <w:sz w:val="22"/>
          <w:szCs w:val="22"/>
        </w:rPr>
        <w:t xml:space="preserve"> evaluated as per Skills Checklists (not included as part of this project.  Please see the OCTE </w:t>
      </w:r>
      <w:proofErr w:type="spellStart"/>
      <w:r w:rsidR="00AB104C">
        <w:rPr>
          <w:rFonts w:ascii="Arial" w:hAnsi="Arial" w:cs="Arial"/>
          <w:color w:val="000000"/>
          <w:sz w:val="22"/>
          <w:szCs w:val="22"/>
        </w:rPr>
        <w:t>SAFEDoc</w:t>
      </w:r>
      <w:proofErr w:type="spellEnd"/>
      <w:r>
        <w:rPr>
          <w:rFonts w:ascii="Arial" w:hAnsi="Arial" w:cs="Arial"/>
          <w:color w:val="000000"/>
          <w:sz w:val="22"/>
          <w:szCs w:val="22"/>
        </w:rPr>
        <w:t xml:space="preserve"> for several examples of Skills Checklists).</w:t>
      </w:r>
    </w:p>
    <w:p w:rsidR="00FA678E" w:rsidRDefault="00FA678E" w:rsidP="009E0544">
      <w:pPr>
        <w:pStyle w:val="NormalWeb"/>
        <w:spacing w:before="0" w:beforeAutospacing="0" w:after="0" w:afterAutospacing="0"/>
        <w:rPr>
          <w:rFonts w:ascii="Arial" w:hAnsi="Arial" w:cs="Arial"/>
          <w:color w:val="000000"/>
          <w:sz w:val="22"/>
          <w:szCs w:val="22"/>
        </w:rPr>
      </w:pPr>
    </w:p>
    <w:p w:rsidR="00FA678E" w:rsidRDefault="00FA678E" w:rsidP="00FA678E">
      <w:pPr>
        <w:pStyle w:val="NormalWeb"/>
        <w:spacing w:before="0" w:beforeAutospacing="0" w:after="0" w:afterAutospacing="0"/>
      </w:pPr>
      <w:r>
        <w:rPr>
          <w:rFonts w:ascii="Arial" w:hAnsi="Arial" w:cs="Arial"/>
          <w:color w:val="000000"/>
          <w:sz w:val="22"/>
          <w:szCs w:val="22"/>
        </w:rPr>
        <w:t xml:space="preserve">“Comprehension of skills” </w:t>
      </w:r>
      <w:proofErr w:type="gramStart"/>
      <w:r>
        <w:rPr>
          <w:rFonts w:ascii="Arial" w:hAnsi="Arial" w:cs="Arial"/>
          <w:color w:val="000000"/>
          <w:sz w:val="22"/>
          <w:szCs w:val="22"/>
        </w:rPr>
        <w:t>are</w:t>
      </w:r>
      <w:proofErr w:type="gramEnd"/>
      <w:r>
        <w:rPr>
          <w:rFonts w:ascii="Arial" w:hAnsi="Arial" w:cs="Arial"/>
          <w:color w:val="000000"/>
          <w:sz w:val="22"/>
          <w:szCs w:val="22"/>
        </w:rPr>
        <w:t xml:space="preserve"> evaluated as per oral questions regarding the skills checklists (not included as part of this project.  Please see the OCTE </w:t>
      </w:r>
      <w:proofErr w:type="spellStart"/>
      <w:r w:rsidR="00AB104C">
        <w:rPr>
          <w:rFonts w:ascii="Arial" w:hAnsi="Arial" w:cs="Arial"/>
          <w:color w:val="000000"/>
          <w:sz w:val="22"/>
          <w:szCs w:val="22"/>
        </w:rPr>
        <w:t>SAFEDoc</w:t>
      </w:r>
      <w:proofErr w:type="spellEnd"/>
      <w:r>
        <w:rPr>
          <w:rFonts w:ascii="Arial" w:hAnsi="Arial" w:cs="Arial"/>
          <w:color w:val="000000"/>
          <w:sz w:val="22"/>
          <w:szCs w:val="22"/>
        </w:rPr>
        <w:t xml:space="preserve"> for more information).</w:t>
      </w:r>
    </w:p>
    <w:p w:rsidR="00FA678E" w:rsidRDefault="00FA678E" w:rsidP="009E0544">
      <w:pPr>
        <w:pStyle w:val="NormalWeb"/>
        <w:spacing w:before="0" w:beforeAutospacing="0" w:after="0" w:afterAutospacing="0"/>
      </w:pPr>
    </w:p>
    <w:p w:rsidR="006F2803" w:rsidRDefault="006F2803" w:rsidP="006F2803">
      <w:pPr>
        <w:rPr>
          <w:rFonts w:ascii="Arial" w:hAnsi="Arial" w:cs="Arial"/>
        </w:rPr>
      </w:pPr>
    </w:p>
    <w:p w:rsidR="008210F5" w:rsidRPr="00EE6C8B" w:rsidRDefault="008210F5" w:rsidP="008210F5">
      <w:pPr>
        <w:rPr>
          <w:rFonts w:ascii="Arial" w:hAnsi="Arial" w:cs="Arial"/>
        </w:rPr>
      </w:pPr>
      <w:r>
        <w:rPr>
          <w:rFonts w:ascii="Arial" w:hAnsi="Arial" w:cs="Arial"/>
        </w:rPr>
        <w:t>(The preceding</w:t>
      </w:r>
      <w:r w:rsidRPr="00EE6C8B">
        <w:rPr>
          <w:rFonts w:ascii="Arial" w:hAnsi="Arial" w:cs="Arial"/>
        </w:rPr>
        <w:t xml:space="preserve"> lists are not exhaustive.</w:t>
      </w:r>
      <w:r>
        <w:rPr>
          <w:rFonts w:ascii="Arial" w:hAnsi="Arial" w:cs="Arial"/>
        </w:rPr>
        <w:t xml:space="preserve">  If there </w:t>
      </w:r>
      <w:proofErr w:type="gramStart"/>
      <w:r>
        <w:rPr>
          <w:rFonts w:ascii="Arial" w:hAnsi="Arial" w:cs="Arial"/>
        </w:rPr>
        <w:t>are</w:t>
      </w:r>
      <w:proofErr w:type="gramEnd"/>
      <w:r>
        <w:rPr>
          <w:rFonts w:ascii="Arial" w:hAnsi="Arial" w:cs="Arial"/>
        </w:rPr>
        <w:t xml:space="preserve"> other principles that you feel need to be added, please </w:t>
      </w:r>
      <w:r w:rsidR="00EB2AEB">
        <w:rPr>
          <w:rFonts w:ascii="Arial" w:hAnsi="Arial" w:cs="Arial"/>
        </w:rPr>
        <w:t xml:space="preserve">use your professional judgment and </w:t>
      </w:r>
      <w:r>
        <w:rPr>
          <w:rFonts w:ascii="Arial" w:hAnsi="Arial" w:cs="Arial"/>
        </w:rPr>
        <w:t>add them.)</w:t>
      </w:r>
    </w:p>
    <w:p w:rsidR="009A66B9" w:rsidRDefault="009A66B9" w:rsidP="00DE277B">
      <w:pPr>
        <w:tabs>
          <w:tab w:val="left" w:pos="1053"/>
        </w:tabs>
        <w:rPr>
          <w:rFonts w:ascii="Arial" w:hAnsi="Arial" w:cs="Arial"/>
        </w:rPr>
      </w:pPr>
    </w:p>
    <w:p w:rsidR="00B711B4" w:rsidRPr="00560C75" w:rsidRDefault="00B711B4" w:rsidP="00DE277B">
      <w:pPr>
        <w:tabs>
          <w:tab w:val="left" w:pos="1053"/>
        </w:tabs>
        <w:rPr>
          <w:rFonts w:ascii="Arial" w:hAnsi="Arial" w:cs="Arial"/>
        </w:rPr>
      </w:pPr>
    </w:p>
    <w:p w:rsidR="00050704" w:rsidRPr="00560C75" w:rsidRDefault="00ED06D4" w:rsidP="00050704">
      <w:pPr>
        <w:pStyle w:val="HTMLPreformatted"/>
        <w:rPr>
          <w:rFonts w:ascii="Arial" w:hAnsi="Arial" w:cs="Arial"/>
          <w:sz w:val="24"/>
          <w:szCs w:val="24"/>
        </w:rPr>
      </w:pPr>
      <w:r>
        <w:rPr>
          <w:rFonts w:ascii="Arial" w:hAnsi="Arial" w:cs="Arial"/>
          <w:sz w:val="24"/>
          <w:szCs w:val="24"/>
        </w:rPr>
        <w:t>E</w:t>
      </w:r>
      <w:r w:rsidR="00050704" w:rsidRPr="00560C75">
        <w:rPr>
          <w:rFonts w:ascii="Arial" w:hAnsi="Arial" w:cs="Arial"/>
          <w:sz w:val="24"/>
          <w:szCs w:val="24"/>
        </w:rPr>
        <w:t xml:space="preserve">ach course code </w:t>
      </w:r>
      <w:r>
        <w:rPr>
          <w:rFonts w:ascii="Arial" w:hAnsi="Arial" w:cs="Arial"/>
          <w:sz w:val="24"/>
          <w:szCs w:val="24"/>
        </w:rPr>
        <w:t xml:space="preserve">has many skills </w:t>
      </w:r>
      <w:r w:rsidR="00050704" w:rsidRPr="00560C75">
        <w:rPr>
          <w:rFonts w:ascii="Arial" w:hAnsi="Arial" w:cs="Arial"/>
          <w:sz w:val="24"/>
          <w:szCs w:val="24"/>
        </w:rPr>
        <w:t xml:space="preserve">that must be evaluated, </w:t>
      </w:r>
      <w:r>
        <w:rPr>
          <w:rFonts w:ascii="Arial" w:hAnsi="Arial" w:cs="Arial"/>
          <w:sz w:val="24"/>
          <w:szCs w:val="24"/>
        </w:rPr>
        <w:t xml:space="preserve">and </w:t>
      </w:r>
      <w:r w:rsidR="00560C75" w:rsidRPr="00560C75">
        <w:rPr>
          <w:rFonts w:ascii="Arial" w:hAnsi="Arial" w:cs="Arial"/>
          <w:sz w:val="24"/>
          <w:szCs w:val="24"/>
        </w:rPr>
        <w:t>d</w:t>
      </w:r>
      <w:r w:rsidR="00050704" w:rsidRPr="00560C75">
        <w:rPr>
          <w:rFonts w:ascii="Arial" w:hAnsi="Arial" w:cs="Arial"/>
          <w:sz w:val="24"/>
          <w:szCs w:val="24"/>
        </w:rPr>
        <w:t>epending on th</w:t>
      </w:r>
      <w:r w:rsidR="00560C75" w:rsidRPr="00560C75">
        <w:rPr>
          <w:rFonts w:ascii="Arial" w:hAnsi="Arial" w:cs="Arial"/>
          <w:sz w:val="24"/>
          <w:szCs w:val="24"/>
        </w:rPr>
        <w:t xml:space="preserve">e course of study, e.g. </w:t>
      </w:r>
      <w:r>
        <w:rPr>
          <w:rFonts w:ascii="Arial" w:hAnsi="Arial" w:cs="Arial"/>
          <w:sz w:val="24"/>
          <w:szCs w:val="24"/>
        </w:rPr>
        <w:t>PSW, there may be many additional skills that need to be evaluated:</w:t>
      </w:r>
    </w:p>
    <w:p w:rsidR="00F0437E" w:rsidRDefault="00F0437E" w:rsidP="00050704">
      <w:pPr>
        <w:tabs>
          <w:tab w:val="left" w:pos="1053"/>
        </w:tabs>
        <w:rPr>
          <w:rFonts w:ascii="Arial" w:hAnsi="Arial" w:cs="Arial"/>
        </w:rPr>
      </w:pPr>
    </w:p>
    <w:p w:rsidR="00F0437E" w:rsidRPr="00EE6C8B" w:rsidRDefault="00F0437E" w:rsidP="00050704">
      <w:pPr>
        <w:tabs>
          <w:tab w:val="left" w:pos="1053"/>
        </w:tabs>
        <w:rPr>
          <w:rFonts w:ascii="Arial" w:hAnsi="Arial" w:cs="Arial"/>
        </w:rPr>
      </w:pPr>
    </w:p>
    <w:p w:rsidR="00050704" w:rsidRDefault="00050704" w:rsidP="00050704">
      <w:pPr>
        <w:tabs>
          <w:tab w:val="left" w:pos="1053"/>
        </w:tabs>
        <w:rPr>
          <w:rFonts w:ascii="Arial" w:hAnsi="Arial" w:cs="Arial"/>
        </w:rPr>
      </w:pPr>
      <w:r w:rsidRPr="00EE6C8B">
        <w:rPr>
          <w:rFonts w:ascii="Arial" w:hAnsi="Arial" w:cs="Arial"/>
        </w:rPr>
        <w:t xml:space="preserve">Skills to </w:t>
      </w:r>
      <w:r w:rsidR="004E7635">
        <w:rPr>
          <w:rFonts w:ascii="Arial" w:hAnsi="Arial" w:cs="Arial"/>
        </w:rPr>
        <w:t xml:space="preserve">learn to </w:t>
      </w:r>
      <w:r w:rsidRPr="00EE6C8B">
        <w:rPr>
          <w:rFonts w:ascii="Arial" w:hAnsi="Arial" w:cs="Arial"/>
        </w:rPr>
        <w:t>perform safety:</w:t>
      </w:r>
    </w:p>
    <w:p w:rsidR="00F0437E" w:rsidRDefault="00F0437E" w:rsidP="00050704">
      <w:pPr>
        <w:tabs>
          <w:tab w:val="left" w:pos="1053"/>
        </w:tabs>
        <w:rPr>
          <w:rFonts w:ascii="Arial" w:hAnsi="Arial" w:cs="Arial"/>
        </w:rPr>
      </w:pPr>
    </w:p>
    <w:tbl>
      <w:tblPr>
        <w:tblStyle w:val="TableGrid"/>
        <w:tblW w:w="0" w:type="auto"/>
        <w:tblLook w:val="04A0" w:firstRow="1" w:lastRow="0" w:firstColumn="1" w:lastColumn="0" w:noHBand="0" w:noVBand="1"/>
      </w:tblPr>
      <w:tblGrid>
        <w:gridCol w:w="5508"/>
        <w:gridCol w:w="5508"/>
      </w:tblGrid>
      <w:tr w:rsidR="00F0437E" w:rsidTr="00F0437E">
        <w:tc>
          <w:tcPr>
            <w:tcW w:w="5508" w:type="dxa"/>
          </w:tcPr>
          <w:p w:rsidR="00F0437E" w:rsidRDefault="00F0437E" w:rsidP="00050704">
            <w:pPr>
              <w:tabs>
                <w:tab w:val="left" w:pos="1053"/>
              </w:tabs>
              <w:rPr>
                <w:rFonts w:ascii="Arial" w:hAnsi="Arial" w:cs="Arial"/>
              </w:rPr>
            </w:pPr>
            <w:r>
              <w:rPr>
                <w:rFonts w:ascii="Arial" w:hAnsi="Arial" w:cs="Arial"/>
              </w:rPr>
              <w:t>Safe preparation, c</w:t>
            </w:r>
            <w:r w:rsidRPr="00EE6C8B">
              <w:rPr>
                <w:rFonts w:ascii="Arial" w:hAnsi="Arial" w:cs="Arial"/>
              </w:rPr>
              <w:t xml:space="preserve">leaning </w:t>
            </w:r>
            <w:r>
              <w:rPr>
                <w:rFonts w:ascii="Arial" w:hAnsi="Arial" w:cs="Arial"/>
              </w:rPr>
              <w:t xml:space="preserve">and storage of </w:t>
            </w:r>
            <w:r w:rsidRPr="00EE6C8B">
              <w:rPr>
                <w:rFonts w:ascii="Arial" w:hAnsi="Arial" w:cs="Arial"/>
              </w:rPr>
              <w:t>equipment</w:t>
            </w:r>
          </w:p>
        </w:tc>
        <w:tc>
          <w:tcPr>
            <w:tcW w:w="5508" w:type="dxa"/>
          </w:tcPr>
          <w:p w:rsidR="00F0437E" w:rsidRDefault="00F0437E" w:rsidP="00050704">
            <w:pPr>
              <w:tabs>
                <w:tab w:val="left" w:pos="1053"/>
              </w:tabs>
              <w:rPr>
                <w:rFonts w:ascii="Arial" w:hAnsi="Arial" w:cs="Arial"/>
              </w:rPr>
            </w:pPr>
          </w:p>
        </w:tc>
      </w:tr>
      <w:tr w:rsidR="00F0437E" w:rsidTr="00F0437E">
        <w:tc>
          <w:tcPr>
            <w:tcW w:w="5508" w:type="dxa"/>
          </w:tcPr>
          <w:p w:rsidR="00F0437E" w:rsidRDefault="00F0437E" w:rsidP="00050704">
            <w:pPr>
              <w:tabs>
                <w:tab w:val="left" w:pos="1053"/>
              </w:tabs>
              <w:rPr>
                <w:rFonts w:ascii="Arial" w:hAnsi="Arial" w:cs="Arial"/>
              </w:rPr>
            </w:pPr>
            <w:r w:rsidRPr="00ED06D4">
              <w:rPr>
                <w:rFonts w:ascii="Arial" w:hAnsi="Arial" w:cs="Arial"/>
              </w:rPr>
              <w:t>Handwashing</w:t>
            </w:r>
          </w:p>
        </w:tc>
        <w:tc>
          <w:tcPr>
            <w:tcW w:w="5508" w:type="dxa"/>
          </w:tcPr>
          <w:p w:rsidR="00F0437E" w:rsidRDefault="002F5242" w:rsidP="00050704">
            <w:pPr>
              <w:tabs>
                <w:tab w:val="left" w:pos="1053"/>
              </w:tabs>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pp. 34, 55</w:t>
            </w:r>
          </w:p>
        </w:tc>
      </w:tr>
      <w:tr w:rsidR="00F0437E" w:rsidTr="00F0437E">
        <w:tc>
          <w:tcPr>
            <w:tcW w:w="5508" w:type="dxa"/>
          </w:tcPr>
          <w:p w:rsidR="00F0437E" w:rsidRPr="00ED06D4" w:rsidRDefault="00F0437E" w:rsidP="00050704">
            <w:pPr>
              <w:tabs>
                <w:tab w:val="left" w:pos="1053"/>
              </w:tabs>
              <w:rPr>
                <w:rFonts w:ascii="Arial" w:hAnsi="Arial" w:cs="Arial"/>
              </w:rPr>
            </w:pPr>
            <w:r>
              <w:rPr>
                <w:rFonts w:ascii="Arial" w:hAnsi="Arial" w:cs="Arial"/>
              </w:rPr>
              <w:lastRenderedPageBreak/>
              <w:t>Use of a</w:t>
            </w:r>
            <w:r w:rsidRPr="00EE6C8B">
              <w:rPr>
                <w:rFonts w:ascii="Arial" w:hAnsi="Arial" w:cs="Arial"/>
              </w:rPr>
              <w:t>ntibacterial hand sanitizer</w:t>
            </w:r>
          </w:p>
        </w:tc>
        <w:tc>
          <w:tcPr>
            <w:tcW w:w="5508" w:type="dxa"/>
          </w:tcPr>
          <w:p w:rsidR="00F0437E" w:rsidRDefault="00F0437E" w:rsidP="00050704">
            <w:pPr>
              <w:tabs>
                <w:tab w:val="left" w:pos="1053"/>
              </w:tabs>
              <w:rPr>
                <w:rFonts w:ascii="Arial" w:hAnsi="Arial" w:cs="Arial"/>
              </w:rPr>
            </w:pPr>
          </w:p>
        </w:tc>
      </w:tr>
      <w:tr w:rsidR="00F0437E" w:rsidTr="00F0437E">
        <w:tc>
          <w:tcPr>
            <w:tcW w:w="5508" w:type="dxa"/>
          </w:tcPr>
          <w:p w:rsidR="00F0437E" w:rsidRDefault="00F0437E" w:rsidP="00050704">
            <w:pPr>
              <w:tabs>
                <w:tab w:val="left" w:pos="1053"/>
              </w:tabs>
              <w:rPr>
                <w:rFonts w:ascii="Arial" w:hAnsi="Arial" w:cs="Arial"/>
              </w:rPr>
            </w:pPr>
            <w:r>
              <w:rPr>
                <w:rFonts w:ascii="Arial" w:hAnsi="Arial" w:cs="Arial"/>
              </w:rPr>
              <w:t>Use of Personal Protective Equipment (PPE)</w:t>
            </w:r>
          </w:p>
        </w:tc>
        <w:tc>
          <w:tcPr>
            <w:tcW w:w="5508" w:type="dxa"/>
          </w:tcPr>
          <w:p w:rsidR="00F0437E" w:rsidRDefault="0099239E" w:rsidP="00050704">
            <w:pPr>
              <w:tabs>
                <w:tab w:val="left" w:pos="1053"/>
              </w:tabs>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 56</w:t>
            </w:r>
          </w:p>
        </w:tc>
      </w:tr>
      <w:tr w:rsidR="00F0437E" w:rsidTr="00F0437E">
        <w:tc>
          <w:tcPr>
            <w:tcW w:w="5508" w:type="dxa"/>
          </w:tcPr>
          <w:p w:rsidR="00F0437E" w:rsidRDefault="00F0437E" w:rsidP="00050704">
            <w:pPr>
              <w:tabs>
                <w:tab w:val="left" w:pos="1053"/>
              </w:tabs>
              <w:rPr>
                <w:rFonts w:ascii="Arial" w:hAnsi="Arial" w:cs="Arial"/>
              </w:rPr>
            </w:pPr>
            <w:r>
              <w:rPr>
                <w:rFonts w:ascii="Arial" w:hAnsi="Arial" w:cs="Arial"/>
              </w:rPr>
              <w:t>Proper body m</w:t>
            </w:r>
            <w:r w:rsidRPr="00EE6C8B">
              <w:rPr>
                <w:rFonts w:ascii="Arial" w:hAnsi="Arial" w:cs="Arial"/>
              </w:rPr>
              <w:t>echanics</w:t>
            </w:r>
            <w:r>
              <w:rPr>
                <w:rFonts w:ascii="Arial" w:hAnsi="Arial" w:cs="Arial"/>
              </w:rPr>
              <w:t xml:space="preserve"> and ergonomics</w:t>
            </w:r>
          </w:p>
        </w:tc>
        <w:tc>
          <w:tcPr>
            <w:tcW w:w="5508" w:type="dxa"/>
          </w:tcPr>
          <w:p w:rsidR="00F0437E" w:rsidRDefault="00203D66" w:rsidP="00050704">
            <w:pPr>
              <w:tabs>
                <w:tab w:val="left" w:pos="1053"/>
              </w:tabs>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 71</w:t>
            </w:r>
          </w:p>
        </w:tc>
      </w:tr>
      <w:tr w:rsidR="00245476" w:rsidTr="00F0437E">
        <w:tc>
          <w:tcPr>
            <w:tcW w:w="5508" w:type="dxa"/>
          </w:tcPr>
          <w:p w:rsidR="00245476" w:rsidRDefault="00245476" w:rsidP="00050704">
            <w:pPr>
              <w:tabs>
                <w:tab w:val="left" w:pos="1053"/>
              </w:tabs>
              <w:rPr>
                <w:rFonts w:ascii="Arial" w:hAnsi="Arial" w:cs="Arial"/>
              </w:rPr>
            </w:pPr>
            <w:r>
              <w:rPr>
                <w:rFonts w:ascii="Arial" w:hAnsi="Arial" w:cs="Arial"/>
              </w:rPr>
              <w:t>Independent unsupervised transfer</w:t>
            </w:r>
          </w:p>
        </w:tc>
        <w:tc>
          <w:tcPr>
            <w:tcW w:w="5508" w:type="dxa"/>
          </w:tcPr>
          <w:p w:rsidR="00245476" w:rsidRDefault="00245476" w:rsidP="00050704">
            <w:pPr>
              <w:tabs>
                <w:tab w:val="left" w:pos="1053"/>
              </w:tabs>
              <w:rPr>
                <w:rFonts w:ascii="Arial" w:hAnsi="Arial" w:cs="Arial"/>
              </w:rPr>
            </w:pPr>
          </w:p>
        </w:tc>
      </w:tr>
      <w:tr w:rsidR="00245476" w:rsidTr="00F0437E">
        <w:tc>
          <w:tcPr>
            <w:tcW w:w="5508" w:type="dxa"/>
          </w:tcPr>
          <w:p w:rsidR="00245476" w:rsidRDefault="00245476" w:rsidP="00050704">
            <w:pPr>
              <w:tabs>
                <w:tab w:val="left" w:pos="1053"/>
              </w:tabs>
              <w:rPr>
                <w:rFonts w:ascii="Arial" w:hAnsi="Arial" w:cs="Arial"/>
              </w:rPr>
            </w:pPr>
            <w:r>
              <w:rPr>
                <w:rFonts w:ascii="Arial" w:hAnsi="Arial" w:cs="Arial"/>
              </w:rPr>
              <w:t>Supervised independent transfer</w:t>
            </w:r>
          </w:p>
        </w:tc>
        <w:tc>
          <w:tcPr>
            <w:tcW w:w="5508" w:type="dxa"/>
          </w:tcPr>
          <w:p w:rsidR="00245476" w:rsidRDefault="00245476" w:rsidP="00050704">
            <w:pPr>
              <w:tabs>
                <w:tab w:val="left" w:pos="1053"/>
              </w:tabs>
              <w:rPr>
                <w:rFonts w:ascii="Arial" w:hAnsi="Arial" w:cs="Arial"/>
              </w:rPr>
            </w:pPr>
          </w:p>
        </w:tc>
      </w:tr>
      <w:tr w:rsidR="00AB77BD" w:rsidTr="00F0437E">
        <w:tc>
          <w:tcPr>
            <w:tcW w:w="5508" w:type="dxa"/>
          </w:tcPr>
          <w:p w:rsidR="00AB77BD" w:rsidRDefault="00AB77BD" w:rsidP="00050704">
            <w:pPr>
              <w:tabs>
                <w:tab w:val="left" w:pos="1053"/>
              </w:tabs>
              <w:rPr>
                <w:rFonts w:ascii="Arial" w:hAnsi="Arial" w:cs="Arial"/>
              </w:rPr>
            </w:pPr>
            <w:r w:rsidRPr="00EE6C8B">
              <w:rPr>
                <w:rFonts w:ascii="Arial" w:hAnsi="Arial" w:cs="Arial"/>
              </w:rPr>
              <w:t>Minimum assist transfer</w:t>
            </w:r>
          </w:p>
        </w:tc>
        <w:tc>
          <w:tcPr>
            <w:tcW w:w="5508" w:type="dxa"/>
          </w:tcPr>
          <w:p w:rsidR="00AB77BD" w:rsidRDefault="00AB77BD" w:rsidP="00050704">
            <w:pPr>
              <w:tabs>
                <w:tab w:val="left" w:pos="1053"/>
              </w:tabs>
              <w:rPr>
                <w:rFonts w:ascii="Arial" w:hAnsi="Arial" w:cs="Arial"/>
              </w:rPr>
            </w:pPr>
          </w:p>
        </w:tc>
      </w:tr>
      <w:tr w:rsidR="00AB77BD" w:rsidTr="00F0437E">
        <w:tc>
          <w:tcPr>
            <w:tcW w:w="5508" w:type="dxa"/>
          </w:tcPr>
          <w:p w:rsidR="00AB77BD" w:rsidRPr="00EE6C8B" w:rsidRDefault="00AB77BD" w:rsidP="00050704">
            <w:pPr>
              <w:tabs>
                <w:tab w:val="left" w:pos="1053"/>
              </w:tabs>
              <w:rPr>
                <w:rFonts w:ascii="Arial" w:hAnsi="Arial" w:cs="Arial"/>
              </w:rPr>
            </w:pPr>
            <w:r>
              <w:rPr>
                <w:rFonts w:ascii="Arial" w:hAnsi="Arial" w:cs="Arial"/>
              </w:rPr>
              <w:t>1-person pivot transfer</w:t>
            </w:r>
          </w:p>
        </w:tc>
        <w:tc>
          <w:tcPr>
            <w:tcW w:w="5508" w:type="dxa"/>
          </w:tcPr>
          <w:p w:rsidR="00AB77BD" w:rsidRDefault="00AB77BD" w:rsidP="00050704">
            <w:pPr>
              <w:tabs>
                <w:tab w:val="left" w:pos="1053"/>
              </w:tabs>
              <w:rPr>
                <w:rFonts w:ascii="Arial" w:hAnsi="Arial" w:cs="Arial"/>
              </w:rPr>
            </w:pPr>
          </w:p>
        </w:tc>
      </w:tr>
      <w:tr w:rsidR="00AB77BD" w:rsidTr="00F0437E">
        <w:tc>
          <w:tcPr>
            <w:tcW w:w="5508" w:type="dxa"/>
          </w:tcPr>
          <w:p w:rsidR="00AB77BD" w:rsidRDefault="00AB77BD" w:rsidP="00050704">
            <w:pPr>
              <w:tabs>
                <w:tab w:val="left" w:pos="1053"/>
              </w:tabs>
              <w:rPr>
                <w:rFonts w:ascii="Arial" w:hAnsi="Arial" w:cs="Arial"/>
              </w:rPr>
            </w:pPr>
            <w:r>
              <w:rPr>
                <w:rFonts w:ascii="Arial" w:hAnsi="Arial" w:cs="Arial"/>
              </w:rPr>
              <w:t>2-person transfer</w:t>
            </w:r>
          </w:p>
        </w:tc>
        <w:tc>
          <w:tcPr>
            <w:tcW w:w="5508" w:type="dxa"/>
          </w:tcPr>
          <w:p w:rsidR="00AB77BD" w:rsidRDefault="00AB77BD" w:rsidP="00050704">
            <w:pPr>
              <w:tabs>
                <w:tab w:val="left" w:pos="1053"/>
              </w:tabs>
              <w:rPr>
                <w:rFonts w:ascii="Arial" w:hAnsi="Arial" w:cs="Arial"/>
              </w:rPr>
            </w:pPr>
          </w:p>
        </w:tc>
      </w:tr>
      <w:tr w:rsidR="00AB77BD" w:rsidTr="00F0437E">
        <w:tc>
          <w:tcPr>
            <w:tcW w:w="5508" w:type="dxa"/>
          </w:tcPr>
          <w:p w:rsidR="00AB77BD" w:rsidRDefault="00AB77BD" w:rsidP="00050704">
            <w:pPr>
              <w:tabs>
                <w:tab w:val="left" w:pos="1053"/>
              </w:tabs>
              <w:rPr>
                <w:rFonts w:ascii="Arial" w:hAnsi="Arial" w:cs="Arial"/>
              </w:rPr>
            </w:pPr>
            <w:r>
              <w:rPr>
                <w:rFonts w:ascii="Arial" w:hAnsi="Arial" w:cs="Arial"/>
              </w:rPr>
              <w:t>2-person side-by-side transfer</w:t>
            </w:r>
          </w:p>
        </w:tc>
        <w:tc>
          <w:tcPr>
            <w:tcW w:w="5508" w:type="dxa"/>
          </w:tcPr>
          <w:p w:rsidR="00AB77BD" w:rsidRDefault="00AB77BD" w:rsidP="00050704">
            <w:pPr>
              <w:tabs>
                <w:tab w:val="left" w:pos="1053"/>
              </w:tabs>
              <w:rPr>
                <w:rFonts w:ascii="Arial" w:hAnsi="Arial" w:cs="Arial"/>
              </w:rPr>
            </w:pPr>
          </w:p>
        </w:tc>
      </w:tr>
      <w:tr w:rsidR="00AB77BD" w:rsidTr="00F0437E">
        <w:tc>
          <w:tcPr>
            <w:tcW w:w="5508" w:type="dxa"/>
          </w:tcPr>
          <w:p w:rsidR="00AB77BD" w:rsidRDefault="00AB77BD" w:rsidP="00050704">
            <w:pPr>
              <w:tabs>
                <w:tab w:val="left" w:pos="1053"/>
              </w:tabs>
              <w:rPr>
                <w:rFonts w:ascii="Arial" w:hAnsi="Arial" w:cs="Arial"/>
              </w:rPr>
            </w:pPr>
            <w:r>
              <w:rPr>
                <w:rFonts w:ascii="Arial" w:hAnsi="Arial" w:cs="Arial"/>
              </w:rPr>
              <w:t>2-person pivot transfer</w:t>
            </w:r>
          </w:p>
        </w:tc>
        <w:tc>
          <w:tcPr>
            <w:tcW w:w="5508" w:type="dxa"/>
          </w:tcPr>
          <w:p w:rsidR="00AB77BD" w:rsidRDefault="00AB77BD" w:rsidP="00050704">
            <w:pPr>
              <w:tabs>
                <w:tab w:val="left" w:pos="1053"/>
              </w:tabs>
              <w:rPr>
                <w:rFonts w:ascii="Arial" w:hAnsi="Arial" w:cs="Arial"/>
              </w:rPr>
            </w:pPr>
          </w:p>
        </w:tc>
      </w:tr>
      <w:tr w:rsidR="00AB77BD" w:rsidTr="00F0437E">
        <w:tc>
          <w:tcPr>
            <w:tcW w:w="5508" w:type="dxa"/>
          </w:tcPr>
          <w:p w:rsidR="00AB77BD" w:rsidRDefault="00AB77BD" w:rsidP="00050704">
            <w:pPr>
              <w:tabs>
                <w:tab w:val="left" w:pos="1053"/>
              </w:tabs>
              <w:rPr>
                <w:rFonts w:ascii="Arial" w:hAnsi="Arial" w:cs="Arial"/>
              </w:rPr>
            </w:pPr>
            <w:r>
              <w:rPr>
                <w:rFonts w:ascii="Arial" w:hAnsi="Arial" w:cs="Arial"/>
              </w:rPr>
              <w:t>Full (Hoyer) Mechanical Lift/Ceiling Lift</w:t>
            </w:r>
          </w:p>
        </w:tc>
        <w:tc>
          <w:tcPr>
            <w:tcW w:w="5508" w:type="dxa"/>
          </w:tcPr>
          <w:p w:rsidR="00AB77BD" w:rsidRDefault="00AB77BD" w:rsidP="00050704">
            <w:pPr>
              <w:tabs>
                <w:tab w:val="left" w:pos="1053"/>
              </w:tabs>
              <w:rPr>
                <w:rFonts w:ascii="Arial" w:hAnsi="Arial" w:cs="Arial"/>
              </w:rPr>
            </w:pPr>
          </w:p>
        </w:tc>
      </w:tr>
      <w:tr w:rsidR="00AB77BD" w:rsidTr="00F0437E">
        <w:tc>
          <w:tcPr>
            <w:tcW w:w="5508" w:type="dxa"/>
          </w:tcPr>
          <w:p w:rsidR="00AB77BD" w:rsidRDefault="00AB77BD" w:rsidP="00050704">
            <w:pPr>
              <w:tabs>
                <w:tab w:val="left" w:pos="1053"/>
              </w:tabs>
              <w:rPr>
                <w:rFonts w:ascii="Arial" w:hAnsi="Arial" w:cs="Arial"/>
              </w:rPr>
            </w:pPr>
            <w:r>
              <w:rPr>
                <w:rFonts w:ascii="Arial" w:hAnsi="Arial" w:cs="Arial"/>
              </w:rPr>
              <w:t>Sit-to-Stand Mechanical Lift</w:t>
            </w:r>
          </w:p>
        </w:tc>
        <w:tc>
          <w:tcPr>
            <w:tcW w:w="5508" w:type="dxa"/>
          </w:tcPr>
          <w:p w:rsidR="00AB77BD" w:rsidRDefault="00AB77BD" w:rsidP="00050704">
            <w:pPr>
              <w:tabs>
                <w:tab w:val="left" w:pos="1053"/>
              </w:tabs>
              <w:rPr>
                <w:rFonts w:ascii="Arial" w:hAnsi="Arial" w:cs="Arial"/>
              </w:rPr>
            </w:pPr>
          </w:p>
        </w:tc>
      </w:tr>
      <w:tr w:rsidR="00AB77BD" w:rsidTr="00F0437E">
        <w:tc>
          <w:tcPr>
            <w:tcW w:w="5508" w:type="dxa"/>
          </w:tcPr>
          <w:p w:rsidR="00AB77BD" w:rsidRDefault="00AB77BD" w:rsidP="00050704">
            <w:pPr>
              <w:tabs>
                <w:tab w:val="left" w:pos="1053"/>
              </w:tabs>
              <w:rPr>
                <w:rFonts w:ascii="Arial" w:hAnsi="Arial" w:cs="Arial"/>
              </w:rPr>
            </w:pPr>
            <w:r>
              <w:rPr>
                <w:rFonts w:ascii="Arial" w:hAnsi="Arial" w:cs="Arial"/>
              </w:rPr>
              <w:t>Client Positioning (</w:t>
            </w:r>
            <w:r w:rsidRPr="00EE6C8B">
              <w:rPr>
                <w:rFonts w:ascii="Arial" w:hAnsi="Arial" w:cs="Arial"/>
              </w:rPr>
              <w:t xml:space="preserve">Fowler’s, semi-Fowler’s, supine, prone, lateral, Sims’, </w:t>
            </w:r>
            <w:proofErr w:type="spellStart"/>
            <w:r w:rsidRPr="00EE6C8B">
              <w:rPr>
                <w:rFonts w:ascii="Arial" w:hAnsi="Arial" w:cs="Arial"/>
              </w:rPr>
              <w:t>orthopneic</w:t>
            </w:r>
            <w:proofErr w:type="spellEnd"/>
            <w:r w:rsidRPr="00EE6C8B">
              <w:rPr>
                <w:rFonts w:ascii="Arial" w:hAnsi="Arial" w:cs="Arial"/>
              </w:rPr>
              <w:t xml:space="preserve">, </w:t>
            </w:r>
            <w:proofErr w:type="spellStart"/>
            <w:r w:rsidRPr="00EE6C8B">
              <w:rPr>
                <w:rFonts w:ascii="Arial" w:hAnsi="Arial" w:cs="Arial"/>
              </w:rPr>
              <w:t>Trendelenberg</w:t>
            </w:r>
            <w:proofErr w:type="spellEnd"/>
            <w:r w:rsidRPr="00EE6C8B">
              <w:rPr>
                <w:rFonts w:ascii="Arial" w:hAnsi="Arial" w:cs="Arial"/>
              </w:rPr>
              <w:t>, reverse-</w:t>
            </w:r>
            <w:proofErr w:type="spellStart"/>
            <w:r w:rsidRPr="00EE6C8B">
              <w:rPr>
                <w:rFonts w:ascii="Arial" w:hAnsi="Arial" w:cs="Arial"/>
              </w:rPr>
              <w:t>Trendelenberg</w:t>
            </w:r>
            <w:proofErr w:type="spellEnd"/>
            <w:r>
              <w:rPr>
                <w:rFonts w:ascii="Arial" w:hAnsi="Arial" w:cs="Arial"/>
              </w:rPr>
              <w:t>)</w:t>
            </w:r>
          </w:p>
        </w:tc>
        <w:tc>
          <w:tcPr>
            <w:tcW w:w="5508" w:type="dxa"/>
          </w:tcPr>
          <w:p w:rsidR="00AB77BD" w:rsidRDefault="00AB77BD" w:rsidP="00050704">
            <w:pPr>
              <w:tabs>
                <w:tab w:val="left" w:pos="1053"/>
              </w:tabs>
              <w:rPr>
                <w:rFonts w:ascii="Arial" w:hAnsi="Arial" w:cs="Arial"/>
              </w:rPr>
            </w:pPr>
          </w:p>
        </w:tc>
      </w:tr>
      <w:tr w:rsidR="002F5242" w:rsidTr="00F0437E">
        <w:tc>
          <w:tcPr>
            <w:tcW w:w="5508" w:type="dxa"/>
          </w:tcPr>
          <w:p w:rsidR="002F5242" w:rsidRDefault="002F5242" w:rsidP="00050704">
            <w:pPr>
              <w:tabs>
                <w:tab w:val="left" w:pos="1053"/>
              </w:tabs>
              <w:rPr>
                <w:rFonts w:ascii="Arial" w:hAnsi="Arial" w:cs="Arial"/>
              </w:rPr>
            </w:pPr>
            <w:r>
              <w:rPr>
                <w:rFonts w:ascii="Arial" w:hAnsi="Arial" w:cs="Arial"/>
              </w:rPr>
              <w:t xml:space="preserve">Raising the </w:t>
            </w:r>
            <w:proofErr w:type="spellStart"/>
            <w:r>
              <w:rPr>
                <w:rFonts w:ascii="Arial" w:hAnsi="Arial" w:cs="Arial"/>
              </w:rPr>
              <w:t>clients’s</w:t>
            </w:r>
            <w:proofErr w:type="spellEnd"/>
            <w:r>
              <w:rPr>
                <w:rFonts w:ascii="Arial" w:hAnsi="Arial" w:cs="Arial"/>
              </w:rPr>
              <w:t xml:space="preserve"> head and shoulders</w:t>
            </w:r>
          </w:p>
        </w:tc>
        <w:tc>
          <w:tcPr>
            <w:tcW w:w="5508" w:type="dxa"/>
          </w:tcPr>
          <w:p w:rsidR="002F5242" w:rsidRDefault="002F5242" w:rsidP="00050704">
            <w:pPr>
              <w:tabs>
                <w:tab w:val="left" w:pos="1053"/>
              </w:tabs>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 51</w:t>
            </w:r>
          </w:p>
        </w:tc>
      </w:tr>
      <w:tr w:rsidR="00AB77BD" w:rsidTr="00F0437E">
        <w:tc>
          <w:tcPr>
            <w:tcW w:w="5508" w:type="dxa"/>
          </w:tcPr>
          <w:p w:rsidR="00AB77BD" w:rsidRDefault="00AB77BD" w:rsidP="00050704">
            <w:pPr>
              <w:tabs>
                <w:tab w:val="left" w:pos="1053"/>
              </w:tabs>
              <w:rPr>
                <w:rFonts w:ascii="Arial" w:hAnsi="Arial" w:cs="Arial"/>
              </w:rPr>
            </w:pPr>
            <w:r>
              <w:rPr>
                <w:rFonts w:ascii="Arial" w:hAnsi="Arial" w:cs="Arial"/>
              </w:rPr>
              <w:t>Moving the client up in bed</w:t>
            </w:r>
          </w:p>
        </w:tc>
        <w:tc>
          <w:tcPr>
            <w:tcW w:w="5508" w:type="dxa"/>
          </w:tcPr>
          <w:p w:rsidR="00AB77BD" w:rsidRDefault="002F5242" w:rsidP="00050704">
            <w:pPr>
              <w:tabs>
                <w:tab w:val="left" w:pos="1053"/>
              </w:tabs>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 50</w:t>
            </w:r>
          </w:p>
        </w:tc>
      </w:tr>
      <w:tr w:rsidR="00AB77BD" w:rsidTr="00F0437E">
        <w:tc>
          <w:tcPr>
            <w:tcW w:w="5508" w:type="dxa"/>
          </w:tcPr>
          <w:p w:rsidR="00AB77BD" w:rsidRDefault="00AB77BD" w:rsidP="00050704">
            <w:pPr>
              <w:tabs>
                <w:tab w:val="left" w:pos="1053"/>
              </w:tabs>
              <w:rPr>
                <w:rFonts w:ascii="Arial" w:hAnsi="Arial" w:cs="Arial"/>
              </w:rPr>
            </w:pPr>
            <w:r>
              <w:rPr>
                <w:rFonts w:ascii="Arial" w:hAnsi="Arial" w:cs="Arial"/>
              </w:rPr>
              <w:t>Moving the client up in bed with a lift or slider sheet</w:t>
            </w:r>
          </w:p>
        </w:tc>
        <w:tc>
          <w:tcPr>
            <w:tcW w:w="5508" w:type="dxa"/>
          </w:tcPr>
          <w:p w:rsidR="00AB77BD" w:rsidRDefault="00AB77BD" w:rsidP="00050704">
            <w:pPr>
              <w:tabs>
                <w:tab w:val="left" w:pos="1053"/>
              </w:tabs>
              <w:rPr>
                <w:rFonts w:ascii="Arial" w:hAnsi="Arial" w:cs="Arial"/>
              </w:rPr>
            </w:pPr>
          </w:p>
        </w:tc>
      </w:tr>
      <w:tr w:rsidR="00AB77BD" w:rsidTr="00F0437E">
        <w:tc>
          <w:tcPr>
            <w:tcW w:w="5508" w:type="dxa"/>
          </w:tcPr>
          <w:p w:rsidR="00AB77BD" w:rsidRDefault="00AB77BD" w:rsidP="00050704">
            <w:pPr>
              <w:tabs>
                <w:tab w:val="left" w:pos="1053"/>
              </w:tabs>
              <w:rPr>
                <w:rFonts w:ascii="Arial" w:hAnsi="Arial" w:cs="Arial"/>
              </w:rPr>
            </w:pPr>
            <w:r>
              <w:rPr>
                <w:rFonts w:ascii="Arial" w:hAnsi="Arial" w:cs="Arial"/>
              </w:rPr>
              <w:t>Moving the client to the side of the bed</w:t>
            </w:r>
          </w:p>
        </w:tc>
        <w:tc>
          <w:tcPr>
            <w:tcW w:w="5508" w:type="dxa"/>
          </w:tcPr>
          <w:p w:rsidR="00AB77BD" w:rsidRDefault="00AB77BD" w:rsidP="00050704">
            <w:pPr>
              <w:tabs>
                <w:tab w:val="left" w:pos="1053"/>
              </w:tabs>
              <w:rPr>
                <w:rFonts w:ascii="Arial" w:hAnsi="Arial" w:cs="Arial"/>
              </w:rPr>
            </w:pPr>
          </w:p>
        </w:tc>
      </w:tr>
      <w:tr w:rsidR="00AB77BD" w:rsidTr="00F0437E">
        <w:tc>
          <w:tcPr>
            <w:tcW w:w="5508" w:type="dxa"/>
          </w:tcPr>
          <w:p w:rsidR="00AB77BD" w:rsidRDefault="00AB77BD" w:rsidP="00050704">
            <w:pPr>
              <w:tabs>
                <w:tab w:val="left" w:pos="1053"/>
              </w:tabs>
              <w:rPr>
                <w:rFonts w:ascii="Arial" w:hAnsi="Arial" w:cs="Arial"/>
              </w:rPr>
            </w:pPr>
            <w:r>
              <w:rPr>
                <w:rFonts w:ascii="Arial" w:hAnsi="Arial" w:cs="Arial"/>
              </w:rPr>
              <w:t>Helping the client sit at the side of the bed/dangle</w:t>
            </w:r>
          </w:p>
        </w:tc>
        <w:tc>
          <w:tcPr>
            <w:tcW w:w="5508" w:type="dxa"/>
          </w:tcPr>
          <w:p w:rsidR="00AB77BD" w:rsidRDefault="00AB77BD" w:rsidP="00050704">
            <w:pPr>
              <w:tabs>
                <w:tab w:val="left" w:pos="1053"/>
              </w:tabs>
              <w:rPr>
                <w:rFonts w:ascii="Arial" w:hAnsi="Arial" w:cs="Arial"/>
              </w:rPr>
            </w:pPr>
          </w:p>
        </w:tc>
      </w:tr>
      <w:tr w:rsidR="00AB77BD" w:rsidTr="00F0437E">
        <w:tc>
          <w:tcPr>
            <w:tcW w:w="5508" w:type="dxa"/>
          </w:tcPr>
          <w:p w:rsidR="00AB77BD" w:rsidRDefault="00AB77BD" w:rsidP="00050704">
            <w:pPr>
              <w:tabs>
                <w:tab w:val="left" w:pos="1053"/>
              </w:tabs>
              <w:rPr>
                <w:rFonts w:ascii="Arial" w:hAnsi="Arial" w:cs="Arial"/>
              </w:rPr>
            </w:pPr>
            <w:r>
              <w:rPr>
                <w:rFonts w:ascii="Arial" w:hAnsi="Arial" w:cs="Arial"/>
              </w:rPr>
              <w:t>Moving the client to a stretcher</w:t>
            </w:r>
          </w:p>
        </w:tc>
        <w:tc>
          <w:tcPr>
            <w:tcW w:w="5508" w:type="dxa"/>
          </w:tcPr>
          <w:p w:rsidR="00AB77BD" w:rsidRDefault="00AB77BD" w:rsidP="00050704">
            <w:pPr>
              <w:tabs>
                <w:tab w:val="left" w:pos="1053"/>
              </w:tabs>
              <w:rPr>
                <w:rFonts w:ascii="Arial" w:hAnsi="Arial" w:cs="Arial"/>
              </w:rPr>
            </w:pPr>
          </w:p>
        </w:tc>
      </w:tr>
      <w:tr w:rsidR="00AB77BD" w:rsidTr="00F0437E">
        <w:tc>
          <w:tcPr>
            <w:tcW w:w="5508" w:type="dxa"/>
          </w:tcPr>
          <w:p w:rsidR="00AB77BD" w:rsidRDefault="00AB77BD" w:rsidP="00050704">
            <w:pPr>
              <w:tabs>
                <w:tab w:val="left" w:pos="1053"/>
              </w:tabs>
              <w:rPr>
                <w:rFonts w:ascii="Arial" w:hAnsi="Arial" w:cs="Arial"/>
              </w:rPr>
            </w:pPr>
            <w:r>
              <w:rPr>
                <w:rFonts w:ascii="Arial" w:hAnsi="Arial" w:cs="Arial"/>
              </w:rPr>
              <w:t>Slider board transfer</w:t>
            </w:r>
          </w:p>
        </w:tc>
        <w:tc>
          <w:tcPr>
            <w:tcW w:w="5508" w:type="dxa"/>
          </w:tcPr>
          <w:p w:rsidR="00AB77BD" w:rsidRDefault="00AB77BD" w:rsidP="00050704">
            <w:pPr>
              <w:tabs>
                <w:tab w:val="left" w:pos="1053"/>
              </w:tabs>
              <w:rPr>
                <w:rFonts w:ascii="Arial" w:hAnsi="Arial" w:cs="Arial"/>
              </w:rPr>
            </w:pPr>
          </w:p>
        </w:tc>
      </w:tr>
      <w:tr w:rsidR="00AB77BD" w:rsidTr="00F0437E">
        <w:tc>
          <w:tcPr>
            <w:tcW w:w="5508" w:type="dxa"/>
          </w:tcPr>
          <w:p w:rsidR="00AB77BD" w:rsidRDefault="00AB77BD" w:rsidP="00050704">
            <w:pPr>
              <w:tabs>
                <w:tab w:val="left" w:pos="1053"/>
              </w:tabs>
              <w:rPr>
                <w:rFonts w:ascii="Arial" w:hAnsi="Arial" w:cs="Arial"/>
              </w:rPr>
            </w:pPr>
            <w:r>
              <w:rPr>
                <w:rFonts w:ascii="Arial" w:hAnsi="Arial" w:cs="Arial"/>
              </w:rPr>
              <w:t>Turning the client</w:t>
            </w:r>
          </w:p>
        </w:tc>
        <w:tc>
          <w:tcPr>
            <w:tcW w:w="5508" w:type="dxa"/>
          </w:tcPr>
          <w:p w:rsidR="00AB77BD" w:rsidRDefault="00AB77BD" w:rsidP="00050704">
            <w:pPr>
              <w:tabs>
                <w:tab w:val="left" w:pos="1053"/>
              </w:tabs>
              <w:rPr>
                <w:rFonts w:ascii="Arial" w:hAnsi="Arial" w:cs="Arial"/>
              </w:rPr>
            </w:pPr>
          </w:p>
        </w:tc>
      </w:tr>
      <w:tr w:rsidR="00AB77BD" w:rsidTr="00F0437E">
        <w:tc>
          <w:tcPr>
            <w:tcW w:w="5508" w:type="dxa"/>
          </w:tcPr>
          <w:p w:rsidR="00AB77BD" w:rsidRDefault="00AB77BD" w:rsidP="00050704">
            <w:pPr>
              <w:tabs>
                <w:tab w:val="left" w:pos="1053"/>
              </w:tabs>
              <w:rPr>
                <w:rFonts w:ascii="Arial" w:hAnsi="Arial" w:cs="Arial"/>
              </w:rPr>
            </w:pPr>
            <w:r>
              <w:rPr>
                <w:rFonts w:ascii="Arial" w:hAnsi="Arial" w:cs="Arial"/>
              </w:rPr>
              <w:t>Logrolling the client</w:t>
            </w:r>
          </w:p>
        </w:tc>
        <w:tc>
          <w:tcPr>
            <w:tcW w:w="5508" w:type="dxa"/>
          </w:tcPr>
          <w:p w:rsidR="00AB77BD" w:rsidRDefault="00AB77BD" w:rsidP="00050704">
            <w:pPr>
              <w:tabs>
                <w:tab w:val="left" w:pos="1053"/>
              </w:tabs>
              <w:rPr>
                <w:rFonts w:ascii="Arial" w:hAnsi="Arial" w:cs="Arial"/>
              </w:rPr>
            </w:pPr>
          </w:p>
        </w:tc>
      </w:tr>
      <w:tr w:rsidR="00AB77BD" w:rsidTr="00F0437E">
        <w:tc>
          <w:tcPr>
            <w:tcW w:w="5508" w:type="dxa"/>
          </w:tcPr>
          <w:p w:rsidR="00AB77BD" w:rsidRDefault="00AB77BD" w:rsidP="00050704">
            <w:pPr>
              <w:tabs>
                <w:tab w:val="left" w:pos="1053"/>
              </w:tabs>
              <w:rPr>
                <w:rFonts w:ascii="Arial" w:hAnsi="Arial" w:cs="Arial"/>
              </w:rPr>
            </w:pPr>
            <w:r>
              <w:rPr>
                <w:rFonts w:ascii="Arial" w:hAnsi="Arial" w:cs="Arial"/>
              </w:rPr>
              <w:t>Transferring the client from a bed to a chair</w:t>
            </w:r>
          </w:p>
        </w:tc>
        <w:tc>
          <w:tcPr>
            <w:tcW w:w="5508" w:type="dxa"/>
          </w:tcPr>
          <w:p w:rsidR="00AB77BD" w:rsidRDefault="002F5242" w:rsidP="00050704">
            <w:pPr>
              <w:tabs>
                <w:tab w:val="left" w:pos="1053"/>
              </w:tabs>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 53</w:t>
            </w:r>
          </w:p>
        </w:tc>
      </w:tr>
      <w:tr w:rsidR="00AB77BD" w:rsidTr="00F0437E">
        <w:tc>
          <w:tcPr>
            <w:tcW w:w="5508" w:type="dxa"/>
          </w:tcPr>
          <w:p w:rsidR="00AB77BD" w:rsidRDefault="00AB77BD" w:rsidP="00050704">
            <w:pPr>
              <w:tabs>
                <w:tab w:val="left" w:pos="1053"/>
              </w:tabs>
              <w:rPr>
                <w:rFonts w:ascii="Arial" w:hAnsi="Arial" w:cs="Arial"/>
              </w:rPr>
            </w:pPr>
            <w:r>
              <w:rPr>
                <w:rFonts w:ascii="Arial" w:hAnsi="Arial" w:cs="Arial"/>
              </w:rPr>
              <w:t>Positioning</w:t>
            </w:r>
            <w:r w:rsidR="00D26836">
              <w:rPr>
                <w:rFonts w:ascii="Arial" w:hAnsi="Arial" w:cs="Arial"/>
              </w:rPr>
              <w:t>/repositioning</w:t>
            </w:r>
            <w:r>
              <w:rPr>
                <w:rFonts w:ascii="Arial" w:hAnsi="Arial" w:cs="Arial"/>
              </w:rPr>
              <w:t xml:space="preserve"> the client </w:t>
            </w:r>
            <w:r w:rsidR="00D26836">
              <w:rPr>
                <w:rFonts w:ascii="Arial" w:hAnsi="Arial" w:cs="Arial"/>
              </w:rPr>
              <w:t>in a seated position in a wheelchair</w:t>
            </w:r>
          </w:p>
        </w:tc>
        <w:tc>
          <w:tcPr>
            <w:tcW w:w="5508" w:type="dxa"/>
          </w:tcPr>
          <w:p w:rsidR="00AB77BD" w:rsidRDefault="00AB77BD"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Transfer disc use</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Applying a transfer belt</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Assisting with client ambulation (independent, with cane, with walker, with crutches)</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Use of a wheelchair</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Client falls – assisting to the floor, assisting client to rise from the floor</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Range of motion exercises</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Braces and orthosis</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Use of personal safety devices</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proofErr w:type="spellStart"/>
            <w:r>
              <w:rPr>
                <w:rFonts w:ascii="Arial" w:hAnsi="Arial" w:cs="Arial"/>
              </w:rPr>
              <w:t>Bedmaking</w:t>
            </w:r>
            <w:proofErr w:type="spellEnd"/>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 xml:space="preserve">Occupied </w:t>
            </w:r>
            <w:proofErr w:type="spellStart"/>
            <w:r>
              <w:rPr>
                <w:rFonts w:ascii="Arial" w:hAnsi="Arial" w:cs="Arial"/>
              </w:rPr>
              <w:t>bedmaking</w:t>
            </w:r>
            <w:proofErr w:type="spellEnd"/>
          </w:p>
        </w:tc>
        <w:tc>
          <w:tcPr>
            <w:tcW w:w="5508" w:type="dxa"/>
          </w:tcPr>
          <w:p w:rsidR="00D26836" w:rsidRDefault="002F5242" w:rsidP="00050704">
            <w:pPr>
              <w:tabs>
                <w:tab w:val="left" w:pos="1053"/>
              </w:tabs>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 46</w:t>
            </w: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Preventative skin care</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Oral care</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Denture care</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Hair care: brushing, combing and washing</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Shaving</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Nail and foot care</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Dressing and undressing</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Applying elastic stockings (</w:t>
            </w:r>
            <w:proofErr w:type="spellStart"/>
            <w:r>
              <w:rPr>
                <w:rFonts w:ascii="Arial" w:hAnsi="Arial" w:cs="Arial"/>
              </w:rPr>
              <w:t>antiembolic</w:t>
            </w:r>
            <w:proofErr w:type="spellEnd"/>
            <w:r>
              <w:rPr>
                <w:rFonts w:ascii="Arial" w:hAnsi="Arial" w:cs="Arial"/>
              </w:rPr>
              <w:t>, TEDS)</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Applying elastic bandages</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Working with simulated blood and body fluids</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lastRenderedPageBreak/>
              <w:t>Specimen collection</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Applying incontinence briefs</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Urinary and bowel elimination, toileting (includes using a commode)</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D26836" w:rsidP="00050704">
            <w:pPr>
              <w:tabs>
                <w:tab w:val="left" w:pos="1053"/>
              </w:tabs>
              <w:rPr>
                <w:rFonts w:ascii="Arial" w:hAnsi="Arial" w:cs="Arial"/>
              </w:rPr>
            </w:pPr>
            <w:r>
              <w:rPr>
                <w:rFonts w:ascii="Arial" w:hAnsi="Arial" w:cs="Arial"/>
              </w:rPr>
              <w:t>Urinary catheter drainage bags (day and night)</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90786A" w:rsidP="00050704">
            <w:pPr>
              <w:tabs>
                <w:tab w:val="left" w:pos="1053"/>
              </w:tabs>
              <w:rPr>
                <w:rFonts w:ascii="Arial" w:hAnsi="Arial" w:cs="Arial"/>
              </w:rPr>
            </w:pPr>
            <w:r>
              <w:rPr>
                <w:rFonts w:ascii="Arial" w:hAnsi="Arial" w:cs="Arial"/>
              </w:rPr>
              <w:t>Emptying and transitioning from a night to a day urinary catheter bag</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90786A" w:rsidP="00050704">
            <w:pPr>
              <w:tabs>
                <w:tab w:val="left" w:pos="1053"/>
              </w:tabs>
              <w:rPr>
                <w:rFonts w:ascii="Arial" w:hAnsi="Arial" w:cs="Arial"/>
              </w:rPr>
            </w:pPr>
            <w:r>
              <w:rPr>
                <w:rFonts w:ascii="Arial" w:hAnsi="Arial" w:cs="Arial"/>
              </w:rPr>
              <w:t>Using urinals</w:t>
            </w:r>
          </w:p>
        </w:tc>
        <w:tc>
          <w:tcPr>
            <w:tcW w:w="5508" w:type="dxa"/>
          </w:tcPr>
          <w:p w:rsidR="00D26836" w:rsidRDefault="00D26836" w:rsidP="00050704">
            <w:pPr>
              <w:tabs>
                <w:tab w:val="left" w:pos="1053"/>
              </w:tabs>
              <w:rPr>
                <w:rFonts w:ascii="Arial" w:hAnsi="Arial" w:cs="Arial"/>
              </w:rPr>
            </w:pPr>
          </w:p>
        </w:tc>
      </w:tr>
      <w:tr w:rsidR="00D26836" w:rsidTr="00F0437E">
        <w:tc>
          <w:tcPr>
            <w:tcW w:w="5508" w:type="dxa"/>
          </w:tcPr>
          <w:p w:rsidR="00D26836" w:rsidRDefault="0090786A" w:rsidP="00050704">
            <w:pPr>
              <w:tabs>
                <w:tab w:val="left" w:pos="1053"/>
              </w:tabs>
              <w:rPr>
                <w:rFonts w:ascii="Arial" w:hAnsi="Arial" w:cs="Arial"/>
              </w:rPr>
            </w:pPr>
            <w:r>
              <w:rPr>
                <w:rFonts w:ascii="Arial" w:hAnsi="Arial" w:cs="Arial"/>
              </w:rPr>
              <w:t>Using bedpans (regular, fracture)</w:t>
            </w:r>
          </w:p>
        </w:tc>
        <w:tc>
          <w:tcPr>
            <w:tcW w:w="5508" w:type="dxa"/>
          </w:tcPr>
          <w:p w:rsidR="00D26836" w:rsidRDefault="00D26836" w:rsidP="00050704">
            <w:pPr>
              <w:tabs>
                <w:tab w:val="left" w:pos="1053"/>
              </w:tabs>
              <w:rPr>
                <w:rFonts w:ascii="Arial" w:hAnsi="Arial" w:cs="Arial"/>
              </w:rPr>
            </w:pPr>
          </w:p>
        </w:tc>
      </w:tr>
      <w:tr w:rsidR="0090786A" w:rsidTr="00F0437E">
        <w:tc>
          <w:tcPr>
            <w:tcW w:w="5508" w:type="dxa"/>
          </w:tcPr>
          <w:p w:rsidR="0090786A" w:rsidRDefault="0090786A" w:rsidP="00050704">
            <w:pPr>
              <w:tabs>
                <w:tab w:val="left" w:pos="1053"/>
              </w:tabs>
              <w:rPr>
                <w:rFonts w:ascii="Arial" w:hAnsi="Arial" w:cs="Arial"/>
              </w:rPr>
            </w:pPr>
            <w:r>
              <w:rPr>
                <w:rFonts w:ascii="Arial" w:hAnsi="Arial" w:cs="Arial"/>
              </w:rPr>
              <w:t>Applying a condom catheter</w:t>
            </w:r>
          </w:p>
        </w:tc>
        <w:tc>
          <w:tcPr>
            <w:tcW w:w="5508" w:type="dxa"/>
          </w:tcPr>
          <w:p w:rsidR="0090786A" w:rsidRDefault="0090786A" w:rsidP="00050704">
            <w:pPr>
              <w:tabs>
                <w:tab w:val="left" w:pos="1053"/>
              </w:tabs>
              <w:rPr>
                <w:rFonts w:ascii="Arial" w:hAnsi="Arial" w:cs="Arial"/>
              </w:rPr>
            </w:pPr>
          </w:p>
        </w:tc>
      </w:tr>
      <w:tr w:rsidR="0090786A" w:rsidTr="00F0437E">
        <w:tc>
          <w:tcPr>
            <w:tcW w:w="5508" w:type="dxa"/>
          </w:tcPr>
          <w:p w:rsidR="0090786A" w:rsidRDefault="0090786A" w:rsidP="00050704">
            <w:pPr>
              <w:tabs>
                <w:tab w:val="left" w:pos="1053"/>
              </w:tabs>
              <w:rPr>
                <w:rFonts w:ascii="Arial" w:hAnsi="Arial" w:cs="Arial"/>
              </w:rPr>
            </w:pPr>
            <w:r>
              <w:rPr>
                <w:rFonts w:ascii="Arial" w:hAnsi="Arial" w:cs="Arial"/>
              </w:rPr>
              <w:t>Providing catheter care</w:t>
            </w:r>
          </w:p>
        </w:tc>
        <w:tc>
          <w:tcPr>
            <w:tcW w:w="5508" w:type="dxa"/>
          </w:tcPr>
          <w:p w:rsidR="0090786A" w:rsidRDefault="0090786A" w:rsidP="00050704">
            <w:pPr>
              <w:tabs>
                <w:tab w:val="left" w:pos="1053"/>
              </w:tabs>
              <w:rPr>
                <w:rFonts w:ascii="Arial" w:hAnsi="Arial" w:cs="Arial"/>
              </w:rPr>
            </w:pPr>
          </w:p>
        </w:tc>
      </w:tr>
      <w:tr w:rsidR="002F5242" w:rsidTr="00F0437E">
        <w:tc>
          <w:tcPr>
            <w:tcW w:w="5508" w:type="dxa"/>
          </w:tcPr>
          <w:p w:rsidR="002F5242" w:rsidRDefault="002F5242" w:rsidP="00050704">
            <w:pPr>
              <w:tabs>
                <w:tab w:val="left" w:pos="1053"/>
              </w:tabs>
              <w:rPr>
                <w:rFonts w:ascii="Arial" w:hAnsi="Arial" w:cs="Arial"/>
              </w:rPr>
            </w:pPr>
            <w:r>
              <w:rPr>
                <w:rFonts w:ascii="Arial" w:hAnsi="Arial" w:cs="Arial"/>
              </w:rPr>
              <w:t>Female perineal care</w:t>
            </w:r>
          </w:p>
        </w:tc>
        <w:tc>
          <w:tcPr>
            <w:tcW w:w="5508" w:type="dxa"/>
          </w:tcPr>
          <w:p w:rsidR="002F5242" w:rsidRDefault="002F5242" w:rsidP="00050704">
            <w:pPr>
              <w:tabs>
                <w:tab w:val="left" w:pos="1053"/>
              </w:tabs>
              <w:rPr>
                <w:rFonts w:ascii="Arial" w:hAnsi="Arial" w:cs="Arial"/>
              </w:rPr>
            </w:pPr>
          </w:p>
        </w:tc>
      </w:tr>
      <w:tr w:rsidR="002F5242" w:rsidTr="00F0437E">
        <w:tc>
          <w:tcPr>
            <w:tcW w:w="5508" w:type="dxa"/>
          </w:tcPr>
          <w:p w:rsidR="002F5242" w:rsidRDefault="002F5242" w:rsidP="00050704">
            <w:pPr>
              <w:tabs>
                <w:tab w:val="left" w:pos="1053"/>
              </w:tabs>
              <w:rPr>
                <w:rFonts w:ascii="Arial" w:hAnsi="Arial" w:cs="Arial"/>
              </w:rPr>
            </w:pPr>
            <w:r>
              <w:rPr>
                <w:rFonts w:ascii="Arial" w:hAnsi="Arial" w:cs="Arial"/>
              </w:rPr>
              <w:t>Male perineal care</w:t>
            </w:r>
          </w:p>
        </w:tc>
        <w:tc>
          <w:tcPr>
            <w:tcW w:w="5508" w:type="dxa"/>
          </w:tcPr>
          <w:p w:rsidR="002F5242" w:rsidRDefault="002F5242" w:rsidP="00050704">
            <w:pPr>
              <w:tabs>
                <w:tab w:val="left" w:pos="1053"/>
              </w:tabs>
              <w:rPr>
                <w:rFonts w:ascii="Arial" w:hAnsi="Arial" w:cs="Arial"/>
              </w:rPr>
            </w:pPr>
          </w:p>
        </w:tc>
      </w:tr>
      <w:tr w:rsidR="0090786A" w:rsidTr="00F0437E">
        <w:tc>
          <w:tcPr>
            <w:tcW w:w="5508" w:type="dxa"/>
          </w:tcPr>
          <w:p w:rsidR="0090786A" w:rsidRDefault="0090786A" w:rsidP="00050704">
            <w:pPr>
              <w:tabs>
                <w:tab w:val="left" w:pos="1053"/>
              </w:tabs>
              <w:rPr>
                <w:rFonts w:ascii="Arial" w:hAnsi="Arial" w:cs="Arial"/>
              </w:rPr>
            </w:pPr>
            <w:r>
              <w:rPr>
                <w:rFonts w:ascii="Arial" w:hAnsi="Arial" w:cs="Arial"/>
              </w:rPr>
              <w:t>Cleaning an ostomy pouch and resealing (“burping” bag)</w:t>
            </w:r>
          </w:p>
        </w:tc>
        <w:tc>
          <w:tcPr>
            <w:tcW w:w="5508" w:type="dxa"/>
          </w:tcPr>
          <w:p w:rsidR="0090786A" w:rsidRDefault="0090786A" w:rsidP="00050704">
            <w:pPr>
              <w:tabs>
                <w:tab w:val="left" w:pos="1053"/>
              </w:tabs>
              <w:rPr>
                <w:rFonts w:ascii="Arial" w:hAnsi="Arial" w:cs="Arial"/>
              </w:rPr>
            </w:pPr>
          </w:p>
        </w:tc>
      </w:tr>
      <w:tr w:rsidR="0090786A" w:rsidTr="00F0437E">
        <w:tc>
          <w:tcPr>
            <w:tcW w:w="5508" w:type="dxa"/>
          </w:tcPr>
          <w:p w:rsidR="0090786A" w:rsidRDefault="0090786A" w:rsidP="00050704">
            <w:pPr>
              <w:tabs>
                <w:tab w:val="left" w:pos="1053"/>
              </w:tabs>
              <w:rPr>
                <w:rFonts w:ascii="Arial" w:hAnsi="Arial" w:cs="Arial"/>
              </w:rPr>
            </w:pPr>
            <w:r>
              <w:rPr>
                <w:rFonts w:ascii="Arial" w:hAnsi="Arial" w:cs="Arial"/>
              </w:rPr>
              <w:t>Partial bed bath (in bed or washroom, AM/HS care)</w:t>
            </w:r>
          </w:p>
        </w:tc>
        <w:tc>
          <w:tcPr>
            <w:tcW w:w="5508" w:type="dxa"/>
          </w:tcPr>
          <w:p w:rsidR="0090786A" w:rsidRDefault="0090786A" w:rsidP="00050704">
            <w:pPr>
              <w:tabs>
                <w:tab w:val="left" w:pos="1053"/>
              </w:tabs>
              <w:rPr>
                <w:rFonts w:ascii="Arial" w:hAnsi="Arial" w:cs="Arial"/>
              </w:rPr>
            </w:pPr>
          </w:p>
        </w:tc>
      </w:tr>
      <w:tr w:rsidR="0090786A" w:rsidTr="00F0437E">
        <w:tc>
          <w:tcPr>
            <w:tcW w:w="5508" w:type="dxa"/>
          </w:tcPr>
          <w:p w:rsidR="0090786A" w:rsidRDefault="0090786A" w:rsidP="00050704">
            <w:pPr>
              <w:tabs>
                <w:tab w:val="left" w:pos="1053"/>
              </w:tabs>
              <w:rPr>
                <w:rFonts w:ascii="Arial" w:hAnsi="Arial" w:cs="Arial"/>
              </w:rPr>
            </w:pPr>
            <w:r>
              <w:rPr>
                <w:rFonts w:ascii="Arial" w:hAnsi="Arial" w:cs="Arial"/>
              </w:rPr>
              <w:t>Complete bed bath</w:t>
            </w:r>
          </w:p>
        </w:tc>
        <w:tc>
          <w:tcPr>
            <w:tcW w:w="5508" w:type="dxa"/>
          </w:tcPr>
          <w:p w:rsidR="0090786A" w:rsidRDefault="002F5242" w:rsidP="00050704">
            <w:pPr>
              <w:tabs>
                <w:tab w:val="left" w:pos="1053"/>
              </w:tabs>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 46</w:t>
            </w:r>
          </w:p>
        </w:tc>
      </w:tr>
      <w:tr w:rsidR="0090786A" w:rsidTr="00F0437E">
        <w:tc>
          <w:tcPr>
            <w:tcW w:w="5508" w:type="dxa"/>
          </w:tcPr>
          <w:p w:rsidR="0090786A" w:rsidRDefault="0090786A" w:rsidP="00050704">
            <w:pPr>
              <w:tabs>
                <w:tab w:val="left" w:pos="1053"/>
              </w:tabs>
              <w:rPr>
                <w:rFonts w:ascii="Arial" w:hAnsi="Arial" w:cs="Arial"/>
              </w:rPr>
            </w:pPr>
            <w:r>
              <w:rPr>
                <w:rFonts w:ascii="Arial" w:hAnsi="Arial" w:cs="Arial"/>
              </w:rPr>
              <w:t>Bathing (adult and infant)</w:t>
            </w:r>
          </w:p>
        </w:tc>
        <w:tc>
          <w:tcPr>
            <w:tcW w:w="5508" w:type="dxa"/>
          </w:tcPr>
          <w:p w:rsidR="0090786A" w:rsidRDefault="0090786A" w:rsidP="00050704">
            <w:pPr>
              <w:tabs>
                <w:tab w:val="left" w:pos="1053"/>
              </w:tabs>
              <w:rPr>
                <w:rFonts w:ascii="Arial" w:hAnsi="Arial" w:cs="Arial"/>
              </w:rPr>
            </w:pPr>
          </w:p>
        </w:tc>
      </w:tr>
      <w:tr w:rsidR="0090786A" w:rsidTr="00F0437E">
        <w:tc>
          <w:tcPr>
            <w:tcW w:w="5508" w:type="dxa"/>
          </w:tcPr>
          <w:p w:rsidR="0090786A" w:rsidRDefault="0090786A" w:rsidP="00050704">
            <w:pPr>
              <w:tabs>
                <w:tab w:val="left" w:pos="1053"/>
              </w:tabs>
              <w:rPr>
                <w:rFonts w:ascii="Arial" w:hAnsi="Arial" w:cs="Arial"/>
              </w:rPr>
            </w:pPr>
            <w:r>
              <w:rPr>
                <w:rFonts w:ascii="Arial" w:hAnsi="Arial" w:cs="Arial"/>
              </w:rPr>
              <w:t>Circumcision care</w:t>
            </w:r>
          </w:p>
        </w:tc>
        <w:tc>
          <w:tcPr>
            <w:tcW w:w="5508" w:type="dxa"/>
          </w:tcPr>
          <w:p w:rsidR="0090786A" w:rsidRDefault="0090786A" w:rsidP="00050704">
            <w:pPr>
              <w:tabs>
                <w:tab w:val="left" w:pos="1053"/>
              </w:tabs>
              <w:rPr>
                <w:rFonts w:ascii="Arial" w:hAnsi="Arial" w:cs="Arial"/>
              </w:rPr>
            </w:pPr>
          </w:p>
        </w:tc>
      </w:tr>
      <w:tr w:rsidR="0090786A" w:rsidTr="00F0437E">
        <w:tc>
          <w:tcPr>
            <w:tcW w:w="5508" w:type="dxa"/>
          </w:tcPr>
          <w:p w:rsidR="0090786A" w:rsidRDefault="0090786A" w:rsidP="00050704">
            <w:pPr>
              <w:tabs>
                <w:tab w:val="left" w:pos="1053"/>
              </w:tabs>
              <w:rPr>
                <w:rFonts w:ascii="Arial" w:hAnsi="Arial" w:cs="Arial"/>
              </w:rPr>
            </w:pPr>
            <w:r>
              <w:rPr>
                <w:rFonts w:ascii="Arial" w:hAnsi="Arial" w:cs="Arial"/>
              </w:rPr>
              <w:t>Umbilical cord care</w:t>
            </w:r>
          </w:p>
        </w:tc>
        <w:tc>
          <w:tcPr>
            <w:tcW w:w="5508" w:type="dxa"/>
          </w:tcPr>
          <w:p w:rsidR="0090786A" w:rsidRDefault="0090786A" w:rsidP="00050704">
            <w:pPr>
              <w:tabs>
                <w:tab w:val="left" w:pos="1053"/>
              </w:tabs>
              <w:rPr>
                <w:rFonts w:ascii="Arial" w:hAnsi="Arial" w:cs="Arial"/>
              </w:rPr>
            </w:pPr>
          </w:p>
        </w:tc>
      </w:tr>
      <w:tr w:rsidR="002F5242" w:rsidTr="00F0437E">
        <w:tc>
          <w:tcPr>
            <w:tcW w:w="5508" w:type="dxa"/>
          </w:tcPr>
          <w:p w:rsidR="002F5242" w:rsidRDefault="002F5242" w:rsidP="00050704">
            <w:pPr>
              <w:tabs>
                <w:tab w:val="left" w:pos="1053"/>
              </w:tabs>
              <w:rPr>
                <w:rFonts w:ascii="Arial" w:hAnsi="Arial" w:cs="Arial"/>
              </w:rPr>
            </w:pPr>
            <w:r>
              <w:rPr>
                <w:rFonts w:ascii="Arial" w:hAnsi="Arial" w:cs="Arial"/>
              </w:rPr>
              <w:t>Giving a back massage</w:t>
            </w:r>
          </w:p>
        </w:tc>
        <w:tc>
          <w:tcPr>
            <w:tcW w:w="5508" w:type="dxa"/>
          </w:tcPr>
          <w:p w:rsidR="002F5242" w:rsidRDefault="002F5242" w:rsidP="00050704">
            <w:pPr>
              <w:tabs>
                <w:tab w:val="left" w:pos="1053"/>
              </w:tabs>
              <w:rPr>
                <w:rFonts w:ascii="Arial" w:hAnsi="Arial" w:cs="Arial"/>
              </w:rPr>
            </w:pPr>
          </w:p>
        </w:tc>
      </w:tr>
      <w:tr w:rsidR="002F5242" w:rsidTr="00F0437E">
        <w:tc>
          <w:tcPr>
            <w:tcW w:w="5508" w:type="dxa"/>
          </w:tcPr>
          <w:p w:rsidR="002F5242" w:rsidRDefault="002F5242" w:rsidP="00050704">
            <w:pPr>
              <w:tabs>
                <w:tab w:val="left" w:pos="1053"/>
              </w:tabs>
              <w:rPr>
                <w:rFonts w:ascii="Arial" w:hAnsi="Arial" w:cs="Arial"/>
              </w:rPr>
            </w:pPr>
            <w:r>
              <w:rPr>
                <w:rFonts w:ascii="Arial" w:hAnsi="Arial" w:cs="Arial"/>
              </w:rPr>
              <w:t>Providing basic nutrition and fluids (includes feeding lab to teach feeding a client food and drink)</w:t>
            </w:r>
          </w:p>
        </w:tc>
        <w:tc>
          <w:tcPr>
            <w:tcW w:w="5508" w:type="dxa"/>
          </w:tcPr>
          <w:p w:rsidR="002F5242" w:rsidRDefault="0099239E" w:rsidP="00050704">
            <w:pPr>
              <w:tabs>
                <w:tab w:val="left" w:pos="1053"/>
              </w:tabs>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pp. 57-58</w:t>
            </w:r>
          </w:p>
        </w:tc>
      </w:tr>
      <w:tr w:rsidR="002F5242" w:rsidTr="00F0437E">
        <w:tc>
          <w:tcPr>
            <w:tcW w:w="5508" w:type="dxa"/>
          </w:tcPr>
          <w:p w:rsidR="002F5242" w:rsidRDefault="002F5242" w:rsidP="00050704">
            <w:pPr>
              <w:tabs>
                <w:tab w:val="left" w:pos="1053"/>
              </w:tabs>
              <w:rPr>
                <w:rFonts w:ascii="Arial" w:hAnsi="Arial" w:cs="Arial"/>
              </w:rPr>
            </w:pPr>
            <w:r>
              <w:rPr>
                <w:rFonts w:ascii="Arial" w:hAnsi="Arial" w:cs="Arial"/>
              </w:rPr>
              <w:t>Preparing, handling and storing food</w:t>
            </w:r>
          </w:p>
        </w:tc>
        <w:tc>
          <w:tcPr>
            <w:tcW w:w="5508" w:type="dxa"/>
          </w:tcPr>
          <w:p w:rsidR="002F5242" w:rsidRDefault="002F5242" w:rsidP="00050704">
            <w:pPr>
              <w:tabs>
                <w:tab w:val="left" w:pos="1053"/>
              </w:tabs>
              <w:rPr>
                <w:rFonts w:ascii="Arial" w:hAnsi="Arial" w:cs="Arial"/>
              </w:rPr>
            </w:pPr>
          </w:p>
        </w:tc>
      </w:tr>
      <w:tr w:rsidR="002F5242" w:rsidTr="00F0437E">
        <w:tc>
          <w:tcPr>
            <w:tcW w:w="5508" w:type="dxa"/>
          </w:tcPr>
          <w:p w:rsidR="002F5242" w:rsidRDefault="002F5242" w:rsidP="00050704">
            <w:pPr>
              <w:tabs>
                <w:tab w:val="left" w:pos="1053"/>
              </w:tabs>
              <w:rPr>
                <w:rFonts w:ascii="Arial" w:hAnsi="Arial" w:cs="Arial"/>
              </w:rPr>
            </w:pPr>
            <w:r>
              <w:rPr>
                <w:rFonts w:ascii="Arial" w:hAnsi="Arial" w:cs="Arial"/>
              </w:rPr>
              <w:t>Measuring vital signs (temperature, pulse, respirations, blood pressure)</w:t>
            </w:r>
          </w:p>
        </w:tc>
        <w:tc>
          <w:tcPr>
            <w:tcW w:w="5508" w:type="dxa"/>
          </w:tcPr>
          <w:p w:rsidR="002F5242" w:rsidRDefault="002F5242" w:rsidP="00050704">
            <w:pPr>
              <w:tabs>
                <w:tab w:val="left" w:pos="1053"/>
              </w:tabs>
              <w:rPr>
                <w:rFonts w:ascii="Arial" w:hAnsi="Arial" w:cs="Arial"/>
              </w:rPr>
            </w:pPr>
          </w:p>
        </w:tc>
      </w:tr>
      <w:tr w:rsidR="002F5242" w:rsidTr="00F0437E">
        <w:tc>
          <w:tcPr>
            <w:tcW w:w="5508" w:type="dxa"/>
          </w:tcPr>
          <w:p w:rsidR="002F5242" w:rsidRDefault="002F5242" w:rsidP="00050704">
            <w:pPr>
              <w:tabs>
                <w:tab w:val="left" w:pos="1053"/>
              </w:tabs>
              <w:rPr>
                <w:rFonts w:ascii="Arial" w:hAnsi="Arial" w:cs="Arial"/>
              </w:rPr>
            </w:pPr>
            <w:r>
              <w:rPr>
                <w:rFonts w:ascii="Arial" w:hAnsi="Arial" w:cs="Arial"/>
              </w:rPr>
              <w:t>Basic physical assessment (sight, hearing, lung and bowel sounds, neurological, gait and balance)</w:t>
            </w:r>
          </w:p>
        </w:tc>
        <w:tc>
          <w:tcPr>
            <w:tcW w:w="5508" w:type="dxa"/>
          </w:tcPr>
          <w:p w:rsidR="002F5242" w:rsidRDefault="002F5242" w:rsidP="00050704">
            <w:pPr>
              <w:tabs>
                <w:tab w:val="left" w:pos="1053"/>
              </w:tabs>
              <w:rPr>
                <w:rFonts w:ascii="Arial" w:hAnsi="Arial" w:cs="Arial"/>
              </w:rPr>
            </w:pPr>
          </w:p>
        </w:tc>
      </w:tr>
      <w:tr w:rsidR="002F5242" w:rsidTr="00F0437E">
        <w:tc>
          <w:tcPr>
            <w:tcW w:w="5508" w:type="dxa"/>
          </w:tcPr>
          <w:p w:rsidR="002F5242" w:rsidRDefault="002F5242" w:rsidP="00050704">
            <w:pPr>
              <w:tabs>
                <w:tab w:val="left" w:pos="1053"/>
              </w:tabs>
              <w:rPr>
                <w:rFonts w:ascii="Arial" w:hAnsi="Arial" w:cs="Arial"/>
              </w:rPr>
            </w:pPr>
            <w:r>
              <w:rPr>
                <w:rFonts w:ascii="Arial" w:hAnsi="Arial" w:cs="Arial"/>
              </w:rPr>
              <w:t>Assessing pain</w:t>
            </w:r>
          </w:p>
        </w:tc>
        <w:tc>
          <w:tcPr>
            <w:tcW w:w="5508" w:type="dxa"/>
          </w:tcPr>
          <w:p w:rsidR="002F5242" w:rsidRDefault="002F5242" w:rsidP="00050704">
            <w:pPr>
              <w:tabs>
                <w:tab w:val="left" w:pos="1053"/>
              </w:tabs>
              <w:rPr>
                <w:rFonts w:ascii="Arial" w:hAnsi="Arial" w:cs="Arial"/>
              </w:rPr>
            </w:pPr>
          </w:p>
        </w:tc>
      </w:tr>
      <w:tr w:rsidR="002F5242" w:rsidTr="00F0437E">
        <w:tc>
          <w:tcPr>
            <w:tcW w:w="5508" w:type="dxa"/>
          </w:tcPr>
          <w:p w:rsidR="002F5242" w:rsidRDefault="002F5242" w:rsidP="00050704">
            <w:pPr>
              <w:tabs>
                <w:tab w:val="left" w:pos="1053"/>
              </w:tabs>
              <w:rPr>
                <w:rFonts w:ascii="Arial" w:hAnsi="Arial" w:cs="Arial"/>
              </w:rPr>
            </w:pPr>
            <w:r>
              <w:rPr>
                <w:rFonts w:ascii="Arial" w:hAnsi="Arial" w:cs="Arial"/>
              </w:rPr>
              <w:t>Measuring client height and weight</w:t>
            </w:r>
          </w:p>
        </w:tc>
        <w:tc>
          <w:tcPr>
            <w:tcW w:w="5508" w:type="dxa"/>
          </w:tcPr>
          <w:p w:rsidR="002F5242" w:rsidRDefault="002F5242" w:rsidP="00050704">
            <w:pPr>
              <w:tabs>
                <w:tab w:val="left" w:pos="1053"/>
              </w:tabs>
              <w:rPr>
                <w:rFonts w:ascii="Arial" w:hAnsi="Arial" w:cs="Arial"/>
              </w:rPr>
            </w:pPr>
          </w:p>
        </w:tc>
      </w:tr>
      <w:tr w:rsidR="002F5242" w:rsidTr="00F0437E">
        <w:tc>
          <w:tcPr>
            <w:tcW w:w="5508" w:type="dxa"/>
          </w:tcPr>
          <w:p w:rsidR="002F5242" w:rsidRDefault="002F5242" w:rsidP="00050704">
            <w:pPr>
              <w:tabs>
                <w:tab w:val="left" w:pos="1053"/>
              </w:tabs>
              <w:rPr>
                <w:rFonts w:ascii="Arial" w:hAnsi="Arial" w:cs="Arial"/>
              </w:rPr>
            </w:pPr>
            <w:r>
              <w:rPr>
                <w:rFonts w:ascii="Arial" w:hAnsi="Arial" w:cs="Arial"/>
              </w:rPr>
              <w:t>Heat and cold application</w:t>
            </w:r>
          </w:p>
        </w:tc>
        <w:tc>
          <w:tcPr>
            <w:tcW w:w="5508" w:type="dxa"/>
          </w:tcPr>
          <w:p w:rsidR="002F5242" w:rsidRDefault="002F5242" w:rsidP="00050704">
            <w:pPr>
              <w:tabs>
                <w:tab w:val="left" w:pos="1053"/>
              </w:tabs>
              <w:rPr>
                <w:rFonts w:ascii="Arial" w:hAnsi="Arial" w:cs="Arial"/>
              </w:rPr>
            </w:pPr>
          </w:p>
        </w:tc>
      </w:tr>
      <w:tr w:rsidR="002F5242" w:rsidTr="00F0437E">
        <w:tc>
          <w:tcPr>
            <w:tcW w:w="5508" w:type="dxa"/>
          </w:tcPr>
          <w:p w:rsidR="002F5242" w:rsidRDefault="002F5242" w:rsidP="00050704">
            <w:pPr>
              <w:tabs>
                <w:tab w:val="left" w:pos="1053"/>
              </w:tabs>
              <w:rPr>
                <w:rFonts w:ascii="Arial" w:hAnsi="Arial" w:cs="Arial"/>
              </w:rPr>
            </w:pPr>
            <w:r>
              <w:rPr>
                <w:rFonts w:ascii="Arial" w:hAnsi="Arial" w:cs="Arial"/>
              </w:rPr>
              <w:t>Administering first aid</w:t>
            </w:r>
          </w:p>
        </w:tc>
        <w:tc>
          <w:tcPr>
            <w:tcW w:w="5508" w:type="dxa"/>
          </w:tcPr>
          <w:p w:rsidR="002F5242" w:rsidRDefault="002F5242" w:rsidP="00050704">
            <w:pPr>
              <w:tabs>
                <w:tab w:val="left" w:pos="1053"/>
              </w:tabs>
              <w:rPr>
                <w:rFonts w:ascii="Arial" w:hAnsi="Arial" w:cs="Arial"/>
              </w:rPr>
            </w:pPr>
            <w:r>
              <w:rPr>
                <w:rFonts w:ascii="Arial" w:hAnsi="Arial" w:cs="Arial"/>
              </w:rPr>
              <w:t xml:space="preserve">OCTE </w:t>
            </w:r>
            <w:proofErr w:type="spellStart"/>
            <w:r w:rsidR="00AB104C">
              <w:rPr>
                <w:rFonts w:ascii="Arial" w:hAnsi="Arial" w:cs="Arial"/>
              </w:rPr>
              <w:t>SAFEDoc</w:t>
            </w:r>
            <w:proofErr w:type="spellEnd"/>
            <w:r>
              <w:rPr>
                <w:rFonts w:ascii="Arial" w:hAnsi="Arial" w:cs="Arial"/>
              </w:rPr>
              <w:t xml:space="preserve"> pp. 30-31</w:t>
            </w:r>
          </w:p>
        </w:tc>
      </w:tr>
      <w:tr w:rsidR="002F5242" w:rsidTr="00F0437E">
        <w:tc>
          <w:tcPr>
            <w:tcW w:w="5508" w:type="dxa"/>
          </w:tcPr>
          <w:p w:rsidR="002F5242" w:rsidRDefault="00AB104C" w:rsidP="00050704">
            <w:pPr>
              <w:tabs>
                <w:tab w:val="left" w:pos="1053"/>
              </w:tabs>
              <w:rPr>
                <w:rFonts w:ascii="Arial" w:hAnsi="Arial" w:cs="Arial"/>
              </w:rPr>
            </w:pPr>
            <w:r>
              <w:rPr>
                <w:rFonts w:ascii="Arial" w:hAnsi="Arial" w:cs="Arial"/>
              </w:rPr>
              <w:t>Use of Automated External De</w:t>
            </w:r>
            <w:r w:rsidR="002F5242">
              <w:rPr>
                <w:rFonts w:ascii="Arial" w:hAnsi="Arial" w:cs="Arial"/>
              </w:rPr>
              <w:t>fibrillator (AED)</w:t>
            </w:r>
          </w:p>
        </w:tc>
        <w:tc>
          <w:tcPr>
            <w:tcW w:w="5508" w:type="dxa"/>
          </w:tcPr>
          <w:p w:rsidR="002F5242" w:rsidRDefault="002F5242" w:rsidP="00050704">
            <w:pPr>
              <w:tabs>
                <w:tab w:val="left" w:pos="1053"/>
              </w:tabs>
              <w:rPr>
                <w:rFonts w:ascii="Arial" w:hAnsi="Arial" w:cs="Arial"/>
              </w:rPr>
            </w:pPr>
            <w:r>
              <w:rPr>
                <w:rFonts w:ascii="Arial" w:hAnsi="Arial" w:cs="Arial"/>
              </w:rPr>
              <w:t>(Covered in Level C CPR/AED)</w:t>
            </w:r>
          </w:p>
        </w:tc>
      </w:tr>
      <w:tr w:rsidR="002F5242" w:rsidTr="00F0437E">
        <w:tc>
          <w:tcPr>
            <w:tcW w:w="5508" w:type="dxa"/>
          </w:tcPr>
          <w:p w:rsidR="002F5242" w:rsidRDefault="002F5242" w:rsidP="00050704">
            <w:pPr>
              <w:tabs>
                <w:tab w:val="left" w:pos="1053"/>
              </w:tabs>
              <w:rPr>
                <w:rFonts w:ascii="Arial" w:hAnsi="Arial" w:cs="Arial"/>
              </w:rPr>
            </w:pPr>
            <w:r>
              <w:rPr>
                <w:rFonts w:ascii="Arial" w:hAnsi="Arial" w:cs="Arial"/>
              </w:rPr>
              <w:t>Mock medication dispensing and administration</w:t>
            </w:r>
          </w:p>
        </w:tc>
        <w:tc>
          <w:tcPr>
            <w:tcW w:w="5508" w:type="dxa"/>
          </w:tcPr>
          <w:p w:rsidR="002F5242" w:rsidRDefault="002F5242" w:rsidP="00050704">
            <w:pPr>
              <w:tabs>
                <w:tab w:val="left" w:pos="1053"/>
              </w:tabs>
              <w:rPr>
                <w:rFonts w:ascii="Arial" w:hAnsi="Arial" w:cs="Arial"/>
              </w:rPr>
            </w:pPr>
          </w:p>
        </w:tc>
      </w:tr>
    </w:tbl>
    <w:p w:rsidR="00F82838" w:rsidRPr="00A57FBD" w:rsidRDefault="00F82838" w:rsidP="00050704">
      <w:pPr>
        <w:ind w:right="-720"/>
        <w:rPr>
          <w:rFonts w:ascii="Arial" w:hAnsi="Arial" w:cs="Arial"/>
          <w:lang w:val="en-US"/>
        </w:rPr>
      </w:pPr>
    </w:p>
    <w:p w:rsidR="00176744" w:rsidRDefault="00C04731" w:rsidP="00176744">
      <w:pPr>
        <w:shd w:val="clear" w:color="auto" w:fill="FFFFFF"/>
        <w:rPr>
          <w:rFonts w:ascii="Arial" w:hAnsi="Arial" w:cs="Arial"/>
          <w:color w:val="222222"/>
          <w:lang w:val="en-US"/>
        </w:rPr>
      </w:pPr>
      <w:r w:rsidRPr="00A57FBD">
        <w:rPr>
          <w:rFonts w:ascii="Arial" w:hAnsi="Arial" w:cs="Arial"/>
          <w:lang w:val="en-US"/>
        </w:rPr>
        <w:t xml:space="preserve">Other skills, especially for the SHSM program, </w:t>
      </w:r>
      <w:r w:rsidR="00ED06D4">
        <w:rPr>
          <w:rFonts w:ascii="Arial" w:hAnsi="Arial" w:cs="Arial"/>
          <w:lang w:val="en-US"/>
        </w:rPr>
        <w:t xml:space="preserve">are contingent upon the emphasis </w:t>
      </w:r>
      <w:r w:rsidR="00AB77BD">
        <w:rPr>
          <w:rFonts w:ascii="Arial" w:hAnsi="Arial" w:cs="Arial"/>
          <w:lang w:val="en-US"/>
        </w:rPr>
        <w:t xml:space="preserve">course </w:t>
      </w:r>
      <w:r w:rsidR="00ED06D4">
        <w:rPr>
          <w:rFonts w:ascii="Arial" w:hAnsi="Arial" w:cs="Arial"/>
          <w:lang w:val="en-US"/>
        </w:rPr>
        <w:t xml:space="preserve">code or </w:t>
      </w:r>
      <w:r w:rsidR="00176744" w:rsidRPr="00A57FBD">
        <w:rPr>
          <w:rFonts w:ascii="Arial" w:hAnsi="Arial" w:cs="Arial"/>
          <w:lang w:val="en-US"/>
        </w:rPr>
        <w:t>equipment the lab has available</w:t>
      </w:r>
      <w:r w:rsidR="00D00AD0">
        <w:rPr>
          <w:rFonts w:ascii="Arial" w:hAnsi="Arial" w:cs="Arial"/>
          <w:lang w:val="en-US"/>
        </w:rPr>
        <w:t xml:space="preserve">.  </w:t>
      </w:r>
      <w:r w:rsidR="004E7635">
        <w:rPr>
          <w:rFonts w:ascii="Arial" w:hAnsi="Arial" w:cs="Arial"/>
          <w:lang w:val="en-US"/>
        </w:rPr>
        <w:t>Below are some of the possible skills</w:t>
      </w:r>
      <w:proofErr w:type="gramStart"/>
      <w:r w:rsidR="006F2803">
        <w:rPr>
          <w:rFonts w:ascii="Arial" w:hAnsi="Arial" w:cs="Arial"/>
          <w:lang w:val="en-US"/>
        </w:rPr>
        <w:t>:</w:t>
      </w:r>
      <w:proofErr w:type="gramEnd"/>
      <w:r w:rsidR="00176744" w:rsidRPr="00A57FBD">
        <w:rPr>
          <w:rFonts w:ascii="Arial" w:hAnsi="Arial" w:cs="Arial"/>
          <w:lang w:val="en-US"/>
        </w:rPr>
        <w:br/>
      </w:r>
      <w:r w:rsidR="00A57FBD">
        <w:rPr>
          <w:rFonts w:ascii="Arial" w:hAnsi="Arial" w:cs="Arial"/>
          <w:color w:val="222222"/>
          <w:lang w:val="en-US"/>
        </w:rPr>
        <w:t>U</w:t>
      </w:r>
      <w:r w:rsidR="00176744" w:rsidRPr="00A57FBD">
        <w:rPr>
          <w:rFonts w:ascii="Arial" w:hAnsi="Arial" w:cs="Arial"/>
          <w:color w:val="222222"/>
          <w:lang w:val="en-US"/>
        </w:rPr>
        <w:t>se of an autoclave</w:t>
      </w:r>
    </w:p>
    <w:p w:rsidR="006F2670" w:rsidRPr="00A57FBD" w:rsidRDefault="006F2670" w:rsidP="00176744">
      <w:pPr>
        <w:shd w:val="clear" w:color="auto" w:fill="FFFFFF"/>
        <w:rPr>
          <w:rFonts w:ascii="Arial" w:hAnsi="Arial" w:cs="Arial"/>
          <w:color w:val="222222"/>
          <w:lang w:val="en-US"/>
        </w:rPr>
      </w:pPr>
      <w:r>
        <w:rPr>
          <w:rFonts w:ascii="Arial" w:hAnsi="Arial" w:cs="Arial"/>
          <w:color w:val="222222"/>
          <w:lang w:val="en-US"/>
        </w:rPr>
        <w:t>Use of a stethoscope</w:t>
      </w:r>
    </w:p>
    <w:p w:rsidR="00176744" w:rsidRPr="00A57FBD" w:rsidRDefault="00176744" w:rsidP="00176744">
      <w:pPr>
        <w:shd w:val="clear" w:color="auto" w:fill="FFFFFF"/>
        <w:rPr>
          <w:rFonts w:ascii="Arial" w:hAnsi="Arial" w:cs="Arial"/>
          <w:color w:val="222222"/>
          <w:lang w:val="en-US"/>
        </w:rPr>
      </w:pPr>
      <w:r w:rsidRPr="00A57FBD">
        <w:rPr>
          <w:rFonts w:ascii="Arial" w:hAnsi="Arial" w:cs="Arial"/>
          <w:color w:val="222222"/>
          <w:lang w:val="en-US"/>
        </w:rPr>
        <w:t>Use of pulse oximeter</w:t>
      </w:r>
    </w:p>
    <w:p w:rsidR="00176744" w:rsidRDefault="00176744" w:rsidP="00176744">
      <w:pPr>
        <w:shd w:val="clear" w:color="auto" w:fill="FFFFFF"/>
        <w:rPr>
          <w:rFonts w:ascii="Arial" w:hAnsi="Arial" w:cs="Arial"/>
          <w:color w:val="222222"/>
          <w:lang w:val="en-US"/>
        </w:rPr>
      </w:pPr>
      <w:r w:rsidRPr="00A57FBD">
        <w:rPr>
          <w:rFonts w:ascii="Arial" w:hAnsi="Arial" w:cs="Arial"/>
          <w:color w:val="222222"/>
          <w:lang w:val="en-US"/>
        </w:rPr>
        <w:t>Use of otoscope/ophthalmoscope</w:t>
      </w:r>
    </w:p>
    <w:p w:rsidR="004E7635" w:rsidRDefault="009D7ED5" w:rsidP="00176744">
      <w:pPr>
        <w:shd w:val="clear" w:color="auto" w:fill="FFFFFF"/>
        <w:rPr>
          <w:rFonts w:ascii="Arial" w:hAnsi="Arial" w:cs="Arial"/>
          <w:color w:val="222222"/>
          <w:lang w:val="en-US"/>
        </w:rPr>
      </w:pPr>
      <w:r>
        <w:rPr>
          <w:rFonts w:ascii="Arial" w:hAnsi="Arial" w:cs="Arial"/>
          <w:color w:val="222222"/>
          <w:lang w:val="en-US"/>
        </w:rPr>
        <w:t>Use of reflex hammers</w:t>
      </w:r>
    </w:p>
    <w:p w:rsidR="004E7635" w:rsidRPr="00A57FBD" w:rsidRDefault="00586C69" w:rsidP="004E7635">
      <w:pPr>
        <w:shd w:val="clear" w:color="auto" w:fill="FFFFFF"/>
        <w:rPr>
          <w:rFonts w:ascii="Arial" w:hAnsi="Arial" w:cs="Arial"/>
          <w:color w:val="222222"/>
          <w:lang w:val="en-US"/>
        </w:rPr>
      </w:pPr>
      <w:r>
        <w:rPr>
          <w:rFonts w:ascii="Arial" w:hAnsi="Arial" w:cs="Arial"/>
          <w:color w:val="222222"/>
          <w:lang w:val="en-US"/>
        </w:rPr>
        <w:t>Use of s</w:t>
      </w:r>
      <w:r w:rsidR="004E7635">
        <w:rPr>
          <w:rFonts w:ascii="Arial" w:hAnsi="Arial" w:cs="Arial"/>
          <w:color w:val="222222"/>
          <w:lang w:val="en-US"/>
        </w:rPr>
        <w:t>tethoscopes for assessing heart, l</w:t>
      </w:r>
      <w:r w:rsidR="004E7635" w:rsidRPr="00A57FBD">
        <w:rPr>
          <w:rFonts w:ascii="Arial" w:hAnsi="Arial" w:cs="Arial"/>
          <w:color w:val="222222"/>
          <w:lang w:val="en-US"/>
        </w:rPr>
        <w:t>ung sounds and bowel sounds</w:t>
      </w:r>
    </w:p>
    <w:p w:rsidR="004E7635" w:rsidRPr="00A57FBD" w:rsidRDefault="004E7635" w:rsidP="004E7635">
      <w:pPr>
        <w:shd w:val="clear" w:color="auto" w:fill="FFFFFF"/>
        <w:rPr>
          <w:rFonts w:ascii="Arial" w:hAnsi="Arial" w:cs="Arial"/>
          <w:color w:val="222222"/>
          <w:lang w:val="en-US"/>
        </w:rPr>
      </w:pPr>
      <w:r w:rsidRPr="00A57FBD">
        <w:rPr>
          <w:rFonts w:ascii="Arial" w:hAnsi="Arial" w:cs="Arial"/>
          <w:color w:val="222222"/>
          <w:lang w:val="en-US"/>
        </w:rPr>
        <w:t>Use of a cardiac monitor</w:t>
      </w:r>
    </w:p>
    <w:p w:rsidR="004E7635" w:rsidRPr="00A57FBD" w:rsidRDefault="004E7635" w:rsidP="00176744">
      <w:pPr>
        <w:shd w:val="clear" w:color="auto" w:fill="FFFFFF"/>
        <w:rPr>
          <w:rFonts w:ascii="Arial" w:hAnsi="Arial" w:cs="Arial"/>
          <w:color w:val="222222"/>
          <w:lang w:val="en-US"/>
        </w:rPr>
      </w:pPr>
      <w:r w:rsidRPr="00A57FBD">
        <w:rPr>
          <w:rFonts w:ascii="Arial" w:hAnsi="Arial" w:cs="Arial"/>
          <w:color w:val="222222"/>
          <w:lang w:val="en-US"/>
        </w:rPr>
        <w:t>Principles of urinary catheterization</w:t>
      </w:r>
    </w:p>
    <w:p w:rsidR="00A57FBD" w:rsidRPr="00A57FBD" w:rsidRDefault="00C76CFE" w:rsidP="00176744">
      <w:pPr>
        <w:shd w:val="clear" w:color="auto" w:fill="FFFFFF"/>
        <w:rPr>
          <w:rFonts w:ascii="Arial" w:hAnsi="Arial" w:cs="Arial"/>
          <w:color w:val="222222"/>
          <w:lang w:val="en-US"/>
        </w:rPr>
      </w:pPr>
      <w:r>
        <w:rPr>
          <w:rFonts w:ascii="Arial" w:hAnsi="Arial" w:cs="Arial"/>
          <w:color w:val="222222"/>
          <w:lang w:val="en-US"/>
        </w:rPr>
        <w:t>Wound care and dressings</w:t>
      </w:r>
    </w:p>
    <w:p w:rsidR="00FF58C6" w:rsidRDefault="00FF58C6" w:rsidP="00176744">
      <w:pPr>
        <w:shd w:val="clear" w:color="auto" w:fill="FFFFFF"/>
        <w:rPr>
          <w:rFonts w:ascii="Arial" w:hAnsi="Arial" w:cs="Arial"/>
          <w:color w:val="222222"/>
          <w:lang w:val="en-US"/>
        </w:rPr>
      </w:pPr>
      <w:r w:rsidRPr="00A57FBD">
        <w:rPr>
          <w:rFonts w:ascii="Arial" w:hAnsi="Arial" w:cs="Arial"/>
          <w:color w:val="222222"/>
          <w:lang w:val="en-US"/>
        </w:rPr>
        <w:t>Principles of intravenous therapy</w:t>
      </w:r>
      <w:r w:rsidR="009D7ED5">
        <w:rPr>
          <w:rFonts w:ascii="Arial" w:hAnsi="Arial" w:cs="Arial"/>
          <w:color w:val="222222"/>
          <w:lang w:val="en-US"/>
        </w:rPr>
        <w:t xml:space="preserve"> </w:t>
      </w:r>
      <w:r w:rsidR="00586C69">
        <w:rPr>
          <w:rFonts w:ascii="Arial" w:hAnsi="Arial" w:cs="Arial"/>
          <w:color w:val="222222"/>
          <w:lang w:val="en-US"/>
        </w:rPr>
        <w:t>(</w:t>
      </w:r>
      <w:r w:rsidR="009D7ED5">
        <w:rPr>
          <w:rFonts w:ascii="Arial" w:hAnsi="Arial" w:cs="Arial"/>
          <w:color w:val="222222"/>
          <w:lang w:val="en-US"/>
        </w:rPr>
        <w:t>with IV arm</w:t>
      </w:r>
      <w:r w:rsidR="00586C69">
        <w:rPr>
          <w:rFonts w:ascii="Arial" w:hAnsi="Arial" w:cs="Arial"/>
          <w:color w:val="222222"/>
          <w:lang w:val="en-US"/>
        </w:rPr>
        <w:t xml:space="preserve"> simulator)</w:t>
      </w:r>
    </w:p>
    <w:p w:rsidR="00C04731" w:rsidRPr="00A57FBD" w:rsidRDefault="00C04731" w:rsidP="00176744">
      <w:pPr>
        <w:shd w:val="clear" w:color="auto" w:fill="FFFFFF"/>
        <w:rPr>
          <w:rFonts w:ascii="Arial" w:hAnsi="Arial" w:cs="Arial"/>
          <w:color w:val="222222"/>
          <w:lang w:val="en-US"/>
        </w:rPr>
      </w:pPr>
      <w:r w:rsidRPr="00A57FBD">
        <w:rPr>
          <w:rFonts w:ascii="Arial" w:hAnsi="Arial" w:cs="Arial"/>
          <w:color w:val="222222"/>
          <w:lang w:val="en-US"/>
        </w:rPr>
        <w:t>Injections</w:t>
      </w:r>
      <w:bookmarkStart w:id="0" w:name="_GoBack"/>
      <w:bookmarkEnd w:id="0"/>
    </w:p>
    <w:p w:rsidR="00C04731" w:rsidRPr="00A57FBD" w:rsidRDefault="00C04731" w:rsidP="00176744">
      <w:pPr>
        <w:shd w:val="clear" w:color="auto" w:fill="FFFFFF"/>
        <w:rPr>
          <w:rFonts w:ascii="Arial" w:hAnsi="Arial" w:cs="Arial"/>
          <w:color w:val="222222"/>
          <w:lang w:val="en-US"/>
        </w:rPr>
      </w:pPr>
      <w:r w:rsidRPr="00A57FBD">
        <w:rPr>
          <w:rFonts w:ascii="Arial" w:hAnsi="Arial" w:cs="Arial"/>
          <w:color w:val="222222"/>
          <w:lang w:val="en-US"/>
        </w:rPr>
        <w:lastRenderedPageBreak/>
        <w:t>Suctioning</w:t>
      </w:r>
    </w:p>
    <w:p w:rsidR="00C04731" w:rsidRDefault="00C04731" w:rsidP="00176744">
      <w:pPr>
        <w:shd w:val="clear" w:color="auto" w:fill="FFFFFF"/>
        <w:rPr>
          <w:rFonts w:ascii="Arial" w:hAnsi="Arial" w:cs="Arial"/>
          <w:color w:val="222222"/>
          <w:lang w:val="en-US"/>
        </w:rPr>
      </w:pPr>
      <w:r w:rsidRPr="00A57FBD">
        <w:rPr>
          <w:rFonts w:ascii="Arial" w:hAnsi="Arial" w:cs="Arial"/>
          <w:color w:val="222222"/>
          <w:lang w:val="en-US"/>
        </w:rPr>
        <w:t>Use of bag/valve mask</w:t>
      </w:r>
      <w:r w:rsidR="00E61251">
        <w:rPr>
          <w:rFonts w:ascii="Arial" w:hAnsi="Arial" w:cs="Arial"/>
          <w:color w:val="222222"/>
          <w:lang w:val="en-US"/>
        </w:rPr>
        <w:t xml:space="preserve"> (covered in Level C CPR/AED for Healthcare Providers)</w:t>
      </w:r>
    </w:p>
    <w:p w:rsidR="00176744" w:rsidRPr="00176744" w:rsidRDefault="00176744" w:rsidP="00176744">
      <w:pPr>
        <w:shd w:val="clear" w:color="auto" w:fill="FFFFFF"/>
        <w:rPr>
          <w:rFonts w:ascii="Arial" w:hAnsi="Arial" w:cs="Arial"/>
          <w:color w:val="222222"/>
          <w:sz w:val="19"/>
          <w:szCs w:val="19"/>
          <w:lang w:val="en-US"/>
        </w:rPr>
      </w:pPr>
      <w:r w:rsidRPr="00176744">
        <w:rPr>
          <w:rFonts w:ascii="Arial" w:hAnsi="Arial" w:cs="Arial"/>
          <w:color w:val="222222"/>
          <w:sz w:val="19"/>
          <w:szCs w:val="19"/>
          <w:lang w:val="en-US"/>
        </w:rPr>
        <w:br/>
      </w:r>
    </w:p>
    <w:p w:rsidR="006F2803" w:rsidRDefault="006F2803">
      <w:pPr>
        <w:spacing w:before="100" w:beforeAutospacing="1" w:after="100" w:afterAutospacing="1"/>
        <w:rPr>
          <w:rFonts w:ascii="Arial" w:hAnsi="Arial" w:cs="Arial"/>
        </w:rPr>
      </w:pPr>
      <w:r>
        <w:rPr>
          <w:rFonts w:ascii="Arial" w:hAnsi="Arial" w:cs="Arial"/>
        </w:rPr>
        <w:br w:type="page"/>
      </w:r>
    </w:p>
    <w:p w:rsidR="006C662E" w:rsidRPr="00EE6C8B" w:rsidRDefault="009313BC">
      <w:pPr>
        <w:rPr>
          <w:rFonts w:ascii="Arial" w:hAnsi="Arial" w:cs="Arial"/>
        </w:rPr>
      </w:pPr>
      <w:r w:rsidRPr="00EE6C8B">
        <w:rPr>
          <w:rFonts w:ascii="Arial" w:hAnsi="Arial" w:cs="Arial"/>
        </w:rPr>
        <w:lastRenderedPageBreak/>
        <w:t>In every Health Care Course Code, there are many hands-on skills that have to be taught and evaluated.</w:t>
      </w:r>
    </w:p>
    <w:p w:rsidR="009313BC" w:rsidRPr="00EE6C8B" w:rsidRDefault="009313BC">
      <w:pPr>
        <w:rPr>
          <w:rFonts w:ascii="Arial" w:hAnsi="Arial" w:cs="Arial"/>
        </w:rPr>
      </w:pPr>
    </w:p>
    <w:p w:rsidR="006C662E" w:rsidRPr="006F2803" w:rsidRDefault="006C662E" w:rsidP="006C6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16"/>
          <w:szCs w:val="16"/>
        </w:rPr>
      </w:pPr>
      <w:r w:rsidRPr="006F2803">
        <w:rPr>
          <w:rFonts w:ascii="Arial" w:hAnsi="Arial" w:cs="Arial"/>
          <w:b/>
          <w:sz w:val="16"/>
          <w:szCs w:val="16"/>
        </w:rPr>
        <w:t xml:space="preserve">Health Care, Grade 10 </w:t>
      </w:r>
    </w:p>
    <w:p w:rsidR="006C662E" w:rsidRPr="006F2803" w:rsidRDefault="006C662E" w:rsidP="006C6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16"/>
          <w:szCs w:val="16"/>
        </w:rPr>
      </w:pPr>
      <w:r w:rsidRPr="006F2803">
        <w:rPr>
          <w:rFonts w:ascii="Arial" w:hAnsi="Arial" w:cs="Arial"/>
          <w:b/>
          <w:sz w:val="16"/>
          <w:szCs w:val="16"/>
        </w:rPr>
        <w:t xml:space="preserve">Open TPJ2O </w:t>
      </w:r>
    </w:p>
    <w:p w:rsidR="006C662E" w:rsidRPr="006F2803" w:rsidRDefault="006C662E">
      <w:pPr>
        <w:rPr>
          <w:rFonts w:ascii="Arial" w:hAnsi="Arial" w:cs="Arial"/>
          <w:sz w:val="16"/>
          <w:szCs w:val="16"/>
        </w:rPr>
      </w:pPr>
    </w:p>
    <w:p w:rsidR="006C662E" w:rsidRPr="006F2803" w:rsidRDefault="006C662E" w:rsidP="006C6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6F2803">
        <w:rPr>
          <w:rFonts w:ascii="Arial" w:hAnsi="Arial" w:cs="Arial"/>
          <w:sz w:val="16"/>
          <w:szCs w:val="16"/>
        </w:rPr>
        <w:t xml:space="preserve">SPECIFIC EXPECTATIONS </w:t>
      </w:r>
    </w:p>
    <w:p w:rsidR="006C662E" w:rsidRPr="006F2803" w:rsidRDefault="006C662E" w:rsidP="006C6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6F2803">
        <w:rPr>
          <w:rFonts w:ascii="Arial" w:hAnsi="Arial" w:cs="Arial"/>
          <w:sz w:val="16"/>
          <w:szCs w:val="16"/>
        </w:rPr>
        <w:t xml:space="preserve">By the end of this course, students will: </w:t>
      </w:r>
    </w:p>
    <w:p w:rsidR="006C662E" w:rsidRPr="006F2803" w:rsidRDefault="006C662E" w:rsidP="006C6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rsidR="006C662E" w:rsidRPr="006F2803" w:rsidRDefault="006C662E" w:rsidP="006C6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6F2803">
        <w:rPr>
          <w:rFonts w:ascii="Arial" w:hAnsi="Arial" w:cs="Arial"/>
          <w:sz w:val="16"/>
          <w:szCs w:val="16"/>
        </w:rPr>
        <w:t xml:space="preserve">B1.1 </w:t>
      </w:r>
      <w:proofErr w:type="gramStart"/>
      <w:r w:rsidRPr="006F2803">
        <w:rPr>
          <w:rFonts w:ascii="Arial" w:hAnsi="Arial" w:cs="Arial"/>
          <w:sz w:val="16"/>
          <w:szCs w:val="16"/>
        </w:rPr>
        <w:t>demonstrate</w:t>
      </w:r>
      <w:proofErr w:type="gramEnd"/>
      <w:r w:rsidRPr="006F2803">
        <w:rPr>
          <w:rFonts w:ascii="Arial" w:hAnsi="Arial" w:cs="Arial"/>
          <w:sz w:val="16"/>
          <w:szCs w:val="16"/>
        </w:rPr>
        <w:t xml:space="preserve"> an understanding of and perform proper hand-washing techniques to prevent transmission of disease (e.g., preventing the spread of rhinovirus and/or conjunctivitis); </w:t>
      </w:r>
    </w:p>
    <w:p w:rsidR="006C662E" w:rsidRPr="006F2803" w:rsidRDefault="006C662E" w:rsidP="006C6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rsidR="006C662E" w:rsidRPr="006F2803" w:rsidRDefault="006C662E" w:rsidP="006C6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6F2803">
        <w:rPr>
          <w:rFonts w:ascii="Arial" w:hAnsi="Arial" w:cs="Arial"/>
          <w:sz w:val="16"/>
          <w:szCs w:val="16"/>
        </w:rPr>
        <w:t xml:space="preserve">B1.2 </w:t>
      </w:r>
      <w:proofErr w:type="gramStart"/>
      <w:r w:rsidRPr="006F2803">
        <w:rPr>
          <w:rFonts w:ascii="Arial" w:hAnsi="Arial" w:cs="Arial"/>
          <w:sz w:val="16"/>
          <w:szCs w:val="16"/>
        </w:rPr>
        <w:t>describe</w:t>
      </w:r>
      <w:proofErr w:type="gramEnd"/>
      <w:r w:rsidRPr="006F2803">
        <w:rPr>
          <w:rFonts w:ascii="Arial" w:hAnsi="Arial" w:cs="Arial"/>
          <w:sz w:val="16"/>
          <w:szCs w:val="16"/>
        </w:rPr>
        <w:t xml:space="preserve"> a variety of health care instruments and equipment and demonstrate the ability to use them correctly (e.g., thermometer for body temperature, stethoscope for heart rate and respiration, </w:t>
      </w:r>
      <w:proofErr w:type="spellStart"/>
      <w:r w:rsidRPr="006F2803">
        <w:rPr>
          <w:rFonts w:ascii="Arial" w:hAnsi="Arial" w:cs="Arial"/>
          <w:sz w:val="16"/>
          <w:szCs w:val="16"/>
        </w:rPr>
        <w:t>EpiPen</w:t>
      </w:r>
      <w:proofErr w:type="spellEnd"/>
      <w:r w:rsidRPr="006F2803">
        <w:rPr>
          <w:rFonts w:ascii="Arial" w:hAnsi="Arial" w:cs="Arial"/>
          <w:sz w:val="16"/>
          <w:szCs w:val="16"/>
        </w:rPr>
        <w:t xml:space="preserve">¨ for immediate treatment of allergic reaction); </w:t>
      </w:r>
    </w:p>
    <w:p w:rsidR="006C662E" w:rsidRPr="006F2803" w:rsidRDefault="006C662E" w:rsidP="006C6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rsidR="006C662E" w:rsidRPr="006F2803" w:rsidRDefault="006C662E" w:rsidP="006C6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6F2803">
        <w:rPr>
          <w:rFonts w:ascii="Arial" w:hAnsi="Arial" w:cs="Arial"/>
          <w:sz w:val="16"/>
          <w:szCs w:val="16"/>
        </w:rPr>
        <w:t xml:space="preserve">B1.3 demonstrate an understanding of and apply safe procedures for preparing, handling, and storing food in order to reduce or eliminate contaminants (e.g., bacteria, viruses, fungi, parasites) and prevent disease (e.g., salmonella or E. coli infections). </w:t>
      </w:r>
    </w:p>
    <w:p w:rsidR="006C662E" w:rsidRPr="006F2803" w:rsidRDefault="006C662E">
      <w:pPr>
        <w:rPr>
          <w:rFonts w:ascii="Arial" w:hAnsi="Arial" w:cs="Arial"/>
          <w:sz w:val="16"/>
          <w:szCs w:val="16"/>
        </w:rPr>
      </w:pPr>
    </w:p>
    <w:p w:rsidR="006C662E" w:rsidRPr="006F2803" w:rsidRDefault="006C662E">
      <w:pPr>
        <w:rPr>
          <w:rFonts w:ascii="Arial" w:hAnsi="Arial" w:cs="Arial"/>
          <w:sz w:val="16"/>
          <w:szCs w:val="16"/>
        </w:rPr>
      </w:pPr>
    </w:p>
    <w:p w:rsidR="006C662E" w:rsidRPr="006F2803" w:rsidRDefault="006C662E" w:rsidP="006C662E">
      <w:pPr>
        <w:pStyle w:val="HTMLPreformatted"/>
        <w:rPr>
          <w:rFonts w:ascii="Arial" w:hAnsi="Arial" w:cs="Arial"/>
          <w:b/>
          <w:sz w:val="16"/>
          <w:szCs w:val="16"/>
        </w:rPr>
      </w:pPr>
      <w:r w:rsidRPr="006F2803">
        <w:rPr>
          <w:rFonts w:ascii="Arial" w:hAnsi="Arial" w:cs="Arial"/>
          <w:b/>
          <w:sz w:val="16"/>
          <w:szCs w:val="16"/>
        </w:rPr>
        <w:t xml:space="preserve">Health Care, Grade 11 </w:t>
      </w:r>
    </w:p>
    <w:p w:rsidR="006C662E" w:rsidRPr="006F2803" w:rsidRDefault="006C662E" w:rsidP="006C662E">
      <w:pPr>
        <w:pStyle w:val="HTMLPreformatted"/>
        <w:rPr>
          <w:rFonts w:ascii="Arial" w:hAnsi="Arial" w:cs="Arial"/>
          <w:b/>
          <w:sz w:val="16"/>
          <w:szCs w:val="16"/>
        </w:rPr>
      </w:pPr>
      <w:r w:rsidRPr="006F2803">
        <w:rPr>
          <w:rFonts w:ascii="Arial" w:hAnsi="Arial" w:cs="Arial"/>
          <w:b/>
          <w:sz w:val="16"/>
          <w:szCs w:val="16"/>
        </w:rPr>
        <w:t xml:space="preserve">University/College Preparation TPJ3M </w:t>
      </w:r>
    </w:p>
    <w:p w:rsidR="00BA68A8" w:rsidRPr="006F2803" w:rsidRDefault="00BA68A8" w:rsidP="00B711B4">
      <w:pPr>
        <w:tabs>
          <w:tab w:val="left" w:pos="2748"/>
        </w:tabs>
        <w:rPr>
          <w:rFonts w:ascii="Arial" w:hAnsi="Arial" w:cs="Arial"/>
          <w:sz w:val="16"/>
          <w:szCs w:val="16"/>
        </w:rPr>
      </w:pPr>
      <w:r w:rsidRPr="006F2803">
        <w:rPr>
          <w:rFonts w:ascii="Arial" w:hAnsi="Arial" w:cs="Arial"/>
          <w:sz w:val="16"/>
          <w:szCs w:val="16"/>
        </w:rPr>
        <w:tab/>
      </w:r>
    </w:p>
    <w:p w:rsidR="00BA68A8" w:rsidRPr="006F2803" w:rsidRDefault="00BA68A8" w:rsidP="00BA68A8">
      <w:pPr>
        <w:pStyle w:val="HTMLPreformatted"/>
        <w:rPr>
          <w:rFonts w:ascii="Arial" w:hAnsi="Arial" w:cs="Arial"/>
          <w:sz w:val="16"/>
          <w:szCs w:val="16"/>
        </w:rPr>
      </w:pPr>
      <w:r w:rsidRPr="006F2803">
        <w:rPr>
          <w:rFonts w:ascii="Arial" w:hAnsi="Arial" w:cs="Arial"/>
          <w:sz w:val="16"/>
          <w:szCs w:val="16"/>
        </w:rPr>
        <w:t xml:space="preserve">B1. Instruments, Equipment, and Materials By the end of this course, students will: </w:t>
      </w:r>
    </w:p>
    <w:p w:rsidR="00BA68A8" w:rsidRPr="006F2803" w:rsidRDefault="00BA68A8" w:rsidP="00BA68A8">
      <w:pPr>
        <w:pStyle w:val="HTMLPreformatted"/>
        <w:rPr>
          <w:rFonts w:ascii="Arial" w:hAnsi="Arial" w:cs="Arial"/>
          <w:sz w:val="16"/>
          <w:szCs w:val="16"/>
        </w:rPr>
      </w:pPr>
    </w:p>
    <w:p w:rsidR="00BA68A8" w:rsidRPr="006F2803" w:rsidRDefault="00BA68A8" w:rsidP="00BA68A8">
      <w:pPr>
        <w:pStyle w:val="HTMLPreformatted"/>
        <w:rPr>
          <w:rFonts w:ascii="Arial" w:hAnsi="Arial" w:cs="Arial"/>
          <w:sz w:val="16"/>
          <w:szCs w:val="16"/>
        </w:rPr>
      </w:pPr>
      <w:r w:rsidRPr="006F2803">
        <w:rPr>
          <w:rFonts w:ascii="Arial" w:hAnsi="Arial" w:cs="Arial"/>
          <w:sz w:val="16"/>
          <w:szCs w:val="16"/>
        </w:rPr>
        <w:t xml:space="preserve">B1.2 </w:t>
      </w:r>
      <w:proofErr w:type="gramStart"/>
      <w:r w:rsidRPr="006F2803">
        <w:rPr>
          <w:rFonts w:ascii="Arial" w:hAnsi="Arial" w:cs="Arial"/>
          <w:sz w:val="16"/>
          <w:szCs w:val="16"/>
        </w:rPr>
        <w:t>disinfect</w:t>
      </w:r>
      <w:proofErr w:type="gramEnd"/>
      <w:r w:rsidRPr="006F2803">
        <w:rPr>
          <w:rFonts w:ascii="Arial" w:hAnsi="Arial" w:cs="Arial"/>
          <w:sz w:val="16"/>
          <w:szCs w:val="16"/>
        </w:rPr>
        <w:t xml:space="preserve"> instruments and equipment, using accepted medical aseptic procedures, to prevent the spread of infection (e.g., nosocomial infection secondary to contaminated medical equipment/devices); </w:t>
      </w:r>
    </w:p>
    <w:p w:rsidR="00BA68A8" w:rsidRPr="006F2803" w:rsidRDefault="00BA68A8" w:rsidP="00BA68A8">
      <w:pPr>
        <w:pStyle w:val="HTMLPreformatted"/>
        <w:rPr>
          <w:rFonts w:ascii="Arial" w:hAnsi="Arial" w:cs="Arial"/>
          <w:sz w:val="16"/>
          <w:szCs w:val="16"/>
        </w:rPr>
      </w:pPr>
    </w:p>
    <w:p w:rsidR="00BA68A8" w:rsidRPr="006F2803" w:rsidRDefault="00BA68A8" w:rsidP="00BA68A8">
      <w:pPr>
        <w:pStyle w:val="HTMLPreformatted"/>
        <w:rPr>
          <w:rFonts w:ascii="Arial" w:hAnsi="Arial" w:cs="Arial"/>
          <w:sz w:val="16"/>
          <w:szCs w:val="16"/>
        </w:rPr>
      </w:pPr>
      <w:r w:rsidRPr="006F2803">
        <w:rPr>
          <w:rFonts w:ascii="Arial" w:hAnsi="Arial" w:cs="Arial"/>
          <w:sz w:val="16"/>
          <w:szCs w:val="16"/>
        </w:rPr>
        <w:t xml:space="preserve">B1.3 </w:t>
      </w:r>
      <w:proofErr w:type="gramStart"/>
      <w:r w:rsidRPr="006F2803">
        <w:rPr>
          <w:rFonts w:ascii="Arial" w:hAnsi="Arial" w:cs="Arial"/>
          <w:sz w:val="16"/>
          <w:szCs w:val="16"/>
        </w:rPr>
        <w:t>prepare</w:t>
      </w:r>
      <w:proofErr w:type="gramEnd"/>
      <w:r w:rsidRPr="006F2803">
        <w:rPr>
          <w:rFonts w:ascii="Arial" w:hAnsi="Arial" w:cs="Arial"/>
          <w:sz w:val="16"/>
          <w:szCs w:val="16"/>
        </w:rPr>
        <w:t xml:space="preserve">, clean, and store instruments and equipment correctly, following standard industry procedures (e.g., calibrate sphygmomanometer correctly prior to use, prepare instruments for autoclaving, clean pill cutter before and after use). </w:t>
      </w:r>
    </w:p>
    <w:p w:rsidR="00BA68A8" w:rsidRPr="006F2803" w:rsidRDefault="00BA68A8" w:rsidP="00BA68A8">
      <w:pPr>
        <w:pStyle w:val="HTMLPreformatted"/>
        <w:rPr>
          <w:rFonts w:ascii="Arial" w:hAnsi="Arial" w:cs="Arial"/>
          <w:sz w:val="16"/>
          <w:szCs w:val="16"/>
        </w:rPr>
      </w:pPr>
    </w:p>
    <w:p w:rsidR="00BA68A8" w:rsidRPr="006F2803" w:rsidRDefault="00BA68A8" w:rsidP="00BA68A8">
      <w:pPr>
        <w:pStyle w:val="HTMLPreformatted"/>
        <w:rPr>
          <w:rFonts w:ascii="Arial" w:hAnsi="Arial" w:cs="Arial"/>
          <w:sz w:val="16"/>
          <w:szCs w:val="16"/>
        </w:rPr>
      </w:pPr>
      <w:r w:rsidRPr="006F2803">
        <w:rPr>
          <w:rFonts w:ascii="Arial" w:hAnsi="Arial" w:cs="Arial"/>
          <w:sz w:val="16"/>
          <w:szCs w:val="16"/>
        </w:rPr>
        <w:t xml:space="preserve">B2. Vital Signs </w:t>
      </w:r>
    </w:p>
    <w:p w:rsidR="00BA68A8" w:rsidRPr="006F2803" w:rsidRDefault="00BA68A8" w:rsidP="00BA68A8">
      <w:pPr>
        <w:pStyle w:val="HTMLPreformatted"/>
        <w:rPr>
          <w:rFonts w:ascii="Arial" w:hAnsi="Arial" w:cs="Arial"/>
          <w:sz w:val="16"/>
          <w:szCs w:val="16"/>
        </w:rPr>
      </w:pPr>
    </w:p>
    <w:p w:rsidR="00BA68A8" w:rsidRPr="006F2803" w:rsidRDefault="00BA68A8" w:rsidP="00BA68A8">
      <w:pPr>
        <w:pStyle w:val="HTMLPreformatted"/>
        <w:rPr>
          <w:rFonts w:ascii="Arial" w:hAnsi="Arial" w:cs="Arial"/>
          <w:sz w:val="16"/>
          <w:szCs w:val="16"/>
        </w:rPr>
      </w:pPr>
      <w:r w:rsidRPr="006F2803">
        <w:rPr>
          <w:rFonts w:ascii="Arial" w:hAnsi="Arial" w:cs="Arial"/>
          <w:sz w:val="16"/>
          <w:szCs w:val="16"/>
        </w:rPr>
        <w:t xml:space="preserve">By the end of this course, students will: </w:t>
      </w:r>
    </w:p>
    <w:p w:rsidR="00BA68A8" w:rsidRPr="006F2803" w:rsidRDefault="00BA68A8" w:rsidP="00BA68A8">
      <w:pPr>
        <w:pStyle w:val="HTMLPreformatted"/>
        <w:rPr>
          <w:rFonts w:ascii="Arial" w:hAnsi="Arial" w:cs="Arial"/>
          <w:sz w:val="16"/>
          <w:szCs w:val="16"/>
        </w:rPr>
      </w:pPr>
    </w:p>
    <w:p w:rsidR="00BA68A8" w:rsidRPr="006F2803" w:rsidRDefault="00BA68A8" w:rsidP="00BA68A8">
      <w:pPr>
        <w:pStyle w:val="HTMLPreformatted"/>
        <w:rPr>
          <w:rFonts w:ascii="Arial" w:hAnsi="Arial" w:cs="Arial"/>
          <w:sz w:val="16"/>
          <w:szCs w:val="16"/>
        </w:rPr>
      </w:pPr>
      <w:r w:rsidRPr="006F2803">
        <w:rPr>
          <w:rFonts w:ascii="Arial" w:hAnsi="Arial" w:cs="Arial"/>
          <w:sz w:val="16"/>
          <w:szCs w:val="16"/>
        </w:rPr>
        <w:t xml:space="preserve">B2.1 </w:t>
      </w:r>
      <w:proofErr w:type="gramStart"/>
      <w:r w:rsidRPr="006F2803">
        <w:rPr>
          <w:rFonts w:ascii="Arial" w:hAnsi="Arial" w:cs="Arial"/>
          <w:sz w:val="16"/>
          <w:szCs w:val="16"/>
        </w:rPr>
        <w:t>demonstrate</w:t>
      </w:r>
      <w:proofErr w:type="gramEnd"/>
      <w:r w:rsidRPr="006F2803">
        <w:rPr>
          <w:rFonts w:ascii="Arial" w:hAnsi="Arial" w:cs="Arial"/>
          <w:sz w:val="16"/>
          <w:szCs w:val="16"/>
        </w:rPr>
        <w:t xml:space="preserve"> the ability to measure the four primary vital signs (temperature, pulse, respiration, blood pressure) and to assess degree of pain (often considered an additional vital sign); </w:t>
      </w:r>
    </w:p>
    <w:p w:rsidR="00BA68A8" w:rsidRPr="006F2803" w:rsidRDefault="00BA68A8" w:rsidP="00BA68A8">
      <w:pPr>
        <w:pStyle w:val="HTMLPreformatted"/>
        <w:rPr>
          <w:rFonts w:ascii="Arial" w:hAnsi="Arial" w:cs="Arial"/>
          <w:sz w:val="16"/>
          <w:szCs w:val="16"/>
        </w:rPr>
      </w:pPr>
    </w:p>
    <w:p w:rsidR="00BA68A8" w:rsidRPr="006F2803" w:rsidRDefault="00BA68A8" w:rsidP="00BA68A8">
      <w:pPr>
        <w:pStyle w:val="HTMLPreformatted"/>
        <w:rPr>
          <w:rFonts w:ascii="Arial" w:hAnsi="Arial" w:cs="Arial"/>
          <w:sz w:val="16"/>
          <w:szCs w:val="16"/>
        </w:rPr>
      </w:pPr>
      <w:r w:rsidRPr="006F2803">
        <w:rPr>
          <w:rFonts w:ascii="Arial" w:hAnsi="Arial" w:cs="Arial"/>
          <w:sz w:val="16"/>
          <w:szCs w:val="16"/>
        </w:rPr>
        <w:t xml:space="preserve">B2.2 </w:t>
      </w:r>
      <w:proofErr w:type="gramStart"/>
      <w:r w:rsidRPr="006F2803">
        <w:rPr>
          <w:rFonts w:ascii="Arial" w:hAnsi="Arial" w:cs="Arial"/>
          <w:sz w:val="16"/>
          <w:szCs w:val="16"/>
        </w:rPr>
        <w:t>assess</w:t>
      </w:r>
      <w:proofErr w:type="gramEnd"/>
      <w:r w:rsidRPr="006F2803">
        <w:rPr>
          <w:rFonts w:ascii="Arial" w:hAnsi="Arial" w:cs="Arial"/>
          <w:sz w:val="16"/>
          <w:szCs w:val="16"/>
        </w:rPr>
        <w:t xml:space="preserve"> and document a client's vital signs: temperature (by oral, axillary, and tympanic routes); pulse rate (rhythm and volume by apical and radial sites); respiration rate (rhythm </w:t>
      </w:r>
    </w:p>
    <w:p w:rsidR="00BA68A8" w:rsidRPr="006F2803" w:rsidRDefault="00BA68A8" w:rsidP="00BA68A8">
      <w:pPr>
        <w:pStyle w:val="HTMLPreformatted"/>
        <w:rPr>
          <w:rFonts w:ascii="Arial" w:hAnsi="Arial" w:cs="Arial"/>
          <w:sz w:val="16"/>
          <w:szCs w:val="16"/>
        </w:rPr>
      </w:pPr>
    </w:p>
    <w:p w:rsidR="00BA68A8" w:rsidRPr="006F2803" w:rsidRDefault="00BA68A8" w:rsidP="00BA68A8">
      <w:pPr>
        <w:pStyle w:val="HTMLPreformatted"/>
        <w:rPr>
          <w:rFonts w:ascii="Arial" w:hAnsi="Arial" w:cs="Arial"/>
          <w:sz w:val="16"/>
          <w:szCs w:val="16"/>
        </w:rPr>
      </w:pPr>
      <w:r w:rsidRPr="006F2803">
        <w:rPr>
          <w:rFonts w:ascii="Arial" w:hAnsi="Arial" w:cs="Arial"/>
          <w:sz w:val="16"/>
          <w:szCs w:val="16"/>
        </w:rPr>
        <w:t xml:space="preserve">B2.3 identify normal values for temperature, pulse, respiration, and blood pressure across the lifespan, and assess possible health implications of abnormal values (e.g., elevated temperature suggests a possible infection; an elevated blood pressure reading may be an early indication of hypertension). </w:t>
      </w:r>
    </w:p>
    <w:p w:rsidR="00BA68A8" w:rsidRPr="006F2803" w:rsidRDefault="00BA68A8" w:rsidP="00BA68A8">
      <w:pPr>
        <w:pStyle w:val="HTMLPreformatted"/>
        <w:rPr>
          <w:rFonts w:ascii="Arial" w:hAnsi="Arial" w:cs="Arial"/>
          <w:sz w:val="16"/>
          <w:szCs w:val="16"/>
        </w:rPr>
      </w:pPr>
    </w:p>
    <w:p w:rsidR="00BA68A8" w:rsidRPr="006F2803" w:rsidRDefault="00BA68A8" w:rsidP="00BA68A8">
      <w:pPr>
        <w:pStyle w:val="HTMLPreformatted"/>
        <w:rPr>
          <w:rFonts w:ascii="Arial" w:hAnsi="Arial" w:cs="Arial"/>
          <w:sz w:val="16"/>
          <w:szCs w:val="16"/>
        </w:rPr>
      </w:pPr>
      <w:r w:rsidRPr="006F2803">
        <w:rPr>
          <w:rFonts w:ascii="Arial" w:hAnsi="Arial" w:cs="Arial"/>
          <w:sz w:val="16"/>
          <w:szCs w:val="16"/>
        </w:rPr>
        <w:t xml:space="preserve">B3. Skills and Techniques </w:t>
      </w:r>
    </w:p>
    <w:p w:rsidR="00BA68A8" w:rsidRPr="006F2803" w:rsidRDefault="00BA68A8" w:rsidP="00BA68A8">
      <w:pPr>
        <w:pStyle w:val="HTMLPreformatted"/>
        <w:rPr>
          <w:rFonts w:ascii="Arial" w:hAnsi="Arial" w:cs="Arial"/>
          <w:sz w:val="16"/>
          <w:szCs w:val="16"/>
        </w:rPr>
      </w:pPr>
    </w:p>
    <w:p w:rsidR="00BA68A8" w:rsidRPr="006F2803" w:rsidRDefault="00BA68A8" w:rsidP="00BA68A8">
      <w:pPr>
        <w:pStyle w:val="HTMLPreformatted"/>
        <w:rPr>
          <w:rFonts w:ascii="Arial" w:hAnsi="Arial" w:cs="Arial"/>
          <w:sz w:val="16"/>
          <w:szCs w:val="16"/>
        </w:rPr>
      </w:pPr>
      <w:r w:rsidRPr="006F2803">
        <w:rPr>
          <w:rFonts w:ascii="Arial" w:hAnsi="Arial" w:cs="Arial"/>
          <w:sz w:val="16"/>
          <w:szCs w:val="16"/>
        </w:rPr>
        <w:t xml:space="preserve">By the end of this course, students will: </w:t>
      </w:r>
    </w:p>
    <w:p w:rsidR="00BA68A8" w:rsidRPr="006F2803" w:rsidRDefault="00BA68A8" w:rsidP="00BA68A8">
      <w:pPr>
        <w:pStyle w:val="HTMLPreformatted"/>
        <w:rPr>
          <w:rFonts w:ascii="Arial" w:hAnsi="Arial" w:cs="Arial"/>
          <w:sz w:val="16"/>
          <w:szCs w:val="16"/>
        </w:rPr>
      </w:pPr>
    </w:p>
    <w:p w:rsidR="00BA68A8" w:rsidRPr="006F2803" w:rsidRDefault="00BA68A8" w:rsidP="00BA68A8">
      <w:pPr>
        <w:pStyle w:val="HTMLPreformatted"/>
        <w:rPr>
          <w:rFonts w:ascii="Arial" w:hAnsi="Arial" w:cs="Arial"/>
          <w:sz w:val="16"/>
          <w:szCs w:val="16"/>
        </w:rPr>
      </w:pPr>
      <w:r w:rsidRPr="006F2803">
        <w:rPr>
          <w:rFonts w:ascii="Arial" w:hAnsi="Arial" w:cs="Arial"/>
          <w:sz w:val="16"/>
          <w:szCs w:val="16"/>
        </w:rPr>
        <w:t xml:space="preserve">B3.1 demonstrate an understanding of correct hand hygiene procedures (e.g., knowing when they are required, knowing when to use hand washing rather than antibacterial sanitizers), and apply as required; </w:t>
      </w:r>
    </w:p>
    <w:p w:rsidR="00BA68A8" w:rsidRPr="006F2803" w:rsidRDefault="00BA68A8" w:rsidP="00BA68A8">
      <w:pPr>
        <w:pStyle w:val="HTMLPreformatted"/>
        <w:rPr>
          <w:rFonts w:ascii="Arial" w:hAnsi="Arial" w:cs="Arial"/>
          <w:sz w:val="16"/>
          <w:szCs w:val="16"/>
        </w:rPr>
      </w:pPr>
    </w:p>
    <w:p w:rsidR="00BA68A8" w:rsidRPr="006F2803" w:rsidRDefault="00BA68A8" w:rsidP="00BA68A8">
      <w:pPr>
        <w:pStyle w:val="HTMLPreformatted"/>
        <w:rPr>
          <w:rFonts w:ascii="Arial" w:hAnsi="Arial" w:cs="Arial"/>
          <w:sz w:val="16"/>
          <w:szCs w:val="16"/>
        </w:rPr>
      </w:pPr>
      <w:r w:rsidRPr="006F2803">
        <w:rPr>
          <w:rFonts w:ascii="Arial" w:hAnsi="Arial" w:cs="Arial"/>
          <w:sz w:val="16"/>
          <w:szCs w:val="16"/>
        </w:rPr>
        <w:t xml:space="preserve">B3.2 perform common caregiving skills and techniques (e.g., bed making, bed bathing, feeding, toileting, oral care, weighing) safely and correctly, using baby and/or adult mannequins; </w:t>
      </w:r>
    </w:p>
    <w:p w:rsidR="00BA68A8" w:rsidRPr="006F2803" w:rsidRDefault="00BA68A8" w:rsidP="00BA68A8">
      <w:pPr>
        <w:pStyle w:val="HTMLPreformatted"/>
        <w:rPr>
          <w:rFonts w:ascii="Arial" w:hAnsi="Arial" w:cs="Arial"/>
          <w:sz w:val="16"/>
          <w:szCs w:val="16"/>
        </w:rPr>
      </w:pPr>
    </w:p>
    <w:p w:rsidR="00BA68A8" w:rsidRPr="006F2803" w:rsidRDefault="00BA68A8" w:rsidP="00BA68A8">
      <w:pPr>
        <w:pStyle w:val="HTMLPreformatted"/>
        <w:rPr>
          <w:rFonts w:ascii="Arial" w:hAnsi="Arial" w:cs="Arial"/>
          <w:sz w:val="16"/>
          <w:szCs w:val="16"/>
        </w:rPr>
      </w:pPr>
      <w:r w:rsidRPr="006F2803">
        <w:rPr>
          <w:rFonts w:ascii="Arial" w:hAnsi="Arial" w:cs="Arial"/>
          <w:sz w:val="16"/>
          <w:szCs w:val="16"/>
        </w:rPr>
        <w:t xml:space="preserve">B3.3 </w:t>
      </w:r>
      <w:proofErr w:type="gramStart"/>
      <w:r w:rsidRPr="006F2803">
        <w:rPr>
          <w:rFonts w:ascii="Arial" w:hAnsi="Arial" w:cs="Arial"/>
          <w:sz w:val="16"/>
          <w:szCs w:val="16"/>
        </w:rPr>
        <w:t>perform</w:t>
      </w:r>
      <w:proofErr w:type="gramEnd"/>
      <w:r w:rsidRPr="006F2803">
        <w:rPr>
          <w:rFonts w:ascii="Arial" w:hAnsi="Arial" w:cs="Arial"/>
          <w:sz w:val="16"/>
          <w:szCs w:val="16"/>
        </w:rPr>
        <w:t xml:space="preserve"> mobility techniques (e.g., turning, lifting, and transferring clients; using crutches or walkers and instructing clients in their use) safely and correctly; </w:t>
      </w:r>
    </w:p>
    <w:p w:rsidR="00BA68A8" w:rsidRPr="006F2803" w:rsidRDefault="00BA68A8" w:rsidP="00BA68A8">
      <w:pPr>
        <w:pStyle w:val="HTMLPreformatted"/>
        <w:rPr>
          <w:rFonts w:ascii="Arial" w:hAnsi="Arial" w:cs="Arial"/>
          <w:sz w:val="16"/>
          <w:szCs w:val="16"/>
        </w:rPr>
      </w:pPr>
    </w:p>
    <w:p w:rsidR="00BA68A8" w:rsidRPr="006F2803" w:rsidRDefault="00BA68A8" w:rsidP="00BA68A8">
      <w:pPr>
        <w:pStyle w:val="HTMLPreformatted"/>
        <w:rPr>
          <w:rFonts w:ascii="Arial" w:hAnsi="Arial" w:cs="Arial"/>
          <w:sz w:val="16"/>
          <w:szCs w:val="16"/>
        </w:rPr>
      </w:pPr>
      <w:r w:rsidRPr="006F2803">
        <w:rPr>
          <w:rFonts w:ascii="Arial" w:hAnsi="Arial" w:cs="Arial"/>
          <w:sz w:val="16"/>
          <w:szCs w:val="16"/>
        </w:rPr>
        <w:t xml:space="preserve">B3.4 </w:t>
      </w:r>
      <w:proofErr w:type="gramStart"/>
      <w:r w:rsidRPr="006F2803">
        <w:rPr>
          <w:rFonts w:ascii="Arial" w:hAnsi="Arial" w:cs="Arial"/>
          <w:sz w:val="16"/>
          <w:szCs w:val="16"/>
        </w:rPr>
        <w:t>perform</w:t>
      </w:r>
      <w:proofErr w:type="gramEnd"/>
      <w:r w:rsidRPr="006F2803">
        <w:rPr>
          <w:rFonts w:ascii="Arial" w:hAnsi="Arial" w:cs="Arial"/>
          <w:sz w:val="16"/>
          <w:szCs w:val="16"/>
        </w:rPr>
        <w:t xml:space="preserve"> a range of motion and positioning techniques safely and correctly to prevent the development of decubitus ulcers and contractures in clients; </w:t>
      </w:r>
    </w:p>
    <w:p w:rsidR="00BA68A8" w:rsidRPr="006F2803" w:rsidRDefault="00BA68A8" w:rsidP="00BA68A8">
      <w:pPr>
        <w:pStyle w:val="HTMLPreformatted"/>
        <w:rPr>
          <w:rFonts w:ascii="Arial" w:hAnsi="Arial" w:cs="Arial"/>
          <w:sz w:val="16"/>
          <w:szCs w:val="16"/>
        </w:rPr>
      </w:pPr>
    </w:p>
    <w:p w:rsidR="00BA68A8" w:rsidRPr="006F2803" w:rsidRDefault="00BA68A8" w:rsidP="00BA68A8">
      <w:pPr>
        <w:pStyle w:val="HTMLPreformatted"/>
        <w:rPr>
          <w:rFonts w:ascii="Arial" w:hAnsi="Arial" w:cs="Arial"/>
          <w:sz w:val="16"/>
          <w:szCs w:val="16"/>
        </w:rPr>
      </w:pPr>
      <w:r w:rsidRPr="006F2803">
        <w:rPr>
          <w:rFonts w:ascii="Arial" w:hAnsi="Arial" w:cs="Arial"/>
          <w:sz w:val="16"/>
          <w:szCs w:val="16"/>
        </w:rPr>
        <w:t xml:space="preserve">B3.5 demonstrate an understanding of (e.g., through role play) and apply health and safety procedures relating to proper body mechanics and ergonomics (e.g., base of support, good body posture); </w:t>
      </w:r>
    </w:p>
    <w:p w:rsidR="00BA68A8" w:rsidRPr="006F2803" w:rsidRDefault="00BA68A8" w:rsidP="00BA68A8">
      <w:pPr>
        <w:pStyle w:val="HTMLPreformatted"/>
        <w:rPr>
          <w:rFonts w:ascii="Arial" w:hAnsi="Arial" w:cs="Arial"/>
          <w:sz w:val="16"/>
          <w:szCs w:val="16"/>
        </w:rPr>
      </w:pPr>
    </w:p>
    <w:p w:rsidR="00BA68A8" w:rsidRPr="006F2803" w:rsidRDefault="00BA68A8" w:rsidP="00BA68A8">
      <w:pPr>
        <w:pStyle w:val="HTMLPreformatted"/>
        <w:rPr>
          <w:rFonts w:ascii="Arial" w:hAnsi="Arial" w:cs="Arial"/>
          <w:sz w:val="16"/>
          <w:szCs w:val="16"/>
        </w:rPr>
      </w:pPr>
      <w:r w:rsidRPr="006F2803">
        <w:rPr>
          <w:rFonts w:ascii="Arial" w:hAnsi="Arial" w:cs="Arial"/>
          <w:sz w:val="16"/>
          <w:szCs w:val="16"/>
        </w:rPr>
        <w:t xml:space="preserve">B3.6 </w:t>
      </w:r>
      <w:proofErr w:type="gramStart"/>
      <w:r w:rsidRPr="006F2803">
        <w:rPr>
          <w:rFonts w:ascii="Arial" w:hAnsi="Arial" w:cs="Arial"/>
          <w:sz w:val="16"/>
          <w:szCs w:val="16"/>
        </w:rPr>
        <w:t>perform</w:t>
      </w:r>
      <w:proofErr w:type="gramEnd"/>
      <w:r w:rsidRPr="006F2803">
        <w:rPr>
          <w:rFonts w:ascii="Arial" w:hAnsi="Arial" w:cs="Arial"/>
          <w:sz w:val="16"/>
          <w:szCs w:val="16"/>
        </w:rPr>
        <w:t xml:space="preserve"> basic physical assessment skills (e.g., assessment of visual acuity using a Snellen Chart; assessment of hearing, breath sounds, bowel sounds, gait and balance; neurological assessment). </w:t>
      </w:r>
    </w:p>
    <w:p w:rsidR="00BA68A8" w:rsidRPr="006F2803" w:rsidRDefault="00BA68A8" w:rsidP="00BA68A8">
      <w:pPr>
        <w:pStyle w:val="HTMLPreformatted"/>
        <w:rPr>
          <w:rFonts w:ascii="Arial" w:hAnsi="Arial" w:cs="Arial"/>
          <w:sz w:val="16"/>
          <w:szCs w:val="16"/>
        </w:rPr>
      </w:pPr>
    </w:p>
    <w:p w:rsidR="00634B12" w:rsidRPr="006F2803" w:rsidRDefault="00634B12" w:rsidP="00BA68A8">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b/>
          <w:sz w:val="16"/>
          <w:szCs w:val="16"/>
        </w:rPr>
      </w:pPr>
      <w:r w:rsidRPr="006F2803">
        <w:rPr>
          <w:rFonts w:ascii="Arial" w:hAnsi="Arial" w:cs="Arial"/>
          <w:b/>
          <w:sz w:val="16"/>
          <w:szCs w:val="16"/>
        </w:rPr>
        <w:t xml:space="preserve">Health Care, Grade 11 </w:t>
      </w:r>
    </w:p>
    <w:p w:rsidR="00256371" w:rsidRPr="006F2803" w:rsidRDefault="00256371" w:rsidP="00256371">
      <w:pPr>
        <w:pStyle w:val="HTMLPreformatted"/>
        <w:rPr>
          <w:rFonts w:ascii="Arial" w:hAnsi="Arial" w:cs="Arial"/>
          <w:b/>
          <w:sz w:val="16"/>
          <w:szCs w:val="16"/>
        </w:rPr>
      </w:pPr>
      <w:r w:rsidRPr="006F2803">
        <w:rPr>
          <w:rFonts w:ascii="Arial" w:hAnsi="Arial" w:cs="Arial"/>
          <w:b/>
          <w:sz w:val="16"/>
          <w:szCs w:val="16"/>
        </w:rPr>
        <w:t xml:space="preserve">College Preparation TPJ3C </w:t>
      </w:r>
    </w:p>
    <w:p w:rsidR="00634B12" w:rsidRPr="006F2803" w:rsidRDefault="00634B12" w:rsidP="00BA68A8">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B1.2 </w:t>
      </w:r>
      <w:proofErr w:type="gramStart"/>
      <w:r w:rsidRPr="006F2803">
        <w:rPr>
          <w:rFonts w:ascii="Arial" w:hAnsi="Arial" w:cs="Arial"/>
          <w:sz w:val="16"/>
          <w:szCs w:val="16"/>
        </w:rPr>
        <w:t>disinfect</w:t>
      </w:r>
      <w:proofErr w:type="gramEnd"/>
      <w:r w:rsidRPr="006F2803">
        <w:rPr>
          <w:rFonts w:ascii="Arial" w:hAnsi="Arial" w:cs="Arial"/>
          <w:sz w:val="16"/>
          <w:szCs w:val="16"/>
        </w:rPr>
        <w:t xml:space="preserve"> instruments, equipment, materials, and surfaces, using accepted medical aseptic procedures, to prevent the spread of infection;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B1.3 </w:t>
      </w:r>
      <w:proofErr w:type="gramStart"/>
      <w:r w:rsidRPr="006F2803">
        <w:rPr>
          <w:rFonts w:ascii="Arial" w:hAnsi="Arial" w:cs="Arial"/>
          <w:sz w:val="16"/>
          <w:szCs w:val="16"/>
        </w:rPr>
        <w:t>prepare</w:t>
      </w:r>
      <w:proofErr w:type="gramEnd"/>
      <w:r w:rsidRPr="006F2803">
        <w:rPr>
          <w:rFonts w:ascii="Arial" w:hAnsi="Arial" w:cs="Arial"/>
          <w:sz w:val="16"/>
          <w:szCs w:val="16"/>
        </w:rPr>
        <w:t xml:space="preserve">, clean, and store instruments and equipment correctly, following standard industry procedures (e.g., calibrate sphygmomanometer correctly prior to use, prepare instruments for autoclaving, clean pill cutter before and after use).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lastRenderedPageBreak/>
        <w:t xml:space="preserve">B2. Vital Signs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By the end of this course, students will: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B2.1 </w:t>
      </w:r>
      <w:proofErr w:type="gramStart"/>
      <w:r w:rsidRPr="006F2803">
        <w:rPr>
          <w:rFonts w:ascii="Arial" w:hAnsi="Arial" w:cs="Arial"/>
          <w:sz w:val="16"/>
          <w:szCs w:val="16"/>
        </w:rPr>
        <w:t>demonstrate</w:t>
      </w:r>
      <w:proofErr w:type="gramEnd"/>
      <w:r w:rsidRPr="006F2803">
        <w:rPr>
          <w:rFonts w:ascii="Arial" w:hAnsi="Arial" w:cs="Arial"/>
          <w:sz w:val="16"/>
          <w:szCs w:val="16"/>
        </w:rPr>
        <w:t xml:space="preserve"> the ability to use equipment to measure vital signs (temperature, pulse, respiration, and blood pressure);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B2.2 assess and document a client's vital signs: temperature (by oral, axillary, and tympanic routes); pulse rate (rhythm and volume by apical and radial sites); respiration rate (rhythm and character); and blood pressure;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B2.3 identify normal values for temperature, pulse, respiration, and blood pressure across the lifespan, and assess possible health implications of abnormal values (e.g., elevated temperature suggests a possible infection; an elevated blood pressure reading may be an early indication of hypertension).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B3. Skills and Techniques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By the end of this course, students will: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B3.1 demonstrate an understanding of correct hand hygiene procedures (e.g., knowing when they are required, knowing when to use hand washing rather than antibacterial sanitizers), and apply as required;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B3.2 perform common caregiving skills and techniques (e.g., bed making, bed bathing, feeding, toileting, oral care, weighing) safely and correctly, using baby and/or adult mannequins;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B3.3 </w:t>
      </w:r>
      <w:proofErr w:type="gramStart"/>
      <w:r w:rsidRPr="006F2803">
        <w:rPr>
          <w:rFonts w:ascii="Arial" w:hAnsi="Arial" w:cs="Arial"/>
          <w:sz w:val="16"/>
          <w:szCs w:val="16"/>
        </w:rPr>
        <w:t>perform</w:t>
      </w:r>
      <w:proofErr w:type="gramEnd"/>
      <w:r w:rsidRPr="006F2803">
        <w:rPr>
          <w:rFonts w:ascii="Arial" w:hAnsi="Arial" w:cs="Arial"/>
          <w:sz w:val="16"/>
          <w:szCs w:val="16"/>
        </w:rPr>
        <w:t xml:space="preserve"> mobility techniques (e.g., turning, lifting, and transferring clients; using crutches or walkers and instructing clients in their use) safely and correctly;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B3.4 </w:t>
      </w:r>
      <w:proofErr w:type="gramStart"/>
      <w:r w:rsidRPr="006F2803">
        <w:rPr>
          <w:rFonts w:ascii="Arial" w:hAnsi="Arial" w:cs="Arial"/>
          <w:sz w:val="16"/>
          <w:szCs w:val="16"/>
        </w:rPr>
        <w:t>perform</w:t>
      </w:r>
      <w:proofErr w:type="gramEnd"/>
      <w:r w:rsidRPr="006F2803">
        <w:rPr>
          <w:rFonts w:ascii="Arial" w:hAnsi="Arial" w:cs="Arial"/>
          <w:sz w:val="16"/>
          <w:szCs w:val="16"/>
        </w:rPr>
        <w:t xml:space="preserve"> a range of motion and positioning techniques safely and correctly to prevent the development of decubitus ulcers and contractures in clients;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B3.5 demonstrate an understanding of (e.g., through role play) and apply health and safety procedures relating to proper body mechanics and ergonomics (e.g., base of support, good body posture);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B3.6 demonstrate an understanding of and apply safe practices for handling, preparing, and storing food in a real or simulated care environment(e.g., use proper cooking temperatures to kill bacteria; check that clients' food tolerances, requirements, or restrictions are observed). </w:t>
      </w:r>
    </w:p>
    <w:p w:rsidR="00256371" w:rsidRPr="006F2803" w:rsidRDefault="00256371" w:rsidP="00BA68A8">
      <w:pPr>
        <w:pStyle w:val="HTMLPreformatted"/>
        <w:rPr>
          <w:rFonts w:ascii="Arial" w:hAnsi="Arial" w:cs="Arial"/>
          <w:sz w:val="16"/>
          <w:szCs w:val="16"/>
        </w:rPr>
      </w:pPr>
    </w:p>
    <w:p w:rsidR="00256371" w:rsidRPr="006F2803" w:rsidRDefault="00256371" w:rsidP="00BA68A8">
      <w:pPr>
        <w:pStyle w:val="HTMLPreformatted"/>
        <w:rPr>
          <w:rFonts w:ascii="Arial" w:hAnsi="Arial" w:cs="Arial"/>
          <w:sz w:val="16"/>
          <w:szCs w:val="16"/>
        </w:rPr>
      </w:pPr>
    </w:p>
    <w:p w:rsidR="00256371" w:rsidRPr="006F2803" w:rsidRDefault="00256371" w:rsidP="00BA68A8">
      <w:pPr>
        <w:pStyle w:val="HTMLPreformatted"/>
        <w:rPr>
          <w:rFonts w:ascii="Arial" w:hAnsi="Arial" w:cs="Arial"/>
          <w:sz w:val="16"/>
          <w:szCs w:val="16"/>
        </w:rPr>
      </w:pPr>
    </w:p>
    <w:p w:rsidR="00256371" w:rsidRPr="006F2803" w:rsidRDefault="00256371" w:rsidP="00256371">
      <w:pPr>
        <w:pStyle w:val="HTMLPreformatted"/>
        <w:rPr>
          <w:rFonts w:ascii="Arial" w:hAnsi="Arial" w:cs="Arial"/>
          <w:b/>
          <w:sz w:val="16"/>
          <w:szCs w:val="16"/>
        </w:rPr>
      </w:pPr>
      <w:r w:rsidRPr="006F2803">
        <w:rPr>
          <w:rFonts w:ascii="Arial" w:hAnsi="Arial" w:cs="Arial"/>
          <w:b/>
          <w:sz w:val="16"/>
          <w:szCs w:val="16"/>
        </w:rPr>
        <w:t xml:space="preserve">Health Care, Grade 12 </w:t>
      </w:r>
    </w:p>
    <w:p w:rsidR="00256371" w:rsidRPr="006F2803" w:rsidRDefault="00256371" w:rsidP="00256371">
      <w:pPr>
        <w:pStyle w:val="HTMLPreformatted"/>
        <w:rPr>
          <w:rFonts w:ascii="Arial" w:hAnsi="Arial" w:cs="Arial"/>
          <w:b/>
          <w:sz w:val="16"/>
          <w:szCs w:val="16"/>
        </w:rPr>
      </w:pPr>
      <w:r w:rsidRPr="006F2803">
        <w:rPr>
          <w:rFonts w:ascii="Arial" w:hAnsi="Arial" w:cs="Arial"/>
          <w:b/>
          <w:sz w:val="16"/>
          <w:szCs w:val="16"/>
        </w:rPr>
        <w:t xml:space="preserve">University/College Preparation TPJ4M </w:t>
      </w:r>
    </w:p>
    <w:p w:rsidR="00256371" w:rsidRPr="006F2803" w:rsidRDefault="00256371" w:rsidP="00BA68A8">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B1.2 </w:t>
      </w:r>
      <w:proofErr w:type="gramStart"/>
      <w:r w:rsidRPr="006F2803">
        <w:rPr>
          <w:rFonts w:ascii="Arial" w:hAnsi="Arial" w:cs="Arial"/>
          <w:sz w:val="16"/>
          <w:szCs w:val="16"/>
        </w:rPr>
        <w:t>prepare</w:t>
      </w:r>
      <w:proofErr w:type="gramEnd"/>
      <w:r w:rsidRPr="006F2803">
        <w:rPr>
          <w:rFonts w:ascii="Arial" w:hAnsi="Arial" w:cs="Arial"/>
          <w:sz w:val="16"/>
          <w:szCs w:val="16"/>
        </w:rPr>
        <w:t xml:space="preserve">, clean, and store instruments, equipment, and materials, following standard industry procedures (e.g., follow standard medical and surgical aseptic procedures while handling equipment such as stethoscopes, thermometers, and scalers).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B2. Vital Signs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By the end of this course, students will: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B2.1 demonstrate the ability to use equipment to measure the four primary vital signs (temperature, pulse, respiration, blood pressure) and to assess the degree of pain (often considered an additional vital sign);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B2.2 </w:t>
      </w:r>
      <w:proofErr w:type="gramStart"/>
      <w:r w:rsidRPr="006F2803">
        <w:rPr>
          <w:rFonts w:ascii="Arial" w:hAnsi="Arial" w:cs="Arial"/>
          <w:sz w:val="16"/>
          <w:szCs w:val="16"/>
        </w:rPr>
        <w:t>assess</w:t>
      </w:r>
      <w:proofErr w:type="gramEnd"/>
      <w:r w:rsidRPr="006F2803">
        <w:rPr>
          <w:rFonts w:ascii="Arial" w:hAnsi="Arial" w:cs="Arial"/>
          <w:sz w:val="16"/>
          <w:szCs w:val="16"/>
        </w:rPr>
        <w:t xml:space="preserve"> and document a client's vital signs: temperature (by oral, axillary, and tympanic routes), pulse rate (rhythm and volume), respiration rate (rhythm and character), blood pressure, and pain intensity (e.g., using a pain scale);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B2.3 identify normal values for temperature, pulse, respiration, blood pressure, and pain intensity across the lifespan, and assess possible health implications of abnormal values (e.g., elevated temperature suggests a possible infection; an elevated blood pressure reading may be an early indication of hypertension).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B3. Practices and Procedures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By the end of this course, students will: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B3.1 demonstrate an understanding of (e.g., through role play) and apply standard first-aid (SFA) and cardiopulmonary resuscitation (CPR) procedures (e.g., emergency scene management; control of bleeding; treatment of sprains, fractures, burns, loss of consciousness, anaphylactic reaction/shock, choking);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B3.2 use appropriate medical aseptic procedures (e.g., hand hygiene, gloving, proper use of biohazard waste containers and handling of contaminated laundry waste, steam sterilization of equipment) to prevent the spread of pathogens;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B3.3 use appropriate precautions when handling body substances, as demonstrated through role play and the use of simulated body products (e.g., blood products, body fluids, human tissue, and materials contaminated with these substances);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B3.4 demonstrate an understanding of and apply standard industry procedures for handling specimens and administering medications and treatments (e.g., safely collect, label, store, and transport specimens to prevent contamination and degradation of sample; correctly dispense mock medication following the College of Nurses of Ontario [CNO] rights of medication administration standards [right time, right client, right medication, right reason, right dose, right frequency, right route, right site, right documentation]; administer heat and cold applications as appropriate); </w:t>
      </w:r>
    </w:p>
    <w:p w:rsidR="00256371" w:rsidRPr="006F2803" w:rsidRDefault="00256371" w:rsidP="00256371">
      <w:pPr>
        <w:pStyle w:val="HTMLPreformatted"/>
        <w:rPr>
          <w:rFonts w:ascii="Arial" w:hAnsi="Arial" w:cs="Arial"/>
          <w:sz w:val="16"/>
          <w:szCs w:val="16"/>
        </w:rPr>
      </w:pPr>
    </w:p>
    <w:p w:rsidR="00256371" w:rsidRPr="006F2803" w:rsidRDefault="00256371" w:rsidP="00256371">
      <w:pPr>
        <w:pStyle w:val="HTMLPreformatted"/>
        <w:rPr>
          <w:rFonts w:ascii="Arial" w:hAnsi="Arial" w:cs="Arial"/>
          <w:sz w:val="16"/>
          <w:szCs w:val="16"/>
        </w:rPr>
      </w:pPr>
      <w:r w:rsidRPr="006F2803">
        <w:rPr>
          <w:rFonts w:ascii="Arial" w:hAnsi="Arial" w:cs="Arial"/>
          <w:sz w:val="16"/>
          <w:szCs w:val="16"/>
        </w:rPr>
        <w:t xml:space="preserve">B3.5 </w:t>
      </w:r>
      <w:proofErr w:type="spellStart"/>
      <w:proofErr w:type="gramStart"/>
      <w:r w:rsidRPr="006F2803">
        <w:rPr>
          <w:rFonts w:ascii="Arial" w:hAnsi="Arial" w:cs="Arial"/>
          <w:sz w:val="16"/>
          <w:szCs w:val="16"/>
        </w:rPr>
        <w:t>analyse</w:t>
      </w:r>
      <w:proofErr w:type="spellEnd"/>
      <w:proofErr w:type="gramEnd"/>
      <w:r w:rsidRPr="006F2803">
        <w:rPr>
          <w:rFonts w:ascii="Arial" w:hAnsi="Arial" w:cs="Arial"/>
          <w:sz w:val="16"/>
          <w:szCs w:val="16"/>
        </w:rPr>
        <w:t xml:space="preserve"> and interpret findings from simulated client information (e.g., use case studies to complete a history, identify symptoms, determine a diagnosis, and prepare a treatment plan). </w:t>
      </w:r>
    </w:p>
    <w:p w:rsidR="00256371" w:rsidRPr="006F2803" w:rsidRDefault="00256371" w:rsidP="00BA68A8">
      <w:pPr>
        <w:pStyle w:val="HTMLPreformatted"/>
        <w:rPr>
          <w:rFonts w:ascii="Arial" w:hAnsi="Arial" w:cs="Arial"/>
          <w:sz w:val="16"/>
          <w:szCs w:val="16"/>
        </w:rPr>
      </w:pPr>
    </w:p>
    <w:p w:rsidR="00041694" w:rsidRPr="006F2803" w:rsidRDefault="00041694" w:rsidP="00BA68A8">
      <w:pPr>
        <w:pStyle w:val="HTMLPreformatted"/>
        <w:rPr>
          <w:rFonts w:ascii="Arial" w:hAnsi="Arial" w:cs="Arial"/>
          <w:sz w:val="16"/>
          <w:szCs w:val="16"/>
        </w:rPr>
      </w:pPr>
    </w:p>
    <w:p w:rsidR="00041694" w:rsidRPr="006F2803" w:rsidRDefault="00041694" w:rsidP="00BA68A8">
      <w:pPr>
        <w:pStyle w:val="HTMLPreformatted"/>
        <w:rPr>
          <w:rFonts w:ascii="Arial" w:hAnsi="Arial" w:cs="Arial"/>
          <w:sz w:val="16"/>
          <w:szCs w:val="16"/>
        </w:rPr>
      </w:pPr>
    </w:p>
    <w:p w:rsidR="00041694" w:rsidRPr="006F2803" w:rsidRDefault="00041694" w:rsidP="00041694">
      <w:pPr>
        <w:pStyle w:val="HTMLPreformatted"/>
        <w:rPr>
          <w:rFonts w:ascii="Arial" w:hAnsi="Arial" w:cs="Arial"/>
          <w:b/>
          <w:sz w:val="16"/>
          <w:szCs w:val="16"/>
        </w:rPr>
      </w:pPr>
      <w:r w:rsidRPr="006F2803">
        <w:rPr>
          <w:rFonts w:ascii="Arial" w:hAnsi="Arial" w:cs="Arial"/>
          <w:b/>
          <w:sz w:val="16"/>
          <w:szCs w:val="16"/>
        </w:rPr>
        <w:t xml:space="preserve">Health Care, Grade 12 </w:t>
      </w:r>
    </w:p>
    <w:p w:rsidR="00041694" w:rsidRPr="006F2803" w:rsidRDefault="00041694" w:rsidP="00041694">
      <w:pPr>
        <w:pStyle w:val="HTMLPreformatted"/>
        <w:rPr>
          <w:rFonts w:ascii="Arial" w:hAnsi="Arial" w:cs="Arial"/>
          <w:b/>
          <w:sz w:val="16"/>
          <w:szCs w:val="16"/>
        </w:rPr>
      </w:pPr>
      <w:r w:rsidRPr="006F2803">
        <w:rPr>
          <w:rFonts w:ascii="Arial" w:hAnsi="Arial" w:cs="Arial"/>
          <w:b/>
          <w:sz w:val="16"/>
          <w:szCs w:val="16"/>
        </w:rPr>
        <w:t xml:space="preserve">College Preparation TPJ4C </w:t>
      </w:r>
    </w:p>
    <w:p w:rsidR="00041694" w:rsidRPr="006F2803" w:rsidRDefault="00041694" w:rsidP="00BA68A8">
      <w:pPr>
        <w:pStyle w:val="HTMLPreformatted"/>
        <w:rPr>
          <w:rFonts w:ascii="Arial" w:hAnsi="Arial" w:cs="Arial"/>
          <w:sz w:val="16"/>
          <w:szCs w:val="16"/>
        </w:rPr>
      </w:pPr>
    </w:p>
    <w:p w:rsidR="00041694" w:rsidRPr="006F2803" w:rsidRDefault="00041694" w:rsidP="00BA68A8">
      <w:pPr>
        <w:pStyle w:val="HTMLPreformatted"/>
        <w:rPr>
          <w:rFonts w:ascii="Arial" w:hAnsi="Arial" w:cs="Arial"/>
          <w:sz w:val="16"/>
          <w:szCs w:val="16"/>
        </w:rPr>
      </w:pPr>
    </w:p>
    <w:p w:rsidR="00041694" w:rsidRPr="006F2803" w:rsidRDefault="00041694" w:rsidP="00041694">
      <w:pPr>
        <w:pStyle w:val="HTMLPreformatted"/>
        <w:rPr>
          <w:rFonts w:ascii="Arial" w:hAnsi="Arial" w:cs="Arial"/>
          <w:sz w:val="16"/>
          <w:szCs w:val="16"/>
        </w:rPr>
      </w:pPr>
      <w:r w:rsidRPr="006F2803">
        <w:rPr>
          <w:rFonts w:ascii="Arial" w:hAnsi="Arial" w:cs="Arial"/>
          <w:sz w:val="16"/>
          <w:szCs w:val="16"/>
        </w:rPr>
        <w:t xml:space="preserve">B1.2 </w:t>
      </w:r>
      <w:proofErr w:type="gramStart"/>
      <w:r w:rsidRPr="006F2803">
        <w:rPr>
          <w:rFonts w:ascii="Arial" w:hAnsi="Arial" w:cs="Arial"/>
          <w:sz w:val="16"/>
          <w:szCs w:val="16"/>
        </w:rPr>
        <w:t>prepare</w:t>
      </w:r>
      <w:proofErr w:type="gramEnd"/>
      <w:r w:rsidRPr="006F2803">
        <w:rPr>
          <w:rFonts w:ascii="Arial" w:hAnsi="Arial" w:cs="Arial"/>
          <w:sz w:val="16"/>
          <w:szCs w:val="16"/>
        </w:rPr>
        <w:t xml:space="preserve">, clean, and store instruments, equipment, and materials, following standard industry procedures (e.g., follow standard medical and surgical aseptic procedures while handling equipment such as stethoscopes, thermometers, and scalers). </w:t>
      </w:r>
    </w:p>
    <w:p w:rsidR="00041694" w:rsidRPr="006F2803" w:rsidRDefault="00041694" w:rsidP="00041694">
      <w:pPr>
        <w:pStyle w:val="HTMLPreformatted"/>
        <w:rPr>
          <w:rFonts w:ascii="Arial" w:hAnsi="Arial" w:cs="Arial"/>
          <w:sz w:val="16"/>
          <w:szCs w:val="16"/>
        </w:rPr>
      </w:pPr>
    </w:p>
    <w:p w:rsidR="00041694" w:rsidRPr="006F2803" w:rsidRDefault="00041694" w:rsidP="00041694">
      <w:pPr>
        <w:pStyle w:val="HTMLPreformatted"/>
        <w:rPr>
          <w:rFonts w:ascii="Arial" w:hAnsi="Arial" w:cs="Arial"/>
          <w:sz w:val="16"/>
          <w:szCs w:val="16"/>
        </w:rPr>
      </w:pPr>
      <w:r w:rsidRPr="006F2803">
        <w:rPr>
          <w:rFonts w:ascii="Arial" w:hAnsi="Arial" w:cs="Arial"/>
          <w:sz w:val="16"/>
          <w:szCs w:val="16"/>
        </w:rPr>
        <w:t xml:space="preserve">B2. Vital Signs </w:t>
      </w:r>
    </w:p>
    <w:p w:rsidR="00041694" w:rsidRPr="006F2803" w:rsidRDefault="00041694" w:rsidP="00041694">
      <w:pPr>
        <w:pStyle w:val="HTMLPreformatted"/>
        <w:rPr>
          <w:rFonts w:ascii="Arial" w:hAnsi="Arial" w:cs="Arial"/>
          <w:sz w:val="16"/>
          <w:szCs w:val="16"/>
        </w:rPr>
      </w:pPr>
    </w:p>
    <w:p w:rsidR="00041694" w:rsidRPr="006F2803" w:rsidRDefault="00041694" w:rsidP="00041694">
      <w:pPr>
        <w:pStyle w:val="HTMLPreformatted"/>
        <w:rPr>
          <w:rFonts w:ascii="Arial" w:hAnsi="Arial" w:cs="Arial"/>
          <w:sz w:val="16"/>
          <w:szCs w:val="16"/>
        </w:rPr>
      </w:pPr>
      <w:r w:rsidRPr="006F2803">
        <w:rPr>
          <w:rFonts w:ascii="Arial" w:hAnsi="Arial" w:cs="Arial"/>
          <w:sz w:val="16"/>
          <w:szCs w:val="16"/>
        </w:rPr>
        <w:t xml:space="preserve">By the end of this course, students will: </w:t>
      </w:r>
    </w:p>
    <w:p w:rsidR="00041694" w:rsidRPr="006F2803" w:rsidRDefault="00041694" w:rsidP="00041694">
      <w:pPr>
        <w:pStyle w:val="HTMLPreformatted"/>
        <w:rPr>
          <w:rFonts w:ascii="Arial" w:hAnsi="Arial" w:cs="Arial"/>
          <w:sz w:val="16"/>
          <w:szCs w:val="16"/>
        </w:rPr>
      </w:pPr>
    </w:p>
    <w:p w:rsidR="00041694" w:rsidRPr="006F2803" w:rsidRDefault="00041694" w:rsidP="00041694">
      <w:pPr>
        <w:pStyle w:val="HTMLPreformatted"/>
        <w:rPr>
          <w:rFonts w:ascii="Arial" w:hAnsi="Arial" w:cs="Arial"/>
          <w:sz w:val="16"/>
          <w:szCs w:val="16"/>
        </w:rPr>
      </w:pPr>
      <w:r w:rsidRPr="006F2803">
        <w:rPr>
          <w:rFonts w:ascii="Arial" w:hAnsi="Arial" w:cs="Arial"/>
          <w:sz w:val="16"/>
          <w:szCs w:val="16"/>
        </w:rPr>
        <w:t xml:space="preserve">B2.1 </w:t>
      </w:r>
      <w:proofErr w:type="gramStart"/>
      <w:r w:rsidRPr="006F2803">
        <w:rPr>
          <w:rFonts w:ascii="Arial" w:hAnsi="Arial" w:cs="Arial"/>
          <w:sz w:val="16"/>
          <w:szCs w:val="16"/>
        </w:rPr>
        <w:t>demonstrate</w:t>
      </w:r>
      <w:proofErr w:type="gramEnd"/>
      <w:r w:rsidRPr="006F2803">
        <w:rPr>
          <w:rFonts w:ascii="Arial" w:hAnsi="Arial" w:cs="Arial"/>
          <w:sz w:val="16"/>
          <w:szCs w:val="16"/>
        </w:rPr>
        <w:t xml:space="preserve"> the ability to measure the four primary vital signs (temperature, pulse, respiration, blood pressure) and to assess the degree of pain (often considered an additional vital sign); </w:t>
      </w:r>
    </w:p>
    <w:p w:rsidR="00041694" w:rsidRPr="006F2803" w:rsidRDefault="00041694" w:rsidP="00041694">
      <w:pPr>
        <w:pStyle w:val="HTMLPreformatted"/>
        <w:rPr>
          <w:rFonts w:ascii="Arial" w:hAnsi="Arial" w:cs="Arial"/>
          <w:sz w:val="16"/>
          <w:szCs w:val="16"/>
        </w:rPr>
      </w:pPr>
    </w:p>
    <w:p w:rsidR="00041694" w:rsidRPr="006F2803" w:rsidRDefault="00041694" w:rsidP="00041694">
      <w:pPr>
        <w:pStyle w:val="HTMLPreformatted"/>
        <w:rPr>
          <w:rFonts w:ascii="Arial" w:hAnsi="Arial" w:cs="Arial"/>
          <w:sz w:val="16"/>
          <w:szCs w:val="16"/>
        </w:rPr>
      </w:pPr>
      <w:r w:rsidRPr="006F2803">
        <w:rPr>
          <w:rFonts w:ascii="Arial" w:hAnsi="Arial" w:cs="Arial"/>
          <w:sz w:val="16"/>
          <w:szCs w:val="16"/>
        </w:rPr>
        <w:t xml:space="preserve">B2.2 </w:t>
      </w:r>
      <w:proofErr w:type="gramStart"/>
      <w:r w:rsidRPr="006F2803">
        <w:rPr>
          <w:rFonts w:ascii="Arial" w:hAnsi="Arial" w:cs="Arial"/>
          <w:sz w:val="16"/>
          <w:szCs w:val="16"/>
        </w:rPr>
        <w:t>assess</w:t>
      </w:r>
      <w:proofErr w:type="gramEnd"/>
      <w:r w:rsidRPr="006F2803">
        <w:rPr>
          <w:rFonts w:ascii="Arial" w:hAnsi="Arial" w:cs="Arial"/>
          <w:sz w:val="16"/>
          <w:szCs w:val="16"/>
        </w:rPr>
        <w:t xml:space="preserve"> and document a client's vital signs: temperature (by oral, axillary, and tympanic routes), pulse rate (rhythm and volume), respiration rate (rhythm and character), blood pressure, and pain intensity (e.g., using a pain scale); </w:t>
      </w:r>
    </w:p>
    <w:p w:rsidR="00041694" w:rsidRPr="006F2803" w:rsidRDefault="00041694" w:rsidP="00041694">
      <w:pPr>
        <w:pStyle w:val="HTMLPreformatted"/>
        <w:rPr>
          <w:rFonts w:ascii="Arial" w:hAnsi="Arial" w:cs="Arial"/>
          <w:sz w:val="16"/>
          <w:szCs w:val="16"/>
        </w:rPr>
      </w:pPr>
    </w:p>
    <w:p w:rsidR="00041694" w:rsidRPr="006F2803" w:rsidRDefault="00041694" w:rsidP="00041694">
      <w:pPr>
        <w:pStyle w:val="HTMLPreformatted"/>
        <w:rPr>
          <w:rFonts w:ascii="Arial" w:hAnsi="Arial" w:cs="Arial"/>
          <w:sz w:val="16"/>
          <w:szCs w:val="16"/>
        </w:rPr>
      </w:pPr>
      <w:r w:rsidRPr="006F2803">
        <w:rPr>
          <w:rFonts w:ascii="Arial" w:hAnsi="Arial" w:cs="Arial"/>
          <w:sz w:val="16"/>
          <w:szCs w:val="16"/>
        </w:rPr>
        <w:t xml:space="preserve">B2.3 identify normal values for temperature, pulse, respiration, blood pressure, and pain intensity across the lifespan, and assess possible health implications of abnormal values (e.g., elevated temperature suggests a possible infection; an elevated blood pressure reading may be an early indication of hypertension). </w:t>
      </w:r>
    </w:p>
    <w:p w:rsidR="00041694" w:rsidRPr="006F2803" w:rsidRDefault="00041694" w:rsidP="00041694">
      <w:pPr>
        <w:pStyle w:val="HTMLPreformatted"/>
        <w:rPr>
          <w:rFonts w:ascii="Arial" w:hAnsi="Arial" w:cs="Arial"/>
          <w:sz w:val="16"/>
          <w:szCs w:val="16"/>
        </w:rPr>
      </w:pPr>
    </w:p>
    <w:p w:rsidR="00041694" w:rsidRPr="006F2803" w:rsidRDefault="00041694" w:rsidP="00041694">
      <w:pPr>
        <w:pStyle w:val="HTMLPreformatted"/>
        <w:rPr>
          <w:rFonts w:ascii="Arial" w:hAnsi="Arial" w:cs="Arial"/>
          <w:sz w:val="16"/>
          <w:szCs w:val="16"/>
        </w:rPr>
      </w:pPr>
      <w:r w:rsidRPr="006F2803">
        <w:rPr>
          <w:rFonts w:ascii="Arial" w:hAnsi="Arial" w:cs="Arial"/>
          <w:sz w:val="16"/>
          <w:szCs w:val="16"/>
        </w:rPr>
        <w:t xml:space="preserve">B3. Practices and Procedures </w:t>
      </w:r>
    </w:p>
    <w:p w:rsidR="00041694" w:rsidRPr="006F2803" w:rsidRDefault="00041694" w:rsidP="00041694">
      <w:pPr>
        <w:pStyle w:val="HTMLPreformatted"/>
        <w:rPr>
          <w:rFonts w:ascii="Arial" w:hAnsi="Arial" w:cs="Arial"/>
          <w:sz w:val="16"/>
          <w:szCs w:val="16"/>
        </w:rPr>
      </w:pPr>
    </w:p>
    <w:p w:rsidR="00041694" w:rsidRPr="006F2803" w:rsidRDefault="00041694" w:rsidP="00041694">
      <w:pPr>
        <w:pStyle w:val="HTMLPreformatted"/>
        <w:rPr>
          <w:rFonts w:ascii="Arial" w:hAnsi="Arial" w:cs="Arial"/>
          <w:sz w:val="16"/>
          <w:szCs w:val="16"/>
        </w:rPr>
      </w:pPr>
      <w:r w:rsidRPr="006F2803">
        <w:rPr>
          <w:rFonts w:ascii="Arial" w:hAnsi="Arial" w:cs="Arial"/>
          <w:sz w:val="16"/>
          <w:szCs w:val="16"/>
        </w:rPr>
        <w:t xml:space="preserve">By the end of this course, students will: </w:t>
      </w:r>
    </w:p>
    <w:p w:rsidR="00041694" w:rsidRPr="006F2803" w:rsidRDefault="00041694" w:rsidP="00041694">
      <w:pPr>
        <w:pStyle w:val="HTMLPreformatted"/>
        <w:rPr>
          <w:rFonts w:ascii="Arial" w:hAnsi="Arial" w:cs="Arial"/>
          <w:sz w:val="16"/>
          <w:szCs w:val="16"/>
        </w:rPr>
      </w:pPr>
    </w:p>
    <w:p w:rsidR="00041694" w:rsidRPr="006F2803" w:rsidRDefault="00041694" w:rsidP="00041694">
      <w:pPr>
        <w:pStyle w:val="HTMLPreformatted"/>
        <w:rPr>
          <w:rFonts w:ascii="Arial" w:hAnsi="Arial" w:cs="Arial"/>
          <w:sz w:val="16"/>
          <w:szCs w:val="16"/>
        </w:rPr>
      </w:pPr>
      <w:r w:rsidRPr="006F2803">
        <w:rPr>
          <w:rFonts w:ascii="Arial" w:hAnsi="Arial" w:cs="Arial"/>
          <w:sz w:val="16"/>
          <w:szCs w:val="16"/>
        </w:rPr>
        <w:t xml:space="preserve">B3.1 demonstrate an understanding of (e.g., through role play) and apply standard first-aid (SFA) and cardiopulmonary resuscitation (CPR) procedures (e.g., emergency scene management; control of bleeding; treatment of sprains, fractures, burns, loss of consciousness, anaphylactic reaction/shock, choking); </w:t>
      </w:r>
    </w:p>
    <w:p w:rsidR="00041694" w:rsidRPr="006F2803" w:rsidRDefault="00041694" w:rsidP="00041694">
      <w:pPr>
        <w:pStyle w:val="HTMLPreformatted"/>
        <w:rPr>
          <w:rFonts w:ascii="Arial" w:hAnsi="Arial" w:cs="Arial"/>
          <w:sz w:val="16"/>
          <w:szCs w:val="16"/>
        </w:rPr>
      </w:pPr>
    </w:p>
    <w:p w:rsidR="00041694" w:rsidRPr="006F2803" w:rsidRDefault="00041694" w:rsidP="00041694">
      <w:pPr>
        <w:pStyle w:val="HTMLPreformatted"/>
        <w:rPr>
          <w:rFonts w:ascii="Arial" w:hAnsi="Arial" w:cs="Arial"/>
          <w:sz w:val="16"/>
          <w:szCs w:val="16"/>
        </w:rPr>
      </w:pPr>
      <w:r w:rsidRPr="006F2803">
        <w:rPr>
          <w:rFonts w:ascii="Arial" w:hAnsi="Arial" w:cs="Arial"/>
          <w:sz w:val="16"/>
          <w:szCs w:val="16"/>
        </w:rPr>
        <w:t xml:space="preserve">B3.2 use appropriate medical aseptic procedures (e.g., hand hygiene, gloving, proper use of biohazard waste containers, safe handling of contaminated laundry waste) to prevent the spread of pathogens; </w:t>
      </w:r>
    </w:p>
    <w:p w:rsidR="00041694" w:rsidRPr="006F2803" w:rsidRDefault="00041694" w:rsidP="00041694">
      <w:pPr>
        <w:pStyle w:val="HTMLPreformatted"/>
        <w:rPr>
          <w:rFonts w:ascii="Arial" w:hAnsi="Arial" w:cs="Arial"/>
          <w:sz w:val="16"/>
          <w:szCs w:val="16"/>
        </w:rPr>
      </w:pPr>
    </w:p>
    <w:p w:rsidR="00041694" w:rsidRPr="006F2803" w:rsidRDefault="00041694" w:rsidP="00041694">
      <w:pPr>
        <w:pStyle w:val="HTMLPreformatted"/>
        <w:rPr>
          <w:rFonts w:ascii="Arial" w:hAnsi="Arial" w:cs="Arial"/>
          <w:sz w:val="16"/>
          <w:szCs w:val="16"/>
        </w:rPr>
      </w:pPr>
      <w:r w:rsidRPr="006F2803">
        <w:rPr>
          <w:rFonts w:ascii="Arial" w:hAnsi="Arial" w:cs="Arial"/>
          <w:sz w:val="16"/>
          <w:szCs w:val="16"/>
        </w:rPr>
        <w:t xml:space="preserve">B3.3 use appropriate precautions when handling body substances, as demonstrated through role play and the use of simulated body products (e.g., blood products, body fluids, human tissue, and materials contaminated with these substances); </w:t>
      </w:r>
    </w:p>
    <w:p w:rsidR="00041694" w:rsidRPr="006F2803" w:rsidRDefault="00041694" w:rsidP="00041694">
      <w:pPr>
        <w:pStyle w:val="HTMLPreformatted"/>
        <w:rPr>
          <w:rFonts w:ascii="Arial" w:hAnsi="Arial" w:cs="Arial"/>
          <w:sz w:val="16"/>
          <w:szCs w:val="16"/>
        </w:rPr>
      </w:pPr>
    </w:p>
    <w:p w:rsidR="00041694" w:rsidRPr="006F2803" w:rsidRDefault="00041694" w:rsidP="00041694">
      <w:pPr>
        <w:pStyle w:val="HTMLPreformatted"/>
        <w:rPr>
          <w:rFonts w:ascii="Arial" w:hAnsi="Arial" w:cs="Arial"/>
          <w:sz w:val="16"/>
          <w:szCs w:val="16"/>
        </w:rPr>
      </w:pPr>
      <w:r w:rsidRPr="006F2803">
        <w:rPr>
          <w:rFonts w:ascii="Arial" w:hAnsi="Arial" w:cs="Arial"/>
          <w:sz w:val="16"/>
          <w:szCs w:val="16"/>
        </w:rPr>
        <w:t xml:space="preserve">B3.4 demonstrate an understanding of and apply standard industry procedures for handling specimens and administering medications and treatments (e.g., safely collect, label, store, and transport specimens to prevent contamination and degradation of sample; correctly dispense mock medication following the College of Nurses of Ontario [CNO] rights of medication administration standards [right time, right client, right medication, right reason, right dose, right frequency, right route, right site, right documentation]; administer heat and cold applications as appropriate); </w:t>
      </w:r>
    </w:p>
    <w:p w:rsidR="00041694" w:rsidRPr="006F2803" w:rsidRDefault="00041694" w:rsidP="00041694">
      <w:pPr>
        <w:pStyle w:val="HTMLPreformatted"/>
        <w:rPr>
          <w:rFonts w:ascii="Arial" w:hAnsi="Arial" w:cs="Arial"/>
          <w:sz w:val="16"/>
          <w:szCs w:val="16"/>
        </w:rPr>
      </w:pPr>
    </w:p>
    <w:p w:rsidR="00041694" w:rsidRPr="006F2803" w:rsidRDefault="00041694" w:rsidP="00041694">
      <w:pPr>
        <w:pStyle w:val="HTMLPreformatted"/>
        <w:rPr>
          <w:rFonts w:ascii="Arial" w:hAnsi="Arial" w:cs="Arial"/>
          <w:sz w:val="16"/>
          <w:szCs w:val="16"/>
        </w:rPr>
      </w:pPr>
      <w:r w:rsidRPr="006F2803">
        <w:rPr>
          <w:rFonts w:ascii="Arial" w:hAnsi="Arial" w:cs="Arial"/>
          <w:sz w:val="16"/>
          <w:szCs w:val="16"/>
        </w:rPr>
        <w:t xml:space="preserve">B3.5 </w:t>
      </w:r>
      <w:proofErr w:type="gramStart"/>
      <w:r w:rsidRPr="006F2803">
        <w:rPr>
          <w:rFonts w:ascii="Arial" w:hAnsi="Arial" w:cs="Arial"/>
          <w:sz w:val="16"/>
          <w:szCs w:val="16"/>
        </w:rPr>
        <w:t>assess</w:t>
      </w:r>
      <w:proofErr w:type="gramEnd"/>
      <w:r w:rsidRPr="006F2803">
        <w:rPr>
          <w:rFonts w:ascii="Arial" w:hAnsi="Arial" w:cs="Arial"/>
          <w:sz w:val="16"/>
          <w:szCs w:val="16"/>
        </w:rPr>
        <w:t xml:space="preserve"> simulated client information and prepare findings (e.g., use case studies to complete a history, identify symptoms, determine a diagnosis, and prepare a treatment plan). </w:t>
      </w:r>
    </w:p>
    <w:p w:rsidR="009313BC" w:rsidRPr="006F2803" w:rsidRDefault="009313BC" w:rsidP="00041694">
      <w:pPr>
        <w:pStyle w:val="HTMLPreformatted"/>
        <w:rPr>
          <w:rFonts w:ascii="Arial" w:hAnsi="Arial" w:cs="Arial"/>
          <w:sz w:val="16"/>
          <w:szCs w:val="16"/>
        </w:rPr>
      </w:pPr>
    </w:p>
    <w:p w:rsidR="009313BC" w:rsidRPr="006F2803" w:rsidRDefault="009313BC" w:rsidP="00041694">
      <w:pPr>
        <w:pStyle w:val="HTMLPreformatted"/>
        <w:rPr>
          <w:rFonts w:ascii="Arial" w:hAnsi="Arial" w:cs="Arial"/>
          <w:sz w:val="16"/>
          <w:szCs w:val="16"/>
        </w:rPr>
      </w:pPr>
    </w:p>
    <w:p w:rsidR="009313BC" w:rsidRPr="006F2803" w:rsidRDefault="009313BC" w:rsidP="00041694">
      <w:pPr>
        <w:pStyle w:val="HTMLPreformatted"/>
        <w:rPr>
          <w:rFonts w:ascii="Arial" w:hAnsi="Arial" w:cs="Arial"/>
          <w:sz w:val="16"/>
          <w:szCs w:val="16"/>
        </w:rPr>
      </w:pPr>
    </w:p>
    <w:p w:rsidR="009313BC" w:rsidRPr="006F2803" w:rsidRDefault="009313BC" w:rsidP="009313BC">
      <w:pPr>
        <w:pStyle w:val="HTMLPreformatted"/>
        <w:rPr>
          <w:rFonts w:ascii="Arial" w:hAnsi="Arial" w:cs="Arial"/>
          <w:b/>
          <w:sz w:val="16"/>
          <w:szCs w:val="16"/>
        </w:rPr>
      </w:pPr>
      <w:r w:rsidRPr="006F2803">
        <w:rPr>
          <w:rFonts w:ascii="Arial" w:hAnsi="Arial" w:cs="Arial"/>
          <w:b/>
          <w:sz w:val="16"/>
          <w:szCs w:val="16"/>
        </w:rPr>
        <w:t xml:space="preserve">Child Development and Gerontology, Grade 12 </w:t>
      </w:r>
    </w:p>
    <w:p w:rsidR="009313BC" w:rsidRPr="006F2803" w:rsidRDefault="009313BC" w:rsidP="009313BC">
      <w:pPr>
        <w:pStyle w:val="HTMLPreformatted"/>
        <w:rPr>
          <w:rFonts w:ascii="Arial" w:hAnsi="Arial" w:cs="Arial"/>
          <w:b/>
          <w:sz w:val="16"/>
          <w:szCs w:val="16"/>
        </w:rPr>
      </w:pPr>
      <w:r w:rsidRPr="006F2803">
        <w:rPr>
          <w:rFonts w:ascii="Arial" w:hAnsi="Arial" w:cs="Arial"/>
          <w:b/>
          <w:sz w:val="16"/>
          <w:szCs w:val="16"/>
        </w:rPr>
        <w:t xml:space="preserve">College Preparation TOJ4C </w:t>
      </w:r>
    </w:p>
    <w:p w:rsidR="009313BC" w:rsidRPr="006F2803" w:rsidRDefault="009313BC" w:rsidP="00041694">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B4. Care Techniques and Practices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By the end of this course, students will: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B4.1 use correct techniques for taking care of children and older adults (e.g., when feeding, bathing, lifting and transferring, toileting, and providing skin care such as washing, drying, and applying protective skin products);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B4.2 </w:t>
      </w:r>
      <w:proofErr w:type="gramStart"/>
      <w:r w:rsidRPr="006F2803">
        <w:rPr>
          <w:rFonts w:ascii="Arial" w:hAnsi="Arial" w:cs="Arial"/>
          <w:sz w:val="16"/>
          <w:szCs w:val="16"/>
        </w:rPr>
        <w:t>demonstrate</w:t>
      </w:r>
      <w:proofErr w:type="gramEnd"/>
      <w:r w:rsidRPr="006F2803">
        <w:rPr>
          <w:rFonts w:ascii="Arial" w:hAnsi="Arial" w:cs="Arial"/>
          <w:sz w:val="16"/>
          <w:szCs w:val="16"/>
        </w:rPr>
        <w:t xml:space="preserve"> the correct use of ambulation devices used by children and older adults (e.g., wheelchairs, walkers, canes);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B4.3 </w:t>
      </w:r>
      <w:proofErr w:type="gramStart"/>
      <w:r w:rsidRPr="006F2803">
        <w:rPr>
          <w:rFonts w:ascii="Arial" w:hAnsi="Arial" w:cs="Arial"/>
          <w:sz w:val="16"/>
          <w:szCs w:val="16"/>
        </w:rPr>
        <w:t>perform</w:t>
      </w:r>
      <w:proofErr w:type="gramEnd"/>
      <w:r w:rsidRPr="006F2803">
        <w:rPr>
          <w:rFonts w:ascii="Arial" w:hAnsi="Arial" w:cs="Arial"/>
          <w:sz w:val="16"/>
          <w:szCs w:val="16"/>
        </w:rPr>
        <w:t xml:space="preserve"> vital sign measurements (i.e., temperature, blood pressure, pulse rate, respiration rate) in children and older adults, and </w:t>
      </w:r>
      <w:proofErr w:type="spellStart"/>
      <w:r w:rsidRPr="006F2803">
        <w:rPr>
          <w:rFonts w:ascii="Arial" w:hAnsi="Arial" w:cs="Arial"/>
          <w:sz w:val="16"/>
          <w:szCs w:val="16"/>
        </w:rPr>
        <w:t>analyse</w:t>
      </w:r>
      <w:proofErr w:type="spellEnd"/>
      <w:r w:rsidRPr="006F2803">
        <w:rPr>
          <w:rFonts w:ascii="Arial" w:hAnsi="Arial" w:cs="Arial"/>
          <w:sz w:val="16"/>
          <w:szCs w:val="16"/>
        </w:rPr>
        <w:t xml:space="preserve"> findings in relation to normal values;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B4.4 demonstrate the ability to assess the health and well-being of children and older adults on the basis of case studies or simulations (e.g., by considering body temperature, skin condition, evidence of bruising, difficulties in ambulation, affect);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B4.5 demonstrate the correct use of the following: a defibrillator for cardiac arrhythmia; techniques of cardiopulmonary resuscitation (CPR); basic first aid (e.g., to treat burns, cuts, choking, fever);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B4.6 demonstrate the correct use of safety devices (e.g., grab bars, wheelchair, Zimmer frame, high chair, safety gate, car seat) when caring for children and older adults;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B4.7 demonstrate practices and the use of aids that protect the safety of children and older adults (e.g., place safety locks on cabinets, cover electrical outlets, remove sharp objects, cover sharp corners and edges, tuck in blind cords, use Velcro closures on shoes, provide non-skid mats, ensure proper lighting, provide approp</w:t>
      </w:r>
      <w:r w:rsidR="00EB2AEB">
        <w:rPr>
          <w:rFonts w:ascii="Arial" w:hAnsi="Arial" w:cs="Arial"/>
          <w:sz w:val="16"/>
          <w:szCs w:val="16"/>
        </w:rPr>
        <w:t>r</w:t>
      </w:r>
      <w:r w:rsidRPr="006F2803">
        <w:rPr>
          <w:rFonts w:ascii="Arial" w:hAnsi="Arial" w:cs="Arial"/>
          <w:sz w:val="16"/>
          <w:szCs w:val="16"/>
        </w:rPr>
        <w:t xml:space="preserve">iately designed cooking utensils for arthritic clients). </w:t>
      </w:r>
    </w:p>
    <w:p w:rsidR="009313BC" w:rsidRPr="006F2803" w:rsidRDefault="009313BC" w:rsidP="00041694">
      <w:pPr>
        <w:pStyle w:val="HTMLPreformatted"/>
        <w:rPr>
          <w:rFonts w:ascii="Arial" w:hAnsi="Arial" w:cs="Arial"/>
          <w:sz w:val="16"/>
          <w:szCs w:val="16"/>
        </w:rPr>
      </w:pPr>
    </w:p>
    <w:p w:rsidR="00041694" w:rsidRPr="006F2803" w:rsidRDefault="00041694" w:rsidP="00BA68A8">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b/>
          <w:sz w:val="16"/>
          <w:szCs w:val="16"/>
        </w:rPr>
      </w:pPr>
      <w:r w:rsidRPr="006F2803">
        <w:rPr>
          <w:rFonts w:ascii="Arial" w:hAnsi="Arial" w:cs="Arial"/>
          <w:b/>
          <w:sz w:val="16"/>
          <w:szCs w:val="16"/>
        </w:rPr>
        <w:lastRenderedPageBreak/>
        <w:t xml:space="preserve">Health Care: Support Services, Grade 12 </w:t>
      </w:r>
    </w:p>
    <w:p w:rsidR="009313BC" w:rsidRPr="006F2803" w:rsidRDefault="009313BC" w:rsidP="009313BC">
      <w:pPr>
        <w:pStyle w:val="HTMLPreformatted"/>
        <w:rPr>
          <w:rFonts w:ascii="Arial" w:hAnsi="Arial" w:cs="Arial"/>
          <w:b/>
          <w:sz w:val="16"/>
          <w:szCs w:val="16"/>
        </w:rPr>
      </w:pPr>
      <w:r w:rsidRPr="006F2803">
        <w:rPr>
          <w:rFonts w:ascii="Arial" w:hAnsi="Arial" w:cs="Arial"/>
          <w:b/>
          <w:sz w:val="16"/>
          <w:szCs w:val="16"/>
        </w:rPr>
        <w:t xml:space="preserve">Workplace Preparation TPJ4E </w:t>
      </w:r>
    </w:p>
    <w:p w:rsidR="009313BC" w:rsidRPr="006F2803" w:rsidRDefault="009313BC" w:rsidP="009313BC">
      <w:pPr>
        <w:pStyle w:val="HTMLPreformatted"/>
        <w:rPr>
          <w:rFonts w:ascii="Arial" w:hAnsi="Arial" w:cs="Arial"/>
          <w:b/>
          <w:sz w:val="16"/>
          <w:szCs w:val="16"/>
        </w:rPr>
      </w:pPr>
    </w:p>
    <w:p w:rsidR="009313BC" w:rsidRPr="006F2803" w:rsidRDefault="009313BC" w:rsidP="009313BC">
      <w:pPr>
        <w:pStyle w:val="HTMLPreformatted"/>
        <w:rPr>
          <w:rFonts w:ascii="Arial" w:hAnsi="Arial" w:cs="Arial"/>
          <w:b/>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B2. Vital Signs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By the end of this course, students will: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B2.1 demonstrate the ability to use instruments (e.g., thermometer, sphygmomanometer, stethoscope) to measure the four primary vital </w:t>
      </w:r>
      <w:proofErr w:type="gramStart"/>
      <w:r w:rsidRPr="006F2803">
        <w:rPr>
          <w:rFonts w:ascii="Arial" w:hAnsi="Arial" w:cs="Arial"/>
          <w:sz w:val="16"/>
          <w:szCs w:val="16"/>
        </w:rPr>
        <w:t>signs(</w:t>
      </w:r>
      <w:proofErr w:type="gramEnd"/>
      <w:r w:rsidRPr="006F2803">
        <w:rPr>
          <w:rFonts w:ascii="Arial" w:hAnsi="Arial" w:cs="Arial"/>
          <w:sz w:val="16"/>
          <w:szCs w:val="16"/>
        </w:rPr>
        <w:t xml:space="preserve">temperature, pulse, respiration, and blood pressure);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B2.2 </w:t>
      </w:r>
      <w:proofErr w:type="gramStart"/>
      <w:r w:rsidRPr="006F2803">
        <w:rPr>
          <w:rFonts w:ascii="Arial" w:hAnsi="Arial" w:cs="Arial"/>
          <w:sz w:val="16"/>
          <w:szCs w:val="16"/>
        </w:rPr>
        <w:t>assess</w:t>
      </w:r>
      <w:proofErr w:type="gramEnd"/>
      <w:r w:rsidRPr="006F2803">
        <w:rPr>
          <w:rFonts w:ascii="Arial" w:hAnsi="Arial" w:cs="Arial"/>
          <w:sz w:val="16"/>
          <w:szCs w:val="16"/>
        </w:rPr>
        <w:t xml:space="preserve"> and document a client's vital signs: temperature (by oral, axillary, and tympanic routes), pulse rate (by apical and radial sites), respiration rate, and blood pressure;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B2.3 identify normal values for temperature, pulse, respiration, and blood pressure across the lifespan, and identify possible health implications of abnormal values (e.g., elevated temperature suggests a possible infection).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B3. Skills and Techniques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By the end of this course, students will: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B3.1 demonstrate an understanding of correct hand hygiene procedures (e.g., knowing when they are required, knowing when to use hand washing rather than antibacterial sanitizers), and apply as required;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B3.2 </w:t>
      </w:r>
      <w:proofErr w:type="gramStart"/>
      <w:r w:rsidRPr="006F2803">
        <w:rPr>
          <w:rFonts w:ascii="Arial" w:hAnsi="Arial" w:cs="Arial"/>
          <w:sz w:val="16"/>
          <w:szCs w:val="16"/>
        </w:rPr>
        <w:t>make</w:t>
      </w:r>
      <w:proofErr w:type="gramEnd"/>
      <w:r w:rsidRPr="006F2803">
        <w:rPr>
          <w:rFonts w:ascii="Arial" w:hAnsi="Arial" w:cs="Arial"/>
          <w:sz w:val="16"/>
          <w:szCs w:val="16"/>
        </w:rPr>
        <w:t xml:space="preserve"> an unoccupied and occupied bed correctly, using correct principles of infection control;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B3.3 </w:t>
      </w:r>
      <w:proofErr w:type="gramStart"/>
      <w:r w:rsidRPr="006F2803">
        <w:rPr>
          <w:rFonts w:ascii="Arial" w:hAnsi="Arial" w:cs="Arial"/>
          <w:sz w:val="16"/>
          <w:szCs w:val="16"/>
        </w:rPr>
        <w:t>perform</w:t>
      </w:r>
      <w:proofErr w:type="gramEnd"/>
      <w:r w:rsidRPr="006F2803">
        <w:rPr>
          <w:rFonts w:ascii="Arial" w:hAnsi="Arial" w:cs="Arial"/>
          <w:sz w:val="16"/>
          <w:szCs w:val="16"/>
        </w:rPr>
        <w:t xml:space="preserve"> mobility techniques (e.g., turning, lifting, and transferring clients; using crutches or walkers and instructing clients in their use) correctly and safely;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B3.4 demonstrate an understanding of and apply proper body mechanics and ergonomics when performing health care procedures (e.g., bend with the knees instead of the back, use a wide base of support when lifting or turning); </w:t>
      </w:r>
    </w:p>
    <w:p w:rsidR="009313BC" w:rsidRPr="006F2803" w:rsidRDefault="009313BC" w:rsidP="009313BC">
      <w:pPr>
        <w:pStyle w:val="HTMLPreformatted"/>
        <w:rPr>
          <w:rFonts w:ascii="Arial" w:hAnsi="Arial" w:cs="Arial"/>
          <w:sz w:val="16"/>
          <w:szCs w:val="16"/>
        </w:rPr>
      </w:pPr>
    </w:p>
    <w:p w:rsidR="009313BC" w:rsidRPr="006F2803" w:rsidRDefault="009313BC" w:rsidP="009313BC">
      <w:pPr>
        <w:pStyle w:val="HTMLPreformatted"/>
        <w:rPr>
          <w:rFonts w:ascii="Arial" w:hAnsi="Arial" w:cs="Arial"/>
          <w:sz w:val="16"/>
          <w:szCs w:val="16"/>
        </w:rPr>
      </w:pPr>
      <w:r w:rsidRPr="006F2803">
        <w:rPr>
          <w:rFonts w:ascii="Arial" w:hAnsi="Arial" w:cs="Arial"/>
          <w:sz w:val="16"/>
          <w:szCs w:val="16"/>
        </w:rPr>
        <w:t xml:space="preserve">B3.5 demonstrate an understanding of and apply safe practices for handling, preparing, and storing food in a real or simulated care environment (e.g., use proper cooking temperatures to kill bacteria; check that clients' food tolerances, requirements, or restrictions are observed); </w:t>
      </w:r>
    </w:p>
    <w:p w:rsidR="009313BC" w:rsidRPr="006F2803" w:rsidRDefault="009313BC" w:rsidP="009313BC">
      <w:pPr>
        <w:pStyle w:val="HTMLPreformatted"/>
        <w:rPr>
          <w:rFonts w:ascii="Arial" w:hAnsi="Arial" w:cs="Arial"/>
          <w:sz w:val="16"/>
          <w:szCs w:val="16"/>
        </w:rPr>
      </w:pPr>
    </w:p>
    <w:p w:rsidR="009A66B9" w:rsidRPr="006F2803" w:rsidRDefault="009313BC" w:rsidP="00050704">
      <w:pPr>
        <w:pStyle w:val="HTMLPreformatted"/>
        <w:rPr>
          <w:rFonts w:ascii="Arial" w:hAnsi="Arial" w:cs="Arial"/>
          <w:sz w:val="16"/>
          <w:szCs w:val="16"/>
        </w:rPr>
      </w:pPr>
      <w:r w:rsidRPr="006F2803">
        <w:rPr>
          <w:rFonts w:ascii="Arial" w:hAnsi="Arial" w:cs="Arial"/>
          <w:sz w:val="16"/>
          <w:szCs w:val="16"/>
        </w:rPr>
        <w:t xml:space="preserve">B3.6 demonstrate an understanding of and apply infection control skills in a simulated care environment (e.g., isolation cleaning; droplet precautions; contact precautions; donning personal protective equipment such as gloves, masks, and gowns; disposal of body fluids). </w:t>
      </w:r>
    </w:p>
    <w:p w:rsidR="00BA68A8" w:rsidRPr="006F2803" w:rsidRDefault="00BA68A8" w:rsidP="00BA68A8">
      <w:pPr>
        <w:tabs>
          <w:tab w:val="left" w:pos="2748"/>
        </w:tabs>
        <w:rPr>
          <w:rFonts w:ascii="Arial" w:hAnsi="Arial" w:cs="Arial"/>
          <w:sz w:val="16"/>
          <w:szCs w:val="16"/>
        </w:rPr>
      </w:pPr>
    </w:p>
    <w:sectPr w:rsidR="00BA68A8" w:rsidRPr="006F2803" w:rsidSect="002775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224BC"/>
    <w:multiLevelType w:val="hybridMultilevel"/>
    <w:tmpl w:val="0AEA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4A0A66"/>
    <w:multiLevelType w:val="hybridMultilevel"/>
    <w:tmpl w:val="651A2F9E"/>
    <w:lvl w:ilvl="0" w:tplc="37C4EA4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EC3DF1"/>
    <w:multiLevelType w:val="hybridMultilevel"/>
    <w:tmpl w:val="8FF2B25E"/>
    <w:lvl w:ilvl="0" w:tplc="04090001">
      <w:start w:val="1"/>
      <w:numFmt w:val="bullet"/>
      <w:lvlText w:val=""/>
      <w:lvlJc w:val="left"/>
      <w:pPr>
        <w:tabs>
          <w:tab w:val="num" w:pos="720"/>
        </w:tabs>
        <w:ind w:left="720" w:hanging="360"/>
      </w:pPr>
      <w:rPr>
        <w:rFonts w:ascii="Symbol" w:hAnsi="Symbol" w:hint="default"/>
      </w:rPr>
    </w:lvl>
    <w:lvl w:ilvl="1" w:tplc="E482DA02">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FD8"/>
    <w:rsid w:val="00002791"/>
    <w:rsid w:val="00041694"/>
    <w:rsid w:val="00050704"/>
    <w:rsid w:val="0005359D"/>
    <w:rsid w:val="000C1D2A"/>
    <w:rsid w:val="000F4AD8"/>
    <w:rsid w:val="0013247F"/>
    <w:rsid w:val="00147F6A"/>
    <w:rsid w:val="00150BF9"/>
    <w:rsid w:val="00176744"/>
    <w:rsid w:val="00181C89"/>
    <w:rsid w:val="00203D66"/>
    <w:rsid w:val="002138A4"/>
    <w:rsid w:val="00245476"/>
    <w:rsid w:val="00256371"/>
    <w:rsid w:val="00260EC6"/>
    <w:rsid w:val="00270D95"/>
    <w:rsid w:val="0027755D"/>
    <w:rsid w:val="002850E9"/>
    <w:rsid w:val="002A0395"/>
    <w:rsid w:val="002F5242"/>
    <w:rsid w:val="00305344"/>
    <w:rsid w:val="00322606"/>
    <w:rsid w:val="003537C4"/>
    <w:rsid w:val="0037524C"/>
    <w:rsid w:val="003754DD"/>
    <w:rsid w:val="00375F38"/>
    <w:rsid w:val="00384217"/>
    <w:rsid w:val="003D6E50"/>
    <w:rsid w:val="00400B70"/>
    <w:rsid w:val="00436291"/>
    <w:rsid w:val="00490F6A"/>
    <w:rsid w:val="004C6142"/>
    <w:rsid w:val="004E7635"/>
    <w:rsid w:val="00560C75"/>
    <w:rsid w:val="00565046"/>
    <w:rsid w:val="005677B7"/>
    <w:rsid w:val="00570864"/>
    <w:rsid w:val="0057492D"/>
    <w:rsid w:val="00586C69"/>
    <w:rsid w:val="005F3FF8"/>
    <w:rsid w:val="00634B12"/>
    <w:rsid w:val="00691752"/>
    <w:rsid w:val="006A5B9F"/>
    <w:rsid w:val="006B72B6"/>
    <w:rsid w:val="006C5FD8"/>
    <w:rsid w:val="006C662E"/>
    <w:rsid w:val="006C67A7"/>
    <w:rsid w:val="006D16DD"/>
    <w:rsid w:val="006F2670"/>
    <w:rsid w:val="006F2803"/>
    <w:rsid w:val="006F5168"/>
    <w:rsid w:val="00713C1F"/>
    <w:rsid w:val="00760993"/>
    <w:rsid w:val="007822A0"/>
    <w:rsid w:val="007A3C4A"/>
    <w:rsid w:val="007B156E"/>
    <w:rsid w:val="007D4E89"/>
    <w:rsid w:val="007D5DCF"/>
    <w:rsid w:val="007F390A"/>
    <w:rsid w:val="0080581C"/>
    <w:rsid w:val="008210F5"/>
    <w:rsid w:val="00870DF8"/>
    <w:rsid w:val="008A0A74"/>
    <w:rsid w:val="008D4B59"/>
    <w:rsid w:val="008F35E6"/>
    <w:rsid w:val="008F7EE0"/>
    <w:rsid w:val="0090786A"/>
    <w:rsid w:val="009313BC"/>
    <w:rsid w:val="00943375"/>
    <w:rsid w:val="0095009B"/>
    <w:rsid w:val="00961E1B"/>
    <w:rsid w:val="009902DF"/>
    <w:rsid w:val="0099239E"/>
    <w:rsid w:val="009A66B9"/>
    <w:rsid w:val="009D26D3"/>
    <w:rsid w:val="009D7ED5"/>
    <w:rsid w:val="009E0544"/>
    <w:rsid w:val="00A57FBD"/>
    <w:rsid w:val="00A704BD"/>
    <w:rsid w:val="00A73FC7"/>
    <w:rsid w:val="00A76F16"/>
    <w:rsid w:val="00A87D40"/>
    <w:rsid w:val="00A91D2E"/>
    <w:rsid w:val="00AA2B2F"/>
    <w:rsid w:val="00AB104C"/>
    <w:rsid w:val="00AB77BD"/>
    <w:rsid w:val="00B2460F"/>
    <w:rsid w:val="00B42836"/>
    <w:rsid w:val="00B64C7D"/>
    <w:rsid w:val="00B66BF7"/>
    <w:rsid w:val="00B711B4"/>
    <w:rsid w:val="00B8301F"/>
    <w:rsid w:val="00B920E7"/>
    <w:rsid w:val="00BA211F"/>
    <w:rsid w:val="00BA68A8"/>
    <w:rsid w:val="00BB3769"/>
    <w:rsid w:val="00C04731"/>
    <w:rsid w:val="00C76CFE"/>
    <w:rsid w:val="00C90644"/>
    <w:rsid w:val="00CC69D8"/>
    <w:rsid w:val="00CE0954"/>
    <w:rsid w:val="00D00AD0"/>
    <w:rsid w:val="00D26836"/>
    <w:rsid w:val="00D332A9"/>
    <w:rsid w:val="00DD54BC"/>
    <w:rsid w:val="00DE277B"/>
    <w:rsid w:val="00E04F68"/>
    <w:rsid w:val="00E12228"/>
    <w:rsid w:val="00E35208"/>
    <w:rsid w:val="00E57376"/>
    <w:rsid w:val="00E61251"/>
    <w:rsid w:val="00E770E9"/>
    <w:rsid w:val="00E8239D"/>
    <w:rsid w:val="00EA560B"/>
    <w:rsid w:val="00EB2AEB"/>
    <w:rsid w:val="00ED06D4"/>
    <w:rsid w:val="00ED1959"/>
    <w:rsid w:val="00EE6C8B"/>
    <w:rsid w:val="00EF09CE"/>
    <w:rsid w:val="00EF690C"/>
    <w:rsid w:val="00EF7F70"/>
    <w:rsid w:val="00F03F15"/>
    <w:rsid w:val="00F0437E"/>
    <w:rsid w:val="00F16EA0"/>
    <w:rsid w:val="00F77D13"/>
    <w:rsid w:val="00F82838"/>
    <w:rsid w:val="00FA678E"/>
    <w:rsid w:val="00FB475F"/>
    <w:rsid w:val="00FD1A75"/>
    <w:rsid w:val="00FF5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D8"/>
    <w:pPr>
      <w:spacing w:before="0" w:beforeAutospacing="0" w:after="0" w:afterAutospacing="0"/>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C5FD8"/>
    <w:pPr>
      <w:ind w:right="-720"/>
      <w:jc w:val="center"/>
    </w:pPr>
    <w:rPr>
      <w:rFonts w:ascii="Comic Sans MS" w:hAnsi="Comic Sans MS"/>
      <w:b/>
      <w:bCs/>
      <w:sz w:val="16"/>
      <w:szCs w:val="16"/>
      <w:lang w:val="en-US"/>
    </w:rPr>
  </w:style>
  <w:style w:type="paragraph" w:styleId="HTMLPreformatted">
    <w:name w:val="HTML Preformatted"/>
    <w:basedOn w:val="Normal"/>
    <w:link w:val="HTMLPreformattedChar"/>
    <w:uiPriority w:val="99"/>
    <w:unhideWhenUsed/>
    <w:rsid w:val="006C6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6C662E"/>
    <w:rPr>
      <w:rFonts w:ascii="Courier New" w:eastAsia="Times New Roman" w:hAnsi="Courier New" w:cs="Courier New"/>
      <w:sz w:val="20"/>
      <w:szCs w:val="20"/>
    </w:rPr>
  </w:style>
  <w:style w:type="paragraph" w:styleId="ListParagraph">
    <w:name w:val="List Paragraph"/>
    <w:basedOn w:val="Normal"/>
    <w:uiPriority w:val="34"/>
    <w:qFormat/>
    <w:rsid w:val="00EF690C"/>
    <w:pPr>
      <w:ind w:left="720"/>
      <w:contextualSpacing/>
    </w:pPr>
  </w:style>
  <w:style w:type="paragraph" w:styleId="NormalWeb">
    <w:name w:val="Normal (Web)"/>
    <w:basedOn w:val="Normal"/>
    <w:uiPriority w:val="99"/>
    <w:semiHidden/>
    <w:unhideWhenUsed/>
    <w:rsid w:val="009902DF"/>
    <w:pPr>
      <w:spacing w:before="100" w:beforeAutospacing="1" w:after="100" w:afterAutospacing="1"/>
    </w:pPr>
    <w:rPr>
      <w:lang w:val="en-US"/>
    </w:rPr>
  </w:style>
  <w:style w:type="table" w:styleId="TableGrid">
    <w:name w:val="Table Grid"/>
    <w:basedOn w:val="TableNormal"/>
    <w:uiPriority w:val="59"/>
    <w:rsid w:val="00961E1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FD8"/>
    <w:pPr>
      <w:spacing w:before="0" w:beforeAutospacing="0" w:after="0" w:afterAutospacing="0"/>
    </w:pPr>
    <w:rPr>
      <w:rFonts w:ascii="Times New Roman" w:eastAsia="Times New Roman" w:hAnsi="Times New Roman" w:cs="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C5FD8"/>
    <w:pPr>
      <w:ind w:right="-720"/>
      <w:jc w:val="center"/>
    </w:pPr>
    <w:rPr>
      <w:rFonts w:ascii="Comic Sans MS" w:hAnsi="Comic Sans MS"/>
      <w:b/>
      <w:bCs/>
      <w:sz w:val="16"/>
      <w:szCs w:val="16"/>
      <w:lang w:val="en-US"/>
    </w:rPr>
  </w:style>
  <w:style w:type="paragraph" w:styleId="HTMLPreformatted">
    <w:name w:val="HTML Preformatted"/>
    <w:basedOn w:val="Normal"/>
    <w:link w:val="HTMLPreformattedChar"/>
    <w:uiPriority w:val="99"/>
    <w:unhideWhenUsed/>
    <w:rsid w:val="006C6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6C662E"/>
    <w:rPr>
      <w:rFonts w:ascii="Courier New" w:eastAsia="Times New Roman" w:hAnsi="Courier New" w:cs="Courier New"/>
      <w:sz w:val="20"/>
      <w:szCs w:val="20"/>
    </w:rPr>
  </w:style>
  <w:style w:type="paragraph" w:styleId="ListParagraph">
    <w:name w:val="List Paragraph"/>
    <w:basedOn w:val="Normal"/>
    <w:uiPriority w:val="34"/>
    <w:qFormat/>
    <w:rsid w:val="00EF690C"/>
    <w:pPr>
      <w:ind w:left="720"/>
      <w:contextualSpacing/>
    </w:pPr>
  </w:style>
  <w:style w:type="paragraph" w:styleId="NormalWeb">
    <w:name w:val="Normal (Web)"/>
    <w:basedOn w:val="Normal"/>
    <w:uiPriority w:val="99"/>
    <w:semiHidden/>
    <w:unhideWhenUsed/>
    <w:rsid w:val="009902DF"/>
    <w:pPr>
      <w:spacing w:before="100" w:beforeAutospacing="1" w:after="100" w:afterAutospacing="1"/>
    </w:pPr>
    <w:rPr>
      <w:lang w:val="en-US"/>
    </w:rPr>
  </w:style>
  <w:style w:type="table" w:styleId="TableGrid">
    <w:name w:val="Table Grid"/>
    <w:basedOn w:val="TableNormal"/>
    <w:uiPriority w:val="59"/>
    <w:rsid w:val="00961E1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072308">
      <w:bodyDiv w:val="1"/>
      <w:marLeft w:val="0"/>
      <w:marRight w:val="0"/>
      <w:marTop w:val="0"/>
      <w:marBottom w:val="0"/>
      <w:divBdr>
        <w:top w:val="none" w:sz="0" w:space="0" w:color="auto"/>
        <w:left w:val="none" w:sz="0" w:space="0" w:color="auto"/>
        <w:bottom w:val="none" w:sz="0" w:space="0" w:color="auto"/>
        <w:right w:val="none" w:sz="0" w:space="0" w:color="auto"/>
      </w:divBdr>
    </w:div>
    <w:div w:id="1994092480">
      <w:bodyDiv w:val="1"/>
      <w:marLeft w:val="0"/>
      <w:marRight w:val="0"/>
      <w:marTop w:val="0"/>
      <w:marBottom w:val="0"/>
      <w:divBdr>
        <w:top w:val="none" w:sz="0" w:space="0" w:color="auto"/>
        <w:left w:val="none" w:sz="0" w:space="0" w:color="auto"/>
        <w:bottom w:val="none" w:sz="0" w:space="0" w:color="auto"/>
        <w:right w:val="none" w:sz="0" w:space="0" w:color="auto"/>
      </w:divBdr>
      <w:divsChild>
        <w:div w:id="366763755">
          <w:marLeft w:val="0"/>
          <w:marRight w:val="0"/>
          <w:marTop w:val="0"/>
          <w:marBottom w:val="0"/>
          <w:divBdr>
            <w:top w:val="none" w:sz="0" w:space="0" w:color="auto"/>
            <w:left w:val="none" w:sz="0" w:space="0" w:color="auto"/>
            <w:bottom w:val="none" w:sz="0" w:space="0" w:color="auto"/>
            <w:right w:val="none" w:sz="0" w:space="0" w:color="auto"/>
          </w:divBdr>
        </w:div>
        <w:div w:id="2035227326">
          <w:marLeft w:val="0"/>
          <w:marRight w:val="0"/>
          <w:marTop w:val="0"/>
          <w:marBottom w:val="0"/>
          <w:divBdr>
            <w:top w:val="none" w:sz="0" w:space="0" w:color="auto"/>
            <w:left w:val="none" w:sz="0" w:space="0" w:color="auto"/>
            <w:bottom w:val="none" w:sz="0" w:space="0" w:color="auto"/>
            <w:right w:val="none" w:sz="0" w:space="0" w:color="auto"/>
          </w:divBdr>
        </w:div>
        <w:div w:id="84350667">
          <w:marLeft w:val="0"/>
          <w:marRight w:val="0"/>
          <w:marTop w:val="0"/>
          <w:marBottom w:val="0"/>
          <w:divBdr>
            <w:top w:val="none" w:sz="0" w:space="0" w:color="auto"/>
            <w:left w:val="none" w:sz="0" w:space="0" w:color="auto"/>
            <w:bottom w:val="none" w:sz="0" w:space="0" w:color="auto"/>
            <w:right w:val="none" w:sz="0" w:space="0" w:color="auto"/>
          </w:divBdr>
        </w:div>
        <w:div w:id="126093490">
          <w:marLeft w:val="0"/>
          <w:marRight w:val="0"/>
          <w:marTop w:val="0"/>
          <w:marBottom w:val="0"/>
          <w:divBdr>
            <w:top w:val="none" w:sz="0" w:space="0" w:color="auto"/>
            <w:left w:val="none" w:sz="0" w:space="0" w:color="auto"/>
            <w:bottom w:val="none" w:sz="0" w:space="0" w:color="auto"/>
            <w:right w:val="none" w:sz="0" w:space="0" w:color="auto"/>
          </w:divBdr>
        </w:div>
        <w:div w:id="233711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2556</TotalTime>
  <Pages>9</Pages>
  <Words>3543</Words>
  <Characters>20200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Hudson</Company>
  <LinksUpToDate>false</LinksUpToDate>
  <CharactersWithSpaces>23696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Smith-Hudson</dc:creator>
  <cp:lastModifiedBy>Heather Smith-Hudson</cp:lastModifiedBy>
  <cp:revision>121</cp:revision>
  <dcterms:created xsi:type="dcterms:W3CDTF">2016-07-20T21:04:00Z</dcterms:created>
  <dcterms:modified xsi:type="dcterms:W3CDTF">2016-08-26T02:48:00Z</dcterms:modified>
</cp:coreProperties>
</file>