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93F" w:rsidRDefault="00000000">
      <w:pPr>
        <w:pStyle w:val="Title"/>
        <w:numPr>
          <w:ilvl w:val="0"/>
          <w:numId w:val="1"/>
        </w:num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97A7"/>
        </w:rPr>
      </w:pPr>
      <w:bookmarkStart w:id="0" w:name="_cy7wjnzhowo6" w:colFirst="0" w:colLast="0"/>
      <w:bookmarkEnd w:id="0"/>
      <w:r>
        <w:rPr>
          <w:rFonts w:ascii="Century Gothic" w:eastAsia="Century Gothic" w:hAnsi="Century Gothic" w:cs="Century Gothic"/>
          <w:b/>
          <w:color w:val="0097A7"/>
        </w:rPr>
        <w:t xml:space="preserve">Instructions for Educators - </w:t>
      </w:r>
    </w:p>
    <w:p w:rsidR="00B1593F" w:rsidRDefault="00000000">
      <w:pPr>
        <w:pStyle w:val="Title"/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97A7"/>
        </w:rPr>
      </w:pPr>
      <w:bookmarkStart w:id="1" w:name="_6ep31vcc1bmx" w:colFirst="0" w:colLast="0"/>
      <w:bookmarkEnd w:id="1"/>
      <w:r>
        <w:rPr>
          <w:rFonts w:ascii="Century Gothic" w:eastAsia="Century Gothic" w:hAnsi="Century Gothic" w:cs="Century Gothic"/>
          <w:b/>
          <w:color w:val="0097A7"/>
        </w:rPr>
        <w:t>Six Sigma Awareness Certification</w:t>
      </w:r>
    </w:p>
    <w:p w:rsidR="00B1593F" w:rsidRDefault="00000000">
      <w:r>
        <w:rPr>
          <w:noProof/>
        </w:rPr>
        <w:drawing>
          <wp:inline distT="114300" distB="114300" distL="114300" distR="114300">
            <wp:extent cx="5943600" cy="23114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593F" w:rsidRDefault="00000000">
      <w:pPr>
        <w:rPr>
          <w:rFonts w:ascii="Century Gothic" w:eastAsia="Century Gothic" w:hAnsi="Century Gothic" w:cs="Century Gothic"/>
          <w:color w:val="0097A7"/>
          <w:sz w:val="28"/>
          <w:szCs w:val="28"/>
        </w:rPr>
      </w:pPr>
      <w:r>
        <w:rPr>
          <w:rFonts w:ascii="Century Gothic" w:eastAsia="Century Gothic" w:hAnsi="Century Gothic" w:cs="Century Gothic"/>
          <w:color w:val="0097A7"/>
          <w:sz w:val="28"/>
          <w:szCs w:val="28"/>
        </w:rPr>
        <w:t>Certification Overview</w:t>
      </w:r>
    </w:p>
    <w:p w:rsidR="00B1593F" w:rsidRDefault="00000000">
      <w:pPr>
        <w:spacing w:before="12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 xml:space="preserve">This resource is designed to provide a broad-based Lean Six SIgma Awareness certification that can be completed by students in all SHSM sectors as </w:t>
      </w:r>
      <w:r>
        <w:rPr>
          <w:rFonts w:ascii="Century Gothic" w:eastAsia="Century Gothic" w:hAnsi="Century Gothic" w:cs="Century Gothic"/>
          <w:b/>
        </w:rPr>
        <w:t>'</w:t>
      </w:r>
      <w:r>
        <w:rPr>
          <w:rFonts w:ascii="Century Gothic" w:eastAsia="Century Gothic" w:hAnsi="Century Gothic" w:cs="Century Gothic"/>
          <w:b/>
          <w:i/>
        </w:rPr>
        <w:t>advanced training in a technique</w:t>
      </w:r>
      <w:r>
        <w:rPr>
          <w:rFonts w:ascii="Century Gothic" w:eastAsia="Century Gothic" w:hAnsi="Century Gothic" w:cs="Century Gothic"/>
          <w:b/>
        </w:rPr>
        <w:t>' or '</w:t>
      </w:r>
      <w:r>
        <w:rPr>
          <w:rFonts w:ascii="Century Gothic" w:eastAsia="Century Gothic" w:hAnsi="Century Gothic" w:cs="Century Gothic"/>
          <w:b/>
          <w:i/>
        </w:rPr>
        <w:t>leadership skills</w:t>
      </w:r>
      <w:r>
        <w:rPr>
          <w:rFonts w:ascii="Century Gothic" w:eastAsia="Century Gothic" w:hAnsi="Century Gothic" w:cs="Century Gothic"/>
          <w:b/>
        </w:rPr>
        <w:t xml:space="preserve">'.  </w:t>
      </w:r>
    </w:p>
    <w:p w:rsidR="00B1593F" w:rsidRDefault="00000000">
      <w:pPr>
        <w:spacing w:before="12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'</w:t>
      </w:r>
      <w:r>
        <w:rPr>
          <w:rFonts w:ascii="Century Gothic" w:eastAsia="Century Gothic" w:hAnsi="Century Gothic" w:cs="Century Gothic"/>
          <w:b/>
          <w:i/>
        </w:rPr>
        <w:t>Lean manufacturing</w:t>
      </w:r>
      <w:r>
        <w:rPr>
          <w:rFonts w:ascii="Century Gothic" w:eastAsia="Century Gothic" w:hAnsi="Century Gothic" w:cs="Century Gothic"/>
          <w:b/>
        </w:rPr>
        <w:t>'</w:t>
      </w:r>
      <w:r>
        <w:rPr>
          <w:rFonts w:ascii="Century Gothic" w:eastAsia="Century Gothic" w:hAnsi="Century Gothic" w:cs="Century Gothic"/>
        </w:rPr>
        <w:t xml:space="preserve"> is an elective SHSM certification for Manufacturing and Food Processing SHM sectors.</w:t>
      </w:r>
    </w:p>
    <w:p w:rsidR="00B1593F" w:rsidRDefault="00B1593F">
      <w:pPr>
        <w:spacing w:before="120" w:line="240" w:lineRule="auto"/>
        <w:rPr>
          <w:rFonts w:ascii="Century Gothic" w:eastAsia="Century Gothic" w:hAnsi="Century Gothic" w:cs="Century Gothic"/>
          <w:b/>
          <w:color w:val="0097A7"/>
        </w:rPr>
      </w:pPr>
    </w:p>
    <w:p w:rsidR="00B1593F" w:rsidRDefault="00000000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How is this a 'leadership skills' certification?  </w:t>
      </w:r>
    </w:p>
    <w:p w:rsidR="00B1593F" w:rsidRDefault="00000000">
      <w:pPr>
        <w:spacing w:before="12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Many organizations use Lean Six Sigma management tools to improve how their organization works.  This certification covers real-world terminology and concepts that all students can use in their future as leaders and managers to bring efficiency to an organization.  </w:t>
      </w:r>
    </w:p>
    <w:p w:rsidR="00B1593F" w:rsidRDefault="00000000">
      <w:pPr>
        <w:spacing w:before="12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This certification is strongly recommended for students in the following sectors: Agriculture, Business, Construction, Energy, Environment, Food Processing, Health Care, Hospitality &amp; Tourism, Information &amp; Communication Technology, Manufacturing, Mining, Non-Profit, and Transportation.</w:t>
      </w:r>
    </w:p>
    <w:p w:rsidR="00B1593F" w:rsidRDefault="00B1593F">
      <w:pPr>
        <w:spacing w:before="120" w:line="240" w:lineRule="auto"/>
        <w:rPr>
          <w:rFonts w:ascii="Century Gothic" w:eastAsia="Century Gothic" w:hAnsi="Century Gothic" w:cs="Century Gothic"/>
          <w:b/>
        </w:rPr>
      </w:pPr>
    </w:p>
    <w:p w:rsidR="00B1593F" w:rsidRDefault="00000000">
      <w:pPr>
        <w:rPr>
          <w:rFonts w:ascii="Century Gothic" w:eastAsia="Century Gothic" w:hAnsi="Century Gothic" w:cs="Century Gothic"/>
          <w:b/>
          <w:color w:val="0097A7"/>
        </w:rPr>
      </w:pPr>
      <w:r>
        <w:rPr>
          <w:rFonts w:ascii="Century Gothic" w:eastAsia="Century Gothic" w:hAnsi="Century Gothic" w:cs="Century Gothic"/>
          <w:color w:val="374151"/>
        </w:rPr>
        <w:t xml:space="preserve">As students progress through each module, there is a </w:t>
      </w:r>
      <w:r>
        <w:rPr>
          <w:rFonts w:ascii="Century Gothic" w:eastAsia="Century Gothic" w:hAnsi="Century Gothic" w:cs="Century Gothic"/>
          <w:b/>
          <w:color w:val="374151"/>
        </w:rPr>
        <w:t>Student Workbook</w:t>
      </w:r>
      <w:r>
        <w:rPr>
          <w:rFonts w:ascii="Century Gothic" w:eastAsia="Century Gothic" w:hAnsi="Century Gothic" w:cs="Century Gothic"/>
          <w:color w:val="374151"/>
        </w:rPr>
        <w:t xml:space="preserve"> that they can add their thoughts and ideas to. It is clearly indicated in each module when students will need to add anything to the student workbook. </w:t>
      </w:r>
    </w:p>
    <w:p w:rsidR="00B1593F" w:rsidRDefault="00000000">
      <w:pPr>
        <w:spacing w:before="120" w:line="240" w:lineRule="auto"/>
        <w:rPr>
          <w:rFonts w:ascii="Century Gothic" w:eastAsia="Century Gothic" w:hAnsi="Century Gothic" w:cs="Century Gothic"/>
          <w:b/>
          <w:color w:val="374151"/>
        </w:rPr>
      </w:pPr>
      <w:r>
        <w:rPr>
          <w:rFonts w:ascii="Century Gothic" w:eastAsia="Century Gothic" w:hAnsi="Century Gothic" w:cs="Century Gothic"/>
          <w:b/>
          <w:color w:val="374151"/>
        </w:rPr>
        <w:t>In total, this certification will take approximately 3 hours to complete.</w:t>
      </w:r>
    </w:p>
    <w:p w:rsidR="00B1593F" w:rsidRDefault="00000000">
      <w:pPr>
        <w:spacing w:before="240" w:line="240" w:lineRule="auto"/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This certification in Lean Six Sigma Awareness includes an introduction, six modules, and one extension module.</w:t>
      </w:r>
    </w:p>
    <w:p w:rsidR="00B1593F" w:rsidRDefault="00000000">
      <w:pPr>
        <w:numPr>
          <w:ilvl w:val="0"/>
          <w:numId w:val="2"/>
        </w:numPr>
        <w:ind w:left="880"/>
        <w:rPr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lastRenderedPageBreak/>
        <w:t>Modules 1 introduces the Lean Approach, and explores the principles and methodologies used in the Lean Approach.</w:t>
      </w:r>
    </w:p>
    <w:p w:rsidR="00B1593F" w:rsidRDefault="00000000">
      <w:pPr>
        <w:numPr>
          <w:ilvl w:val="0"/>
          <w:numId w:val="2"/>
        </w:numPr>
        <w:ind w:left="880"/>
        <w:rPr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Module 2 introduces Six Sigma, and introduces students to some basic terminology used by Six Sigma practitioners.</w:t>
      </w:r>
    </w:p>
    <w:p w:rsidR="00B1593F" w:rsidRDefault="00000000">
      <w:pPr>
        <w:numPr>
          <w:ilvl w:val="0"/>
          <w:numId w:val="2"/>
        </w:numPr>
        <w:ind w:left="880"/>
        <w:rPr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Modules 3 puts Lean and Six Sigma together, and students learn how industry has combined these concepts to create improvements.</w:t>
      </w:r>
    </w:p>
    <w:p w:rsidR="00B1593F" w:rsidRDefault="00000000">
      <w:pPr>
        <w:numPr>
          <w:ilvl w:val="0"/>
          <w:numId w:val="2"/>
        </w:numPr>
        <w:ind w:left="880"/>
        <w:rPr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Module 4 demonstrates how Lean Six Sigma is applied in a variety of workplaces.</w:t>
      </w:r>
    </w:p>
    <w:p w:rsidR="00B1593F" w:rsidRDefault="00000000">
      <w:pPr>
        <w:numPr>
          <w:ilvl w:val="0"/>
          <w:numId w:val="2"/>
        </w:numPr>
        <w:ind w:left="880"/>
        <w:rPr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Module 5 takes a closer look at the concept of customer experience and how it connects to Lean Six Sigma.</w:t>
      </w:r>
    </w:p>
    <w:p w:rsidR="00B1593F" w:rsidRDefault="00000000">
      <w:pPr>
        <w:numPr>
          <w:ilvl w:val="0"/>
          <w:numId w:val="2"/>
        </w:numPr>
        <w:ind w:left="880"/>
        <w:rPr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Module 6 allows students to look at Lean Six Sigma through the lens of their specific SHSM sector.</w:t>
      </w:r>
    </w:p>
    <w:p w:rsidR="00B1593F" w:rsidRDefault="00000000">
      <w:pPr>
        <w:numPr>
          <w:ilvl w:val="0"/>
          <w:numId w:val="2"/>
        </w:numPr>
        <w:ind w:left="880"/>
        <w:rPr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Extension model connects students to OVIN (Ontario Vehicle Innovation Network). OVIN has connections to all SHSM sectors.</w:t>
      </w:r>
    </w:p>
    <w:p w:rsidR="00B1593F" w:rsidRDefault="00B1593F">
      <w:pPr>
        <w:ind w:left="720"/>
        <w:rPr>
          <w:rFonts w:ascii="Century Gothic" w:eastAsia="Century Gothic" w:hAnsi="Century Gothic" w:cs="Century Gothic"/>
          <w:color w:val="374151"/>
        </w:rPr>
      </w:pPr>
    </w:p>
    <w:p w:rsidR="00B1593F" w:rsidRDefault="00000000">
      <w:pPr>
        <w:rPr>
          <w:rFonts w:ascii="Century Gothic" w:eastAsia="Century Gothic" w:hAnsi="Century Gothic" w:cs="Century Gothic"/>
          <w:color w:val="0097A7"/>
        </w:rPr>
      </w:pPr>
      <w:r>
        <w:rPr>
          <w:rFonts w:ascii="Century Gothic" w:eastAsia="Century Gothic" w:hAnsi="Century Gothic" w:cs="Century Gothic"/>
          <w:color w:val="0097A7"/>
        </w:rPr>
        <w:t>Certification Format Options</w:t>
      </w:r>
    </w:p>
    <w:p w:rsidR="00B1593F" w:rsidRDefault="00000000">
      <w:p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 xml:space="preserve">This certification can be educator-led or asynchronously completed by students. It is available as a website only.  It can be completed as a ½ day certification or over the course of a few class periods.  </w:t>
      </w:r>
    </w:p>
    <w:p w:rsidR="00B1593F" w:rsidRDefault="00B1593F">
      <w:pPr>
        <w:rPr>
          <w:rFonts w:ascii="Century Gothic" w:eastAsia="Century Gothic" w:hAnsi="Century Gothic" w:cs="Century Gothic"/>
          <w:color w:val="374151"/>
        </w:rPr>
      </w:pPr>
    </w:p>
    <w:p w:rsidR="00B1593F" w:rsidRDefault="00000000">
      <w:pPr>
        <w:rPr>
          <w:rFonts w:ascii="Century Gothic" w:eastAsia="Century Gothic" w:hAnsi="Century Gothic" w:cs="Century Gothic"/>
          <w:color w:val="0097A7"/>
        </w:rPr>
      </w:pPr>
      <w:r>
        <w:rPr>
          <w:rFonts w:ascii="Century Gothic" w:eastAsia="Century Gothic" w:hAnsi="Century Gothic" w:cs="Century Gothic"/>
          <w:color w:val="0097A7"/>
        </w:rPr>
        <w:t>Certification Assessment Options</w:t>
      </w:r>
    </w:p>
    <w:p w:rsidR="00B1593F" w:rsidRDefault="00000000">
      <w:p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For students to receive this certification, educators can choose to have students submit the student workbook and/or complete a multiple choice quiz.  Content from the Student Workbook can be used to develop a self-marking quiz if you are assessing students using an auto-marking tool.</w:t>
      </w:r>
    </w:p>
    <w:p w:rsidR="00B1593F" w:rsidRDefault="00B1593F">
      <w:pPr>
        <w:rPr>
          <w:rFonts w:ascii="Century Gothic" w:eastAsia="Century Gothic" w:hAnsi="Century Gothic" w:cs="Century Gothic"/>
          <w:color w:val="374151"/>
        </w:rPr>
      </w:pPr>
    </w:p>
    <w:p w:rsidR="00B1593F" w:rsidRDefault="00000000">
      <w:pPr>
        <w:rPr>
          <w:rFonts w:ascii="Century Gothic" w:eastAsia="Century Gothic" w:hAnsi="Century Gothic" w:cs="Century Gothic"/>
          <w:color w:val="0097A7"/>
        </w:rPr>
      </w:pPr>
      <w:r>
        <w:rPr>
          <w:rFonts w:ascii="Century Gothic" w:eastAsia="Century Gothic" w:hAnsi="Century Gothic" w:cs="Century Gothic"/>
          <w:color w:val="0097A7"/>
        </w:rPr>
        <w:t>There are 2 separate Student Workbooks:</w:t>
      </w:r>
    </w:p>
    <w:p w:rsidR="00B1593F" w:rsidRDefault="00000000">
      <w:pPr>
        <w:numPr>
          <w:ilvl w:val="0"/>
          <w:numId w:val="3"/>
        </w:numPr>
        <w:rPr>
          <w:rFonts w:ascii="Century Gothic" w:eastAsia="Century Gothic" w:hAnsi="Century Gothic" w:cs="Century Gothic"/>
          <w:color w:val="374151"/>
        </w:rPr>
      </w:pPr>
      <w:hyperlink r:id="rId8">
        <w:r>
          <w:rPr>
            <w:rFonts w:ascii="Century Gothic" w:eastAsia="Century Gothic" w:hAnsi="Century Gothic" w:cs="Century Gothic"/>
            <w:color w:val="1155CC"/>
            <w:u w:val="single"/>
          </w:rPr>
          <w:t>Student Workbook for Modules 1-6</w:t>
        </w:r>
      </w:hyperlink>
    </w:p>
    <w:p w:rsidR="00B1593F" w:rsidRDefault="00000000">
      <w:pPr>
        <w:numPr>
          <w:ilvl w:val="0"/>
          <w:numId w:val="3"/>
        </w:numPr>
        <w:rPr>
          <w:rFonts w:ascii="Century Gothic" w:eastAsia="Century Gothic" w:hAnsi="Century Gothic" w:cs="Century Gothic"/>
          <w:color w:val="374151"/>
        </w:rPr>
      </w:pPr>
      <w:hyperlink r:id="rId9">
        <w:r>
          <w:rPr>
            <w:rFonts w:ascii="Century Gothic" w:eastAsia="Century Gothic" w:hAnsi="Century Gothic" w:cs="Century Gothic"/>
            <w:color w:val="1155CC"/>
            <w:u w:val="single"/>
          </w:rPr>
          <w:t>Student Workbook for Extension Module: Connecting Lean Six SIgma to the Ontario Vehicle Innovation Network (OVIN)</w:t>
        </w:r>
      </w:hyperlink>
    </w:p>
    <w:p w:rsidR="00B1593F" w:rsidRDefault="00B1593F">
      <w:pPr>
        <w:rPr>
          <w:rFonts w:ascii="Century Gothic" w:eastAsia="Century Gothic" w:hAnsi="Century Gothic" w:cs="Century Gothic"/>
          <w:color w:val="374151"/>
        </w:rPr>
      </w:pPr>
    </w:p>
    <w:p w:rsidR="00B1593F" w:rsidRDefault="00000000">
      <w:pPr>
        <w:rPr>
          <w:rFonts w:ascii="Century Gothic" w:eastAsia="Century Gothic" w:hAnsi="Century Gothic" w:cs="Century Gothic"/>
          <w:color w:val="374151"/>
        </w:rPr>
      </w:pPr>
      <w:hyperlink r:id="rId10">
        <w:r>
          <w:rPr>
            <w:rFonts w:ascii="Century Gothic" w:eastAsia="Century Gothic" w:hAnsi="Century Gothic" w:cs="Century Gothic"/>
            <w:color w:val="1155CC"/>
            <w:u w:val="single"/>
          </w:rPr>
          <w:t>Certificate sample</w:t>
        </w:r>
      </w:hyperlink>
    </w:p>
    <w:sectPr w:rsidR="00B1593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4F54" w:rsidRDefault="00684F54">
      <w:pPr>
        <w:spacing w:line="240" w:lineRule="auto"/>
      </w:pPr>
      <w:r>
        <w:separator/>
      </w:r>
    </w:p>
  </w:endnote>
  <w:endnote w:type="continuationSeparator" w:id="0">
    <w:p w:rsidR="00684F54" w:rsidRDefault="00684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93F" w:rsidRDefault="00000000">
    <w:r>
      <w:rPr>
        <w:rFonts w:ascii="Century Gothic" w:eastAsia="Century Gothic" w:hAnsi="Century Gothic" w:cs="Century Gothic"/>
        <w:noProof/>
        <w:color w:val="374151"/>
      </w:rPr>
      <w:drawing>
        <wp:inline distT="114300" distB="114300" distL="114300" distR="114300">
          <wp:extent cx="5314950" cy="26670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11004"/>
                  <a:stretch>
                    <a:fillRect/>
                  </a:stretch>
                </pic:blipFill>
                <pic:spPr>
                  <a:xfrm>
                    <a:off x="0" y="0"/>
                    <a:ext cx="531495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5295900</wp:posOffset>
          </wp:positionH>
          <wp:positionV relativeFrom="paragraph">
            <wp:posOffset>-79633</wp:posOffset>
          </wp:positionV>
          <wp:extent cx="738012" cy="408262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012" cy="4082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4F54" w:rsidRDefault="00684F54">
      <w:pPr>
        <w:spacing w:line="240" w:lineRule="auto"/>
      </w:pPr>
      <w:r>
        <w:separator/>
      </w:r>
    </w:p>
  </w:footnote>
  <w:footnote w:type="continuationSeparator" w:id="0">
    <w:p w:rsidR="00684F54" w:rsidRDefault="00684F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93F" w:rsidRDefault="00000000">
    <w:r>
      <w:rPr>
        <w:rFonts w:ascii="Century Gothic" w:eastAsia="Century Gothic" w:hAnsi="Century Gothic" w:cs="Century Gothic"/>
        <w:noProof/>
        <w:color w:val="374151"/>
      </w:rPr>
      <w:drawing>
        <wp:inline distT="114300" distB="114300" distL="114300" distR="114300">
          <wp:extent cx="5943600" cy="266700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625AF"/>
    <w:multiLevelType w:val="multilevel"/>
    <w:tmpl w:val="E5C0B386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4C2C48"/>
    <w:multiLevelType w:val="multilevel"/>
    <w:tmpl w:val="154684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B81CD6"/>
    <w:multiLevelType w:val="multilevel"/>
    <w:tmpl w:val="CC0A2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02672461">
    <w:abstractNumId w:val="2"/>
  </w:num>
  <w:num w:numId="2" w16cid:durableId="1990550612">
    <w:abstractNumId w:val="0"/>
  </w:num>
  <w:num w:numId="3" w16cid:durableId="75015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3F"/>
    <w:rsid w:val="00684F54"/>
    <w:rsid w:val="00993536"/>
    <w:rsid w:val="00B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7E209B-5B72-482A-909D-8A3C201F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khBFO2FHx9Vbq0uxUFcLWJNRx9t24oB/view?usp=drive_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XlDRj1kds__btDJuxg1ZcgROOVlpDZ57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IWPV1Lun_q-OlhSA90DF9SFR4WR1SX8h/view?usp=drive_lin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socialmedia</dc:creator>
  <cp:lastModifiedBy>socialmedia</cp:lastModifiedBy>
  <cp:revision>2</cp:revision>
  <dcterms:created xsi:type="dcterms:W3CDTF">2023-09-01T12:44:00Z</dcterms:created>
  <dcterms:modified xsi:type="dcterms:W3CDTF">2023-09-01T12:44:00Z</dcterms:modified>
</cp:coreProperties>
</file>